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D3C" w:rsidP="00136D3C">
      <w:pPr>
        <w:pStyle w:val="Title"/>
      </w:pPr>
      <w:r>
        <w:fldChar w:fldCharType="begin"/>
      </w:r>
      <w:r>
        <w:instrText xml:space="preserve"> TITLE   \* MERGEFORMAT </w:instrText>
      </w:r>
      <w:r>
        <w:fldChar w:fldCharType="separate"/>
      </w:r>
      <w:r>
        <w:t>ICTCBL320 Jumper metallic conductor cable in the access network</w:t>
      </w:r>
      <w:r>
        <w:fldChar w:fldCharType="end"/>
      </w:r>
    </w:p>
    <w:p w:rsidR="00136D3C" w:rsidP="00136D3C">
      <w:pPr>
        <w:pStyle w:val="Version"/>
        <w:sectPr w:rsidSect="00AD40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0F4" w:rsidP="00AD40F4">
      <w:pPr>
        <w:pStyle w:val="SuperHeading"/>
      </w:pPr>
      <w:r w:rsidRPr="00AD40F4">
        <w:t>ICTCBL320 Jumper metallic conductor cable in the access network</w:t>
      </w:r>
    </w:p>
    <w:p w:rsidR="00000000" w:rsidRPr="00AD40F4" w:rsidP="00AD40F4">
      <w:pPr>
        <w:pStyle w:val="Heading1"/>
      </w:pPr>
      <w:bookmarkStart w:id="1" w:name="O_894084"/>
      <w:bookmarkEnd w:id="1"/>
      <w:r w:rsidRPr="00AD40F4">
        <w:t>Modification History</w:t>
      </w:r>
    </w:p>
    <w:tbl>
      <w:tblPr>
        <w:tblW w:w="0" w:type="auto"/>
        <w:tblLayout w:type="fixed"/>
        <w:tblCellMar>
          <w:left w:w="62" w:type="dxa"/>
          <w:right w:w="62" w:type="dxa"/>
        </w:tblCellMar>
        <w:tblLook w:val="0000"/>
      </w:tblPr>
      <w:tblGrid>
        <w:gridCol w:w="3091"/>
        <w:gridCol w:w="5873"/>
      </w:tblGrid>
      <w:tr w:rsidTr="00AD40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rPr>
                <w:rStyle w:val="SpecialBold"/>
              </w:rPr>
              <w:t>Comments</w:t>
            </w:r>
          </w:p>
        </w:tc>
      </w:tr>
      <w:tr w:rsidTr="00AD40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This version first released with ICT Information and Communications Technology Training Package Version 3.0.</w:t>
            </w:r>
          </w:p>
        </w:tc>
      </w:tr>
    </w:tbl>
    <w:p w:rsidR="00000000" w:rsidRPr="00AD40F4" w:rsidP="00AD40F4">
      <w:pPr>
        <w:pStyle w:val="BodyText"/>
      </w:pPr>
    </w:p>
    <w:p w:rsidR="00000000" w:rsidRPr="00AD40F4" w:rsidP="00AD40F4">
      <w:pPr>
        <w:pStyle w:val="AllowPageBreak"/>
      </w:pPr>
    </w:p>
    <w:p w:rsidR="00000000" w:rsidRPr="00AD40F4" w:rsidP="00AD40F4">
      <w:pPr>
        <w:pStyle w:val="Heading1"/>
      </w:pPr>
      <w:bookmarkStart w:id="2" w:name="O_894085"/>
      <w:bookmarkEnd w:id="2"/>
      <w:r w:rsidRPr="00AD40F4">
        <w:t>Application</w:t>
      </w:r>
    </w:p>
    <w:p w:rsidR="00000000" w:rsidRPr="00AD40F4" w:rsidP="00136D3C">
      <w:pPr>
        <w:pStyle w:val="BodyText"/>
      </w:pPr>
      <w:r w:rsidRPr="00AD40F4">
        <w:t xml:space="preserve">This unit describes the skills and knowledge required to jumper metallic conductor cable in access network cabinets or exchange distribution frames. It applies to new or existing jumpering for upgrades or network cabling rearrangements </w:t>
      </w:r>
      <w:r w:rsidRPr="00AD40F4">
        <w:t>for convergence to next generation networks (NGN).</w:t>
      </w:r>
    </w:p>
    <w:p w:rsidR="00000000" w:rsidRPr="00AD40F4" w:rsidP="00136D3C">
      <w:pPr>
        <w:pStyle w:val="BodyText"/>
      </w:pPr>
      <w:r w:rsidRPr="00AD40F4">
        <w:t>It applies to linesworkers, technicians or jointers who carry out technical roles involving indoor and outdoor distribution frame jumpering. All jumpering in access network distribution cabinets must be c</w:t>
      </w:r>
      <w:r w:rsidRPr="00AD40F4">
        <w:t>onducted by workers who have been authorised by the network owner or carrier to undertake the work involved.</w:t>
      </w:r>
    </w:p>
    <w:p w:rsidR="00000000" w:rsidRPr="00AD40F4" w:rsidP="00136D3C">
      <w:pPr>
        <w:pStyle w:val="BodyText"/>
      </w:pPr>
      <w:r w:rsidRPr="00AD40F4">
        <w:t>Work functions in the occupational areas where this unit may be used are subject to regulatory requirements. Refer to the Implementation Guide Com</w:t>
      </w:r>
      <w:r w:rsidRPr="00AD40F4">
        <w:t>panion Volume or the relevant regulator for specific guidance on requirements.</w:t>
      </w:r>
    </w:p>
    <w:p w:rsidR="00000000" w:rsidRPr="00AD40F4" w:rsidP="00AD40F4">
      <w:pPr>
        <w:pStyle w:val="Heading1"/>
      </w:pPr>
      <w:bookmarkStart w:id="3" w:name="O_894088"/>
      <w:bookmarkEnd w:id="3"/>
      <w:r w:rsidRPr="00AD40F4">
        <w:t>Unit Sector</w:t>
      </w:r>
    </w:p>
    <w:p w:rsidR="00000000" w:rsidRPr="00AD40F4" w:rsidP="00136D3C">
      <w:pPr>
        <w:pStyle w:val="BodyText"/>
      </w:pPr>
      <w:r w:rsidRPr="00AD40F4">
        <w:t>Telecommunications – cabling</w:t>
      </w:r>
    </w:p>
    <w:p w:rsidR="00000000" w:rsidRPr="00AD40F4" w:rsidP="00AD40F4">
      <w:pPr>
        <w:pStyle w:val="Heading1"/>
      </w:pPr>
      <w:bookmarkStart w:id="4" w:name="O_894089"/>
      <w:bookmarkEnd w:id="4"/>
      <w:r w:rsidRPr="00AD40F4">
        <w:t>Elements and Performance Criteria</w:t>
      </w:r>
    </w:p>
    <w:tbl>
      <w:tblPr>
        <w:tblW w:w="9462" w:type="dxa"/>
        <w:tblLayout w:type="fixed"/>
        <w:tblCellMar>
          <w:left w:w="62" w:type="dxa"/>
          <w:right w:w="62" w:type="dxa"/>
        </w:tblCellMar>
        <w:tblLook w:val="0000"/>
      </w:tblPr>
      <w:tblGrid>
        <w:gridCol w:w="2552"/>
        <w:gridCol w:w="6910"/>
      </w:tblGrid>
      <w:tr w:rsidTr="00AD40F4">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40F4">
            <w:pPr>
              <w:pStyle w:val="BodyText"/>
              <w:rPr>
                <w:lang w:val="en-NZ"/>
              </w:rPr>
            </w:pPr>
            <w:r w:rsidRPr="00AD40F4">
              <w:rPr>
                <w:rStyle w:val="SpecialBold"/>
              </w:rPr>
              <w:t>PERFORMANCE CRITERIA</w:t>
            </w:r>
          </w:p>
        </w:tc>
      </w:tr>
      <w:tr w:rsidTr="00AD40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rPr>
                <w:rStyle w:val="Emphasis"/>
              </w:rPr>
              <w:t>Performance criteria describe the performance needed to demonstrate achievement of the element.</w:t>
            </w:r>
          </w:p>
        </w:tc>
      </w:tr>
      <w:tr w:rsidTr="00AD40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 xml:space="preserve">1. Prepare cabinet and termination frame for </w:t>
            </w:r>
            <w:r w:rsidRPr="00AD40F4">
              <w:t>jumpering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1.1 Arrange access according to customer and individual worksi</w:t>
            </w:r>
            <w:r w:rsidRPr="00AD40F4">
              <w:t>te requirements</w:t>
            </w:r>
          </w:p>
          <w:p w:rsidR="00000000" w:rsidRPr="00AD40F4" w:rsidP="00AD40F4">
            <w:pPr>
              <w:pStyle w:val="BodyText"/>
            </w:pPr>
            <w:r w:rsidRPr="00AD40F4">
              <w:t>1.2 Set up work site to ensure public safety and to comply with utility provider, local, state and commonwealth requirements</w:t>
            </w:r>
          </w:p>
          <w:p w:rsidR="00000000" w:rsidRPr="00AD40F4" w:rsidP="00AD40F4">
            <w:pPr>
              <w:pStyle w:val="BodyText"/>
            </w:pPr>
            <w:r w:rsidRPr="00AD40F4">
              <w:t>1.3 Inspect site to develop work health and safety (WHS) plan and notify appropriate personnel of identified safety</w:t>
            </w:r>
            <w:r w:rsidRPr="00AD40F4">
              <w:t xml:space="preserve"> hazards</w:t>
            </w:r>
          </w:p>
          <w:p w:rsidR="00000000" w:rsidRPr="00AD40F4" w:rsidP="00AD40F4">
            <w:pPr>
              <w:pStyle w:val="BodyText"/>
            </w:pPr>
            <w:r w:rsidRPr="00AD40F4">
              <w:t xml:space="preserve">1.4 Prepare for cable jumpering work observing client practices, cable type, termination systems, earthing and protection and relevant legislative requirements </w:t>
            </w:r>
          </w:p>
          <w:p w:rsidR="00000000" w:rsidRPr="00AD40F4" w:rsidP="00AD40F4">
            <w:pPr>
              <w:pStyle w:val="BodyText"/>
            </w:pPr>
            <w:r w:rsidRPr="00AD40F4">
              <w:t>1.5 Select correct jumpering activities for installation according to client practices</w:t>
            </w:r>
          </w:p>
          <w:p w:rsidR="00000000" w:rsidRPr="00AD40F4" w:rsidP="00AD40F4">
            <w:pPr>
              <w:pStyle w:val="BodyText"/>
            </w:pPr>
            <w:r w:rsidRPr="00AD40F4">
              <w:t>1.6 Identify remote power feeding services that operate at above telecommunications network voltage (TNV) and special services that terminate in the cabinet of housing</w:t>
            </w:r>
          </w:p>
          <w:p w:rsidR="00000000" w:rsidRPr="00AD40F4" w:rsidP="00AD40F4">
            <w:pPr>
              <w:pStyle w:val="BodyText"/>
            </w:pPr>
            <w:r w:rsidRPr="00AD40F4">
              <w:t>1.7 Take necessary precautions to work safely with network voltages and minimise servic</w:t>
            </w:r>
            <w:r w:rsidRPr="00AD40F4">
              <w:t>e disruption to special services</w:t>
            </w:r>
          </w:p>
          <w:p w:rsidR="00000000" w:rsidRPr="00AD40F4" w:rsidP="00AD40F4">
            <w:pPr>
              <w:pStyle w:val="BodyText"/>
            </w:pPr>
            <w:r w:rsidRPr="00AD40F4">
              <w:t>1.8 Remove all contaminants from worksite that may adversely affect jumpering and prepare worksite to ensure adequate visibility to minimise errors and reduce eye strain</w:t>
            </w:r>
          </w:p>
          <w:p w:rsidR="00000000" w:rsidP="00AD40F4">
            <w:pPr>
              <w:pStyle w:val="BodyText"/>
              <w:rPr>
                <w:lang w:val="en-NZ"/>
              </w:rPr>
            </w:pPr>
            <w:r w:rsidRPr="00AD40F4">
              <w:t>1.9 Plan block locations following client practices within the frame and allow for capacity to expand jumpering where possible</w:t>
            </w:r>
          </w:p>
        </w:tc>
      </w:tr>
      <w:tr w:rsidTr="00AD40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2. Jumper terminal blocks on frame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2.1 Install terminating modules to frame according to manufacturer’s specifications</w:t>
            </w:r>
          </w:p>
          <w:p w:rsidR="00000000" w:rsidRPr="00AD40F4" w:rsidP="00AD40F4">
            <w:pPr>
              <w:pStyle w:val="BodyText"/>
            </w:pPr>
            <w:r w:rsidRPr="00AD40F4">
              <w:t>2.2 Set u</w:t>
            </w:r>
            <w:r w:rsidRPr="00AD40F4">
              <w:t>p jumpering reel near source terminal block and draw jumper through frame</w:t>
            </w:r>
          </w:p>
          <w:p w:rsidR="00000000" w:rsidRPr="00AD40F4" w:rsidP="00AD40F4">
            <w:pPr>
              <w:pStyle w:val="BodyText"/>
            </w:pPr>
            <w:r w:rsidRPr="00AD40F4">
              <w:t>2.3 Terminate jumper to block and return, cut and terminate source end of jumper</w:t>
            </w:r>
          </w:p>
          <w:p w:rsidR="00000000" w:rsidRPr="00AD40F4" w:rsidP="00AD40F4">
            <w:pPr>
              <w:pStyle w:val="BodyText"/>
            </w:pPr>
            <w:r w:rsidRPr="00AD40F4">
              <w:t>2.4 Identify and label jumpers according to client practices</w:t>
            </w:r>
          </w:p>
          <w:p w:rsidR="00000000" w:rsidRPr="00AD40F4" w:rsidP="00AD40F4">
            <w:pPr>
              <w:pStyle w:val="BodyText"/>
            </w:pPr>
            <w:r w:rsidRPr="00AD40F4">
              <w:t>2.5 Install over-voltage protection devi</w:t>
            </w:r>
            <w:r w:rsidRPr="00AD40F4">
              <w:t>ces to all cables with metallic component where required</w:t>
            </w:r>
          </w:p>
          <w:p w:rsidR="00000000" w:rsidP="00AD40F4">
            <w:pPr>
              <w:pStyle w:val="BodyText"/>
              <w:rPr>
                <w:lang w:val="en-NZ"/>
              </w:rPr>
            </w:pPr>
            <w:r w:rsidRPr="00AD40F4">
              <w:t>2.6 Earth cable shield to manufacturer’s specifications and industry standards</w:t>
            </w:r>
          </w:p>
        </w:tc>
      </w:tr>
      <w:tr w:rsidTr="00AD40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3. Test jumpering and seal closure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3.1 Conduct visual inspection to confirm that jumper is not kinked or jammed</w:t>
            </w:r>
          </w:p>
          <w:p w:rsidR="00000000" w:rsidRPr="00AD40F4" w:rsidP="00AD40F4">
            <w:pPr>
              <w:pStyle w:val="BodyText"/>
            </w:pPr>
            <w:r w:rsidRPr="00AD40F4">
              <w:t>3.2 Tes</w:t>
            </w:r>
            <w:r w:rsidRPr="00AD40F4">
              <w:t>t termination to satisfy performance specifications and record results if required</w:t>
            </w:r>
          </w:p>
          <w:p w:rsidR="00000000" w:rsidP="00AD40F4">
            <w:pPr>
              <w:pStyle w:val="BodyText"/>
              <w:rPr>
                <w:lang w:val="en-NZ"/>
              </w:rPr>
            </w:pPr>
            <w:r w:rsidRPr="00AD40F4">
              <w:t>3.3 Close housing, seal and re-pressurise where necessary</w:t>
            </w:r>
          </w:p>
        </w:tc>
      </w:tr>
      <w:tr w:rsidTr="00AD40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4. Complete records and restore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4.1 Update records and plans accurately with cabling details according to ind</w:t>
            </w:r>
            <w:r w:rsidRPr="00AD40F4">
              <w:t>ustry codes of practice and current Australian standards</w:t>
            </w:r>
          </w:p>
          <w:p w:rsidR="00000000" w:rsidRPr="00AD40F4" w:rsidP="00AD40F4">
            <w:pPr>
              <w:pStyle w:val="BodyText"/>
            </w:pPr>
            <w:r w:rsidRPr="00AD40F4">
              <w:t>4.2 Remove installation waste and debris from worksite and dispose of according to environmental requirements to maintain safe worksite conditions</w:t>
            </w:r>
          </w:p>
          <w:p w:rsidR="00000000" w:rsidRPr="00AD40F4" w:rsidP="00AD40F4">
            <w:pPr>
              <w:pStyle w:val="BodyText"/>
            </w:pPr>
            <w:r w:rsidRPr="00AD40F4">
              <w:t>4.3 Notify appropriate personnel about completion of</w:t>
            </w:r>
            <w:r w:rsidRPr="00AD40F4">
              <w:t xml:space="preserve"> job and obtain sign off</w:t>
            </w:r>
          </w:p>
        </w:tc>
      </w:tr>
    </w:tbl>
    <w:p w:rsidR="00000000" w:rsidRPr="00AD40F4" w:rsidP="00AD40F4">
      <w:pPr>
        <w:pStyle w:val="BodyText"/>
      </w:pPr>
    </w:p>
    <w:p w:rsidR="00000000" w:rsidRPr="00AD40F4" w:rsidP="00AD40F4">
      <w:pPr>
        <w:pStyle w:val="AllowPageBreak"/>
      </w:pPr>
    </w:p>
    <w:p w:rsidR="00000000" w:rsidRPr="00AD40F4" w:rsidP="00AD40F4">
      <w:pPr>
        <w:pStyle w:val="Heading1"/>
      </w:pPr>
      <w:bookmarkStart w:id="5" w:name="O_894090"/>
      <w:bookmarkEnd w:id="5"/>
      <w:r w:rsidRPr="00AD40F4">
        <w:t>Foundation Skills</w:t>
      </w:r>
    </w:p>
    <w:p w:rsidR="00000000" w:rsidRPr="00136D3C" w:rsidP="00136D3C">
      <w:pPr>
        <w:pStyle w:val="BodyText"/>
        <w:rPr>
          <w:i/>
        </w:rPr>
      </w:pPr>
      <w:r w:rsidRPr="00136D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4"/>
        <w:gridCol w:w="5838"/>
      </w:tblGrid>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Skill</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Performance Criteria</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rPr>
                <w:rStyle w:val="SpecialBold"/>
              </w:rPr>
              <w:t>Description</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Reading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1.1, 1.4, 2.1, 2.4, 2.6, 3.2, 4.1</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ListBullet"/>
              <w:rPr>
                <w:lang w:val="en-NZ"/>
              </w:rPr>
            </w:pPr>
            <w:r w:rsidRPr="00AD40F4">
              <w:t>Interprets textual information from relevant sources to identify relevant and key information</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Writing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1.3, 2.4, 3.2, 4.1, 4.3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ListBullet"/>
              <w:rPr>
                <w:lang w:val="en-NZ"/>
              </w:rPr>
            </w:pPr>
            <w:r w:rsidRPr="00AD40F4">
              <w:t>Uses clear, specific and industry related terminology to complete workplace documentation</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Oral communication</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1.1, 1.3, 4.3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ListBullet"/>
              <w:rPr>
                <w:lang w:val="en-NZ"/>
              </w:rPr>
            </w:pPr>
            <w:r w:rsidRPr="00AD40F4">
              <w:t>Interacts effectively in verbal exchanges using appropriate language, listening and questioning skills to convey and clarify inform</w:t>
            </w:r>
            <w:r w:rsidRPr="00AD40F4">
              <w:t>ation</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Numeracy</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1.4, 1.6, 2.1, 2.6, 3.2, 4.1</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ListBullet"/>
              <w:rPr>
                <w:lang w:val="en-NZ"/>
              </w:rPr>
            </w:pPr>
            <w:r w:rsidRPr="00AD40F4">
              <w:t>Takes readings and measurements and interprets results</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Navigate the world of work</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1.1, 1.2, 1.3, 1.4, 1.7, 1.8, 2.5, 2.6, 4.1, 4.2</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ListBullet"/>
              <w:rPr>
                <w:lang w:val="en-NZ"/>
              </w:rPr>
            </w:pPr>
            <w:r w:rsidRPr="00AD40F4">
              <w:t>Complies with policies, procedures and legislative requirements relevant to o</w:t>
            </w:r>
            <w:r w:rsidRPr="00AD40F4">
              <w:t>wn role</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0F4">
            <w:pPr>
              <w:pStyle w:val="BodyText"/>
              <w:rPr>
                <w:lang w:val="en-NZ"/>
              </w:rPr>
            </w:pPr>
            <w:r w:rsidRPr="00AD40F4">
              <w:t>Interact with others</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1.1, 1.3, 4.3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ListBullet"/>
              <w:rPr>
                <w:lang w:val="en-NZ"/>
              </w:rPr>
            </w:pPr>
            <w:r w:rsidRPr="00AD40F4">
              <w:t>Identifies and follows accepted communication practices and protocols when liaising with clients, colleagues and others</w:t>
            </w:r>
          </w:p>
        </w:tc>
      </w:tr>
      <w:tr w:rsidTr="00AD40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Get the work done</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1.1, 1.4, 1.5, 1.6, 1.9, 2.1, 3.1, 3.2, 4.1, 4.3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ListBullet"/>
            </w:pPr>
            <w:r w:rsidRPr="00AD40F4">
              <w:t>Plans, sequences and carries out tasks  to meet required outcomes</w:t>
            </w:r>
          </w:p>
          <w:p w:rsidR="00000000" w:rsidRPr="00AD40F4" w:rsidP="00AD40F4">
            <w:pPr>
              <w:pStyle w:val="ListBullet"/>
            </w:pPr>
            <w:r w:rsidRPr="00AD40F4">
              <w:t>Analyses task requirements to decide on appropriate equipment and practices</w:t>
            </w:r>
          </w:p>
        </w:tc>
      </w:tr>
    </w:tbl>
    <w:p w:rsidR="00000000" w:rsidRPr="00AD40F4" w:rsidP="00AD40F4">
      <w:pPr>
        <w:pStyle w:val="BodyText"/>
      </w:pPr>
    </w:p>
    <w:p w:rsidR="00000000" w:rsidRPr="00AD40F4" w:rsidP="00AD40F4">
      <w:pPr>
        <w:pStyle w:val="AllowPageBreak"/>
      </w:pPr>
    </w:p>
    <w:p w:rsidR="00000000" w:rsidRPr="00AD40F4" w:rsidP="00AD40F4">
      <w:pPr>
        <w:pStyle w:val="Heading1"/>
      </w:pPr>
      <w:bookmarkStart w:id="6" w:name="O_894092"/>
      <w:bookmarkEnd w:id="6"/>
      <w:r w:rsidRPr="00AD40F4">
        <w:t>Unit Mapping Information</w:t>
      </w:r>
    </w:p>
    <w:tbl>
      <w:tblPr>
        <w:tblW w:w="0" w:type="auto"/>
        <w:tblLayout w:type="fixed"/>
        <w:tblCellMar>
          <w:left w:w="62" w:type="dxa"/>
          <w:right w:w="62" w:type="dxa"/>
        </w:tblCellMar>
        <w:tblLook w:val="0000"/>
      </w:tblPr>
      <w:tblGrid>
        <w:gridCol w:w="2207"/>
        <w:gridCol w:w="2310"/>
        <w:gridCol w:w="2295"/>
        <w:gridCol w:w="2205"/>
      </w:tblGrid>
      <w:tr w:rsidTr="00AD40F4">
        <w:tblPrEx>
          <w:tblW w:w="0" w:type="auto"/>
          <w:tblLayout w:type="fixed"/>
          <w:tblCellMar>
            <w:left w:w="62" w:type="dxa"/>
            <w:right w:w="62" w:type="dxa"/>
          </w:tblCellMar>
          <w:tblLook w:val="0000"/>
        </w:tblPrEx>
        <w:trPr>
          <w:trHeight w:val="563"/>
          <w:tblHeader/>
        </w:trPr>
        <w:tc>
          <w:tcPr>
            <w:tcW w:w="2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 xml:space="preserve">Code and title </w:t>
            </w:r>
          </w:p>
          <w:p w:rsidR="00000000" w:rsidRPr="00AD40F4" w:rsidP="00AD40F4">
            <w:pPr>
              <w:pStyle w:val="BodyText"/>
            </w:pPr>
            <w:r w:rsidRPr="00AD40F4">
              <w:rPr>
                <w:rStyle w:val="SpecialBold"/>
              </w:rPr>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Code and title</w:t>
            </w:r>
          </w:p>
          <w:p w:rsidR="00000000" w:rsidRPr="00AD40F4" w:rsidP="00AD40F4">
            <w:pPr>
              <w:pStyle w:val="BodyText"/>
            </w:pPr>
            <w:r w:rsidRPr="00AD40F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rPr>
                <w:rStyle w:val="SpecialBold"/>
              </w:rPr>
              <w:t>Equivalence status</w:t>
            </w:r>
          </w:p>
        </w:tc>
      </w:tr>
      <w:tr w:rsidTr="00AD40F4">
        <w:tblPrEx>
          <w:tblW w:w="0" w:type="auto"/>
          <w:tblLayout w:type="fixed"/>
          <w:tblCellMar>
            <w:left w:w="62" w:type="dxa"/>
            <w:right w:w="62" w:type="dxa"/>
          </w:tblCellMar>
          <w:tblLook w:val="0000"/>
        </w:tblPrEx>
        <w:trPr>
          <w:trHeight w:val="563"/>
        </w:trPr>
        <w:tc>
          <w:tcPr>
            <w:tcW w:w="2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ICTCBL320 Jumper metallic conductor cable in the access network</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New unit to address industry skill needs.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No equivalent unit</w:t>
            </w:r>
          </w:p>
        </w:tc>
      </w:tr>
    </w:tbl>
    <w:p w:rsidR="00000000" w:rsidRPr="00AD40F4" w:rsidP="00AD40F4">
      <w:pPr>
        <w:pStyle w:val="BodyText"/>
      </w:pPr>
    </w:p>
    <w:p w:rsidR="00000000" w:rsidRPr="00AD40F4" w:rsidP="00AD40F4">
      <w:pPr>
        <w:pStyle w:val="AllowPageBreak"/>
      </w:pPr>
    </w:p>
    <w:p w:rsidR="00000000" w:rsidRPr="00AD40F4" w:rsidP="00AD40F4">
      <w:pPr>
        <w:pStyle w:val="Heading1"/>
      </w:pPr>
      <w:bookmarkStart w:id="7" w:name="O_894099"/>
      <w:bookmarkEnd w:id="7"/>
      <w:r w:rsidRPr="00AD40F4">
        <w:t>Links</w:t>
      </w:r>
    </w:p>
    <w:p w:rsidR="00000000" w:rsidRPr="00AD40F4" w:rsidP="00136D3C">
      <w:pPr>
        <w:pStyle w:val="BodyText"/>
      </w:pPr>
      <w:r w:rsidRPr="00AD40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F0A0C">
        <w:rPr>
          <w:rStyle w:val="Hyperlink"/>
        </w:rPr>
        <w:t>https://vetnet.gov.au/Pages/TrainingDocs.aspx?q=a53af4e4-b400-484e-b778-71c9e9d6aff2</w:t>
      </w:r>
      <w:r>
        <w:fldChar w:fldCharType="end"/>
      </w:r>
    </w:p>
    <w:p w:rsidR="00000000" w:rsidRPr="00AD40F4" w:rsidP="00136D3C">
      <w:pPr>
        <w:pStyle w:val="BodyText"/>
        <w:sectPr w:rsidSect="00AD40F4">
          <w:headerReference w:type="default" r:id="rId10"/>
          <w:footerReference w:type="default" r:id="rId11"/>
          <w:pgSz w:w="11908" w:h="16833"/>
          <w:pgMar w:top="1702" w:right="1418" w:bottom="1702" w:left="1418" w:header="992" w:footer="992" w:gutter="0"/>
          <w:cols w:space="720"/>
          <w:noEndnote/>
          <w:docGrid w:linePitch="299"/>
        </w:sectPr>
      </w:pPr>
    </w:p>
    <w:p w:rsidR="00000000" w:rsidRPr="00AD40F4" w:rsidP="00AD40F4">
      <w:pPr>
        <w:pStyle w:val="SuperHeading"/>
      </w:pPr>
      <w:r w:rsidRPr="00AD40F4">
        <w:t>Assessment Requirements for ICTCBL320 Jumper met</w:t>
      </w:r>
      <w:r w:rsidRPr="00AD40F4">
        <w:t>allic conductor cable in the access network</w:t>
      </w:r>
    </w:p>
    <w:p w:rsidR="00000000" w:rsidRPr="00AD40F4" w:rsidP="00AD40F4">
      <w:pPr>
        <w:pStyle w:val="Heading1"/>
      </w:pPr>
      <w:bookmarkStart w:id="8" w:name="O_894094"/>
      <w:bookmarkEnd w:id="8"/>
      <w:r w:rsidRPr="00AD40F4">
        <w:t>Modification History</w:t>
      </w:r>
    </w:p>
    <w:tbl>
      <w:tblPr>
        <w:tblW w:w="0" w:type="auto"/>
        <w:tblLayout w:type="fixed"/>
        <w:tblCellMar>
          <w:left w:w="62" w:type="dxa"/>
          <w:right w:w="62" w:type="dxa"/>
        </w:tblCellMar>
        <w:tblLook w:val="0000"/>
      </w:tblPr>
      <w:tblGrid>
        <w:gridCol w:w="2627"/>
        <w:gridCol w:w="6337"/>
      </w:tblGrid>
      <w:tr w:rsidTr="00AD40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rPr>
                <w:rStyle w:val="SpecialBold"/>
              </w:rPr>
              <w:t>Comments</w:t>
            </w:r>
          </w:p>
        </w:tc>
      </w:tr>
      <w:tr w:rsidTr="00AD40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0F4">
            <w:pPr>
              <w:pStyle w:val="BodyText"/>
              <w:rPr>
                <w:lang w:val="en-NZ"/>
              </w:rPr>
            </w:pPr>
            <w:r w:rsidRPr="00AD40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0F4" w:rsidP="00AD40F4">
            <w:pPr>
              <w:pStyle w:val="BodyText"/>
            </w:pPr>
            <w:r w:rsidRPr="00AD40F4">
              <w:t>This version first released with ICT Information and Communications Technology Training Package Version 3.0.</w:t>
            </w:r>
          </w:p>
        </w:tc>
      </w:tr>
    </w:tbl>
    <w:p w:rsidR="00000000" w:rsidRPr="00AD40F4" w:rsidP="00AD40F4">
      <w:pPr>
        <w:pStyle w:val="BodyText"/>
      </w:pPr>
    </w:p>
    <w:p w:rsidR="00000000" w:rsidRPr="00AD40F4" w:rsidP="00AD40F4">
      <w:pPr>
        <w:pStyle w:val="AllowPageBreak"/>
      </w:pPr>
    </w:p>
    <w:p w:rsidR="00000000" w:rsidRPr="00AD40F4" w:rsidP="00AD40F4">
      <w:pPr>
        <w:pStyle w:val="Heading1"/>
      </w:pPr>
      <w:bookmarkStart w:id="9" w:name="O_894095"/>
      <w:bookmarkEnd w:id="9"/>
      <w:r w:rsidRPr="00AD40F4">
        <w:t>Performance Evidence</w:t>
      </w:r>
    </w:p>
    <w:p w:rsidR="00000000" w:rsidRPr="00AD40F4" w:rsidP="00136D3C">
      <w:pPr>
        <w:pStyle w:val="BodyText"/>
      </w:pPr>
      <w:r w:rsidRPr="00AD40F4">
        <w:t>Evidence of the ability to:</w:t>
      </w:r>
    </w:p>
    <w:p w:rsidR="00000000" w:rsidRPr="00AD40F4" w:rsidP="00AD40F4">
      <w:pPr>
        <w:pStyle w:val="ListBullet2"/>
      </w:pPr>
      <w:r w:rsidRPr="00AD40F4">
        <w:t>plan and prepare for jumpering activity including:</w:t>
      </w:r>
    </w:p>
    <w:p w:rsidR="00000000" w:rsidRPr="00AD40F4" w:rsidP="00AD40F4">
      <w:pPr>
        <w:pStyle w:val="ListBullet2"/>
      </w:pPr>
      <w:r w:rsidRPr="00AD40F4">
        <w:t>arranging safe access to site</w:t>
      </w:r>
    </w:p>
    <w:p w:rsidR="00000000" w:rsidRPr="00AD40F4" w:rsidP="00AD40F4">
      <w:pPr>
        <w:pStyle w:val="ListBullet2"/>
      </w:pPr>
      <w:r w:rsidRPr="00AD40F4">
        <w:t>identifying special services and remote power feeds a</w:t>
      </w:r>
    </w:p>
    <w:p w:rsidR="00000000" w:rsidRPr="00AD40F4" w:rsidP="00AD40F4">
      <w:pPr>
        <w:pStyle w:val="ListBullet2"/>
      </w:pPr>
      <w:r w:rsidRPr="00AD40F4">
        <w:t>following appropriate procedures</w:t>
      </w:r>
    </w:p>
    <w:p w:rsidR="00000000" w:rsidRPr="00AD40F4" w:rsidP="00AD40F4">
      <w:pPr>
        <w:pStyle w:val="ListBullet"/>
      </w:pPr>
      <w:r w:rsidRPr="00AD40F4">
        <w:t>carry out jumpering activity including:</w:t>
      </w:r>
    </w:p>
    <w:p w:rsidR="00000000" w:rsidRPr="00AD40F4" w:rsidP="00AD40F4">
      <w:pPr>
        <w:pStyle w:val="ListBullet2"/>
      </w:pPr>
      <w:r w:rsidRPr="00AD40F4">
        <w:t>populate terminal frames with new terminal blocks where necessary</w:t>
      </w:r>
    </w:p>
    <w:p w:rsidR="00000000" w:rsidRPr="00AD40F4" w:rsidP="00AD40F4">
      <w:pPr>
        <w:pStyle w:val="ListBullet2"/>
      </w:pPr>
      <w:r w:rsidRPr="00AD40F4">
        <w:t>running jumpers through frame and terminate jumper to terminal blocks</w:t>
      </w:r>
    </w:p>
    <w:p w:rsidR="00000000" w:rsidRPr="00AD40F4" w:rsidP="00AD40F4">
      <w:pPr>
        <w:pStyle w:val="ListBullet2"/>
      </w:pPr>
      <w:r w:rsidRPr="00AD40F4">
        <w:t>using correct methods to terminate a range of jumpers</w:t>
      </w:r>
    </w:p>
    <w:p w:rsidR="00000000" w:rsidRPr="00AD40F4" w:rsidP="00AD40F4">
      <w:pPr>
        <w:pStyle w:val="ListBullet2"/>
      </w:pPr>
      <w:r w:rsidRPr="00AD40F4">
        <w:t>conducting tests and inte</w:t>
      </w:r>
      <w:r w:rsidRPr="00AD40F4">
        <w:t>rpreting cable test results for several different types of lead-in faults</w:t>
      </w:r>
    </w:p>
    <w:p w:rsidR="00000000" w:rsidRPr="00AD40F4" w:rsidP="00AD40F4">
      <w:pPr>
        <w:pStyle w:val="ListBullet2"/>
      </w:pPr>
      <w:r w:rsidRPr="00AD40F4">
        <w:t xml:space="preserve">interpreting and applying relevant legislative requirements </w:t>
      </w:r>
    </w:p>
    <w:p w:rsidR="00000000" w:rsidRPr="00AD40F4" w:rsidP="00AD40F4">
      <w:pPr>
        <w:pStyle w:val="ListBullet"/>
      </w:pPr>
      <w:r w:rsidRPr="00AD40F4">
        <w:t>finalise jumpering activity including:</w:t>
      </w:r>
    </w:p>
    <w:p w:rsidR="00000000" w:rsidRPr="00AD40F4" w:rsidP="00AD40F4">
      <w:pPr>
        <w:pStyle w:val="ListBullet2"/>
      </w:pPr>
      <w:r w:rsidRPr="00AD40F4">
        <w:t>updating records and plans to show cable locations</w:t>
      </w:r>
    </w:p>
    <w:p w:rsidR="00000000" w:rsidRPr="00AD40F4" w:rsidP="00AD40F4">
      <w:pPr>
        <w:pStyle w:val="ListBullet2"/>
      </w:pPr>
      <w:r w:rsidRPr="00AD40F4">
        <w:t>restoring site to required co</w:t>
      </w:r>
      <w:r w:rsidRPr="00AD40F4">
        <w:t>ndition</w:t>
      </w:r>
    </w:p>
    <w:p w:rsidR="00000000" w:rsidRPr="00AD40F4" w:rsidP="00AD40F4">
      <w:pPr>
        <w:pStyle w:val="ListBullet2"/>
      </w:pPr>
      <w:r w:rsidRPr="00AD40F4">
        <w:t>obtaining final sign off.</w:t>
      </w:r>
    </w:p>
    <w:p w:rsidR="00000000" w:rsidRPr="00AD40F4" w:rsidP="00AD40F4">
      <w:pPr>
        <w:pStyle w:val="BodyText"/>
      </w:pPr>
    </w:p>
    <w:p w:rsidR="00000000" w:rsidRPr="00AD40F4" w:rsidP="00136D3C">
      <w:pPr>
        <w:pStyle w:val="BodyText"/>
      </w:pPr>
      <w:r w:rsidRPr="00AD40F4">
        <w:t>Note: If a specific volume or frequency is not stated, then evidence must be provided at least once.</w:t>
      </w:r>
    </w:p>
    <w:p w:rsidR="00000000" w:rsidRPr="00AD40F4" w:rsidP="00AD40F4">
      <w:pPr>
        <w:pStyle w:val="Heading1"/>
      </w:pPr>
      <w:bookmarkStart w:id="10" w:name="O_894096"/>
      <w:bookmarkEnd w:id="10"/>
      <w:r w:rsidRPr="00AD40F4">
        <w:t>Knowledge Evidence</w:t>
      </w:r>
    </w:p>
    <w:p w:rsidR="00000000" w:rsidRPr="00AD40F4" w:rsidP="00136D3C">
      <w:pPr>
        <w:pStyle w:val="BodyText"/>
      </w:pPr>
      <w:r w:rsidRPr="00AD40F4">
        <w:t>To complete the unit requirements safely and effectively, the individual must:</w:t>
      </w:r>
    </w:p>
    <w:p w:rsidR="00000000" w:rsidRPr="00AD40F4" w:rsidP="00AD40F4">
      <w:pPr>
        <w:pStyle w:val="ListBullet"/>
      </w:pPr>
      <w:r w:rsidRPr="00AD40F4">
        <w:t>list the termination tools required for the work activity and explain how to operate them according to safety and manufacturer</w:t>
      </w:r>
      <w:r>
        <w:t>’</w:t>
      </w:r>
      <w:r w:rsidRPr="00AD40F4">
        <w:t>s guidelines</w:t>
      </w:r>
    </w:p>
    <w:p w:rsidR="00000000" w:rsidRPr="00AD40F4" w:rsidP="00AD40F4">
      <w:pPr>
        <w:pStyle w:val="ListBullet"/>
      </w:pPr>
      <w:r w:rsidRPr="00AD40F4">
        <w:t>describe the features and operating requirements of testing equipment</w:t>
      </w:r>
    </w:p>
    <w:p w:rsidR="00000000" w:rsidRPr="00AD40F4" w:rsidP="00AD40F4">
      <w:pPr>
        <w:pStyle w:val="ListBullet"/>
      </w:pPr>
      <w:r w:rsidRPr="00AD40F4">
        <w:t>describe the process used to install and maint</w:t>
      </w:r>
      <w:r w:rsidRPr="00AD40F4">
        <w:t>ain cabling products according to manufacturer</w:t>
      </w:r>
      <w:r>
        <w:t>’</w:t>
      </w:r>
      <w:r w:rsidRPr="00AD40F4">
        <w:t>s guidelines</w:t>
      </w:r>
    </w:p>
    <w:p w:rsidR="00000000" w:rsidRPr="00AD40F4" w:rsidP="00AD40F4">
      <w:pPr>
        <w:pStyle w:val="ListBullet"/>
      </w:pPr>
      <w:r w:rsidRPr="00AD40F4">
        <w:t>outline legislation, codes of practice and other formal agreements that impact on the work activity</w:t>
      </w:r>
    </w:p>
    <w:p w:rsidR="00000000" w:rsidRPr="00AD40F4" w:rsidP="00AD40F4">
      <w:pPr>
        <w:pStyle w:val="ListBullet"/>
      </w:pPr>
      <w:r w:rsidRPr="00AD40F4">
        <w:t>describe specific work health and safety requirements relating to the activity and site conditio</w:t>
      </w:r>
      <w:r w:rsidRPr="00AD40F4">
        <w:t>ns</w:t>
      </w:r>
    </w:p>
    <w:p w:rsidR="00000000" w:rsidRPr="00AD40F4" w:rsidP="00AD40F4">
      <w:pPr>
        <w:pStyle w:val="ListBullet"/>
      </w:pPr>
      <w:r w:rsidRPr="00AD40F4">
        <w:t>explain termination methods and performance requirements for jumpering activity</w:t>
      </w:r>
    </w:p>
    <w:p w:rsidR="00000000" w:rsidRPr="00AD40F4" w:rsidP="00AD40F4">
      <w:pPr>
        <w:pStyle w:val="ListBullet"/>
      </w:pPr>
      <w:r w:rsidRPr="00AD40F4">
        <w:t>describe typical issues and challenges that occur on site and how to address them.</w:t>
      </w:r>
    </w:p>
    <w:p w:rsidR="00000000" w:rsidRPr="00AD40F4" w:rsidP="00AD40F4">
      <w:pPr>
        <w:pStyle w:val="AllowPageBreak"/>
      </w:pPr>
    </w:p>
    <w:p w:rsidR="00000000" w:rsidRPr="00AD40F4" w:rsidP="00AD40F4">
      <w:pPr>
        <w:pStyle w:val="Heading1"/>
      </w:pPr>
      <w:bookmarkStart w:id="11" w:name="O_894097"/>
      <w:bookmarkEnd w:id="11"/>
      <w:r w:rsidRPr="00AD40F4">
        <w:t>Assessment Conditions</w:t>
      </w:r>
    </w:p>
    <w:p w:rsidR="00000000" w:rsidRPr="00AD40F4" w:rsidP="00136D3C">
      <w:pPr>
        <w:pStyle w:val="BodyText"/>
      </w:pPr>
      <w:r w:rsidRPr="00AD40F4">
        <w:t>Gather evidence to demonstrate consistent performan</w:t>
      </w:r>
      <w:r w:rsidRPr="00AD40F4">
        <w:t>ce in conditions that are safe and replicate the workplace. Noise levels, production flow, interruptions and time variances must be typical of those experienced in the telecommunications – cabling field of work and include access to:</w:t>
      </w:r>
    </w:p>
    <w:p w:rsidR="00000000" w:rsidRPr="00AD40F4" w:rsidP="00AD40F4">
      <w:pPr>
        <w:pStyle w:val="ListBullet"/>
      </w:pPr>
      <w:r w:rsidRPr="00AD40F4">
        <w:t xml:space="preserve">sites where metallic </w:t>
      </w:r>
      <w:r w:rsidRPr="00AD40F4">
        <w:t>conductor cable may be terminated</w:t>
      </w:r>
    </w:p>
    <w:p w:rsidR="00000000" w:rsidRPr="00AD40F4" w:rsidP="00AD40F4">
      <w:pPr>
        <w:pStyle w:val="ListBullet"/>
      </w:pPr>
      <w:r w:rsidRPr="00AD40F4">
        <w:t>colour codes for visual inspections or wire-mappers for 4 pair cable tests</w:t>
      </w:r>
    </w:p>
    <w:p w:rsidR="00000000" w:rsidRPr="00AD40F4" w:rsidP="00AD40F4">
      <w:pPr>
        <w:pStyle w:val="ListBullet"/>
      </w:pPr>
      <w:r w:rsidRPr="00AD40F4">
        <w:t>regulatory and cabling documentation that impacts on cable terminating activities.</w:t>
      </w:r>
    </w:p>
    <w:p w:rsidR="00000000" w:rsidRPr="00AD40F4" w:rsidP="00AD40F4">
      <w:pPr>
        <w:pStyle w:val="BodyText"/>
      </w:pPr>
    </w:p>
    <w:p w:rsidR="00000000" w:rsidRPr="00AD40F4" w:rsidP="00136D3C">
      <w:pPr>
        <w:pStyle w:val="BodyText"/>
      </w:pPr>
      <w:r w:rsidRPr="00AD40F4">
        <w:t>Assessors of this unit must satisfy the requirements for assess</w:t>
      </w:r>
      <w:r w:rsidRPr="00AD40F4">
        <w:t>ors in applicable vocational education and training legislation, frameworks and/or standards.</w:t>
      </w:r>
    </w:p>
    <w:p w:rsidR="00000000" w:rsidRPr="00AD40F4" w:rsidP="00AD40F4">
      <w:pPr>
        <w:pStyle w:val="Heading1"/>
      </w:pPr>
      <w:bookmarkStart w:id="12" w:name="O_894100"/>
      <w:bookmarkEnd w:id="12"/>
      <w:r w:rsidRPr="00AD40F4">
        <w:t>Links</w:t>
      </w:r>
    </w:p>
    <w:p w:rsidR="00000000" w:rsidRPr="00AD40F4" w:rsidP="00136D3C">
      <w:pPr>
        <w:pStyle w:val="BodyText"/>
      </w:pPr>
      <w:r w:rsidRPr="00AD40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F0A0C">
        <w:rPr>
          <w:rStyle w:val="Hyperlink"/>
        </w:rPr>
        <w:t>https://vetnet.gov.au/Pages/TrainingDocs.aspx?q=a53af4e4-b400-484e-b778-71c9e9d6aff2</w:t>
      </w:r>
      <w:r>
        <w:fldChar w:fldCharType="end"/>
      </w:r>
    </w:p>
    <w:p w:rsidR="00000000" w:rsidRPr="00AD40F4" w:rsidP="00AD40F4"/>
    <w:sectPr w:rsidSect="00AD40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rsidRPr="00136D3C" w:rsidP="00136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3C" w:rsidP="00AD4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6D3C" w:rsidP="00AD40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36D3C" w:rsidP="00AD40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rsidP="00AD40F4">
    <w:pPr>
      <w:pStyle w:val="Footer"/>
      <w:framePr w:wrap="around"/>
    </w:pPr>
    <w:r>
      <w:fldChar w:fldCharType="begin"/>
    </w:r>
    <w:r>
      <w:instrText xml:space="preserve"> DOCPROPERTY  Subject  \* MERGEFORMAT </w:instrText>
    </w:r>
    <w:r>
      <w:fldChar w:fldCharType="separate"/>
    </w:r>
    <w:r w:rsidR="00136D3C">
      <w:t>Approved</w:t>
    </w:r>
    <w:r w:rsidR="00136D3C">
      <w:fldChar w:fldCharType="end"/>
    </w:r>
    <w:r>
      <w:tab/>
      <w:t xml:space="preserve">Page </w:t>
    </w:r>
    <w:r>
      <w:fldChar w:fldCharType="begin"/>
    </w:r>
    <w:r>
      <w:instrText xml:space="preserve"> PAGE  \* Arabic  \* MERGEFORMAT </w:instrText>
    </w:r>
    <w:r>
      <w:fldChar w:fldCharType="separate"/>
    </w:r>
    <w:r w:rsidR="00136D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D3C">
      <w:rPr>
        <w:noProof/>
      </w:rPr>
      <w:t>5</w:t>
    </w:r>
    <w:r>
      <w:rPr>
        <w:noProof/>
      </w:rPr>
      <w:fldChar w:fldCharType="end"/>
    </w:r>
  </w:p>
  <w:p w:rsidR="00AD40F4" w:rsidP="00AD40F4">
    <w:pPr>
      <w:pStyle w:val="Footer"/>
      <w:framePr w:wrap="around"/>
    </w:pPr>
    <w:r>
      <w:t xml:space="preserve">© Commonwealth of Australia, </w:t>
    </w:r>
    <w:r>
      <w:fldChar w:fldCharType="begin"/>
    </w:r>
    <w:r>
      <w:instrText xml:space="preserve"> DATE  \@ "yyyy"  \* MERGEFORMAT </w:instrText>
    </w:r>
    <w:r>
      <w:fldChar w:fldCharType="separate"/>
    </w:r>
    <w:r w:rsidR="00136D3C">
      <w:rPr>
        <w:noProof/>
      </w:rPr>
      <w:t>2025</w:t>
    </w:r>
    <w:r>
      <w:fldChar w:fldCharType="end"/>
    </w:r>
    <w:r>
      <w:tab/>
    </w:r>
    <w:r>
      <w:fldChar w:fldCharType="begin"/>
    </w:r>
    <w:r>
      <w:instrText xml:space="preserve"> DOCPROPERTY  Author  \* MERGEFORMAT </w:instrText>
    </w:r>
    <w:r>
      <w:fldChar w:fldCharType="separate"/>
    </w:r>
    <w:r w:rsidR="00136D3C">
      <w:t>Future Skills Organisation</w:t>
    </w:r>
    <w:r w:rsidR="00136D3C">
      <w:fldChar w:fldCharType="end"/>
    </w:r>
  </w:p>
  <w:p w:rsidR="00AD40F4" w:rsidP="00AD40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0F4" w:rsidRPr="00136D3C" w:rsidP="00136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3C" w:rsidRPr="002D2AF8" w:rsidP="00AD40F4">
    <w:pPr>
      <w:pStyle w:val="Header"/>
      <w:framePr w:wrap="around"/>
    </w:pPr>
    <w:r>
      <w:fldChar w:fldCharType="begin"/>
    </w:r>
    <w:r>
      <w:instrText xml:space="preserve"> TITLE   \* MERGEFORMAT </w:instrText>
    </w:r>
    <w:r>
      <w:fldChar w:fldCharType="separate"/>
    </w:r>
    <w:r>
      <w:t>ICTCBL320 Jumper metallic conductor cable in the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6D3C" w:rsidP="00AD40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F4" w:rsidRPr="002D2AF8" w:rsidP="00AD40F4">
    <w:pPr>
      <w:pStyle w:val="Header"/>
      <w:framePr w:wrap="around"/>
    </w:pPr>
    <w:r>
      <w:fldChar w:fldCharType="begin"/>
    </w:r>
    <w:r>
      <w:instrText xml:space="preserve"> TITLE   \* MERGEFORMAT </w:instrText>
    </w:r>
    <w:r>
      <w:fldChar w:fldCharType="separate"/>
    </w:r>
    <w:r w:rsidR="00136D3C">
      <w:t>ICTCBL320 Jumper metallic conductor cable in the access network</w:t>
    </w:r>
    <w:r w:rsidR="00136D3C">
      <w:fldChar w:fldCharType="end"/>
    </w:r>
    <w:r>
      <w:tab/>
      <w:t xml:space="preserve">Date this document was generated: </w:t>
    </w:r>
    <w:r>
      <w:fldChar w:fldCharType="begin"/>
    </w:r>
    <w:r>
      <w:instrText xml:space="preserve"> CREATEDATE  \@ "d MMMM yyyy"  \* MERGEFORMAT </w:instrText>
    </w:r>
    <w:r>
      <w:fldChar w:fldCharType="separate"/>
    </w:r>
    <w:r w:rsidR="00136D3C">
      <w:rPr>
        <w:noProof/>
      </w:rPr>
      <w:t>2 March 2025</w:t>
    </w:r>
    <w:r>
      <w:fldChar w:fldCharType="end"/>
    </w:r>
  </w:p>
  <w:p w:rsidR="00AD40F4" w:rsidP="00AD40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E6F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A65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81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0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0F4"/>
    <w:pPr>
      <w:spacing w:before="360" w:after="60"/>
      <w:outlineLvl w:val="0"/>
    </w:pPr>
    <w:rPr>
      <w:sz w:val="32"/>
    </w:rPr>
  </w:style>
  <w:style w:type="paragraph" w:styleId="Heading2">
    <w:name w:val="heading 2"/>
    <w:basedOn w:val="HeadingBase"/>
    <w:next w:val="BodyText"/>
    <w:link w:val="Heading2Char"/>
    <w:qFormat/>
    <w:rsid w:val="00AD40F4"/>
    <w:pPr>
      <w:keepLines/>
      <w:spacing w:before="240" w:after="120"/>
      <w:outlineLvl w:val="1"/>
    </w:pPr>
    <w:rPr>
      <w:sz w:val="28"/>
      <w:szCs w:val="40"/>
    </w:rPr>
  </w:style>
  <w:style w:type="paragraph" w:styleId="Heading3">
    <w:name w:val="heading 3"/>
    <w:basedOn w:val="HeadingBase"/>
    <w:next w:val="BodyText"/>
    <w:link w:val="Heading3Char"/>
    <w:qFormat/>
    <w:rsid w:val="00AD40F4"/>
    <w:pPr>
      <w:spacing w:before="180" w:after="120"/>
      <w:outlineLvl w:val="2"/>
    </w:pPr>
    <w:rPr>
      <w:spacing w:val="-10"/>
      <w:kern w:val="32"/>
    </w:rPr>
  </w:style>
  <w:style w:type="paragraph" w:styleId="Heading4">
    <w:name w:val="heading 4"/>
    <w:basedOn w:val="HeadingBase"/>
    <w:next w:val="BodyText"/>
    <w:link w:val="Heading4Char"/>
    <w:qFormat/>
    <w:rsid w:val="00AD40F4"/>
    <w:pPr>
      <w:spacing w:before="160" w:after="120"/>
      <w:outlineLvl w:val="3"/>
    </w:pPr>
    <w:rPr>
      <w:sz w:val="22"/>
    </w:rPr>
  </w:style>
  <w:style w:type="paragraph" w:styleId="Heading5">
    <w:name w:val="heading 5"/>
    <w:basedOn w:val="HeadingBase"/>
    <w:next w:val="Normal"/>
    <w:link w:val="Heading5Char"/>
    <w:qFormat/>
    <w:rsid w:val="00AD40F4"/>
    <w:pPr>
      <w:spacing w:before="80"/>
      <w:outlineLvl w:val="4"/>
    </w:pPr>
    <w:rPr>
      <w:color w:val="918585"/>
      <w:sz w:val="20"/>
    </w:rPr>
  </w:style>
  <w:style w:type="paragraph" w:styleId="Heading6">
    <w:name w:val="heading 6"/>
    <w:basedOn w:val="HeadingBase"/>
    <w:next w:val="Normal"/>
    <w:link w:val="Heading6Char"/>
    <w:qFormat/>
    <w:rsid w:val="00AD40F4"/>
    <w:pPr>
      <w:spacing w:before="60"/>
      <w:outlineLvl w:val="5"/>
    </w:pPr>
    <w:rPr>
      <w:color w:val="918585"/>
      <w:sz w:val="20"/>
    </w:rPr>
  </w:style>
  <w:style w:type="paragraph" w:styleId="Heading7">
    <w:name w:val="heading 7"/>
    <w:basedOn w:val="Normal"/>
    <w:next w:val="Normal"/>
    <w:link w:val="Heading7Char"/>
    <w:qFormat/>
    <w:rsid w:val="00AD40F4"/>
    <w:pPr>
      <w:ind w:left="720"/>
      <w:outlineLvl w:val="6"/>
    </w:pPr>
    <w:rPr>
      <w:i/>
    </w:rPr>
  </w:style>
  <w:style w:type="paragraph" w:styleId="Heading8">
    <w:name w:val="heading 8"/>
    <w:basedOn w:val="Normal"/>
    <w:next w:val="Normal"/>
    <w:link w:val="Heading8Char"/>
    <w:qFormat/>
    <w:rsid w:val="00AD40F4"/>
    <w:pPr>
      <w:ind w:left="720"/>
      <w:outlineLvl w:val="7"/>
    </w:pPr>
    <w:rPr>
      <w:i/>
    </w:rPr>
  </w:style>
  <w:style w:type="paragraph" w:styleId="Heading9">
    <w:name w:val="heading 9"/>
    <w:basedOn w:val="Normal"/>
    <w:next w:val="Normal"/>
    <w:link w:val="Heading9Char"/>
    <w:qFormat/>
    <w:rsid w:val="00AD40F4"/>
    <w:pPr>
      <w:ind w:left="720"/>
      <w:outlineLvl w:val="8"/>
    </w:pPr>
    <w:rPr>
      <w:i/>
    </w:rPr>
  </w:style>
  <w:style w:type="character" w:default="1" w:styleId="DefaultParagraphFont">
    <w:name w:val="Default Paragraph Font"/>
    <w:uiPriority w:val="1"/>
    <w:unhideWhenUsed/>
    <w:rsid w:val="00AD4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0F4"/>
  </w:style>
  <w:style w:type="character" w:customStyle="1" w:styleId="Heading1Char">
    <w:name w:val="Heading 1 Char"/>
    <w:basedOn w:val="DefaultParagraphFont"/>
    <w:link w:val="Heading1"/>
    <w:rsid w:val="00AD40F4"/>
    <w:rPr>
      <w:rFonts w:ascii="Times New Roman" w:eastAsia="Times New Roman" w:hAnsi="Times New Roman" w:cs="Times New Roman"/>
      <w:b/>
      <w:sz w:val="32"/>
      <w:szCs w:val="20"/>
      <w:lang w:eastAsia="en-US"/>
    </w:rPr>
  </w:style>
  <w:style w:type="paragraph" w:styleId="BodyText">
    <w:name w:val="Body Text"/>
    <w:basedOn w:val="Normal"/>
    <w:link w:val="BodyTextChar"/>
    <w:rsid w:val="00AD40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0F4"/>
    <w:rPr>
      <w:rFonts w:ascii="Times New Roman" w:eastAsia="Times New Roman" w:hAnsi="Times New Roman" w:cs="Times New Roman"/>
      <w:sz w:val="24"/>
      <w:lang w:eastAsia="en-US"/>
    </w:rPr>
  </w:style>
  <w:style w:type="paragraph" w:styleId="ListBullet">
    <w:name w:val="List Bullet"/>
    <w:basedOn w:val="List"/>
    <w:rsid w:val="00AD40F4"/>
    <w:pPr>
      <w:numPr>
        <w:numId w:val="12"/>
      </w:numPr>
      <w:tabs>
        <w:tab w:val="clear" w:pos="340"/>
      </w:tabs>
      <w:spacing w:before="40" w:after="40"/>
    </w:pPr>
  </w:style>
  <w:style w:type="character" w:customStyle="1" w:styleId="SpecialBold">
    <w:name w:val="Special Bold"/>
    <w:basedOn w:val="DefaultParagraphFont"/>
    <w:rsid w:val="00AD40F4"/>
    <w:rPr>
      <w:b/>
      <w:spacing w:val="0"/>
    </w:rPr>
  </w:style>
  <w:style w:type="paragraph" w:styleId="ListBullet2">
    <w:name w:val="List Bullet 2"/>
    <w:basedOn w:val="List2"/>
    <w:rsid w:val="00AD40F4"/>
    <w:pPr>
      <w:numPr>
        <w:numId w:val="13"/>
      </w:numPr>
      <w:tabs>
        <w:tab w:val="clear" w:pos="680"/>
      </w:tabs>
    </w:pPr>
  </w:style>
  <w:style w:type="character" w:styleId="Emphasis">
    <w:name w:val="Emphasis"/>
    <w:basedOn w:val="DefaultParagraphFont"/>
    <w:qFormat/>
    <w:rsid w:val="00AD40F4"/>
    <w:rPr>
      <w:i/>
    </w:rPr>
  </w:style>
  <w:style w:type="paragraph" w:customStyle="1" w:styleId="SuperHeading">
    <w:name w:val="SuperHeading"/>
    <w:basedOn w:val="Normal"/>
    <w:rsid w:val="00AD40F4"/>
    <w:pPr>
      <w:spacing w:before="240" w:after="120"/>
      <w:outlineLvl w:val="0"/>
    </w:pPr>
    <w:rPr>
      <w:rFonts w:ascii="Times New Roman" w:hAnsi="Times New Roman"/>
      <w:b/>
      <w:sz w:val="32"/>
    </w:rPr>
  </w:style>
  <w:style w:type="paragraph" w:customStyle="1" w:styleId="AllowPageBreak">
    <w:name w:val="AllowPageBreak"/>
    <w:rsid w:val="00AD4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0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0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0F4"/>
    <w:rPr>
      <w:rFonts w:ascii="Courier New" w:eastAsia="Times New Roman" w:hAnsi="Courier New" w:cs="Times New Roman"/>
      <w:i/>
      <w:szCs w:val="20"/>
      <w:lang w:eastAsia="en-US"/>
    </w:rPr>
  </w:style>
  <w:style w:type="paragraph" w:customStyle="1" w:styleId="HeadingBase">
    <w:name w:val="Heading Base"/>
    <w:rsid w:val="00AD4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0F4"/>
    <w:pPr>
      <w:tabs>
        <w:tab w:val="right" w:leader="dot" w:pos="9072"/>
      </w:tabs>
      <w:ind w:left="567"/>
    </w:pPr>
    <w:rPr>
      <w:szCs w:val="22"/>
    </w:rPr>
  </w:style>
  <w:style w:type="paragraph" w:customStyle="1" w:styleId="TOCBase">
    <w:name w:val="TOC Base"/>
    <w:rsid w:val="00AD4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0F4"/>
    <w:pPr>
      <w:tabs>
        <w:tab w:val="right" w:leader="dot" w:pos="9072"/>
      </w:tabs>
      <w:spacing w:before="40" w:after="40"/>
      <w:ind w:left="284"/>
    </w:pPr>
    <w:rPr>
      <w:rFonts w:ascii="Times New Roman" w:hAnsi="Times New Roman"/>
    </w:rPr>
  </w:style>
  <w:style w:type="paragraph" w:styleId="TOC1">
    <w:name w:val="toc 1"/>
    <w:basedOn w:val="TOCBase"/>
    <w:next w:val="Normal"/>
    <w:rsid w:val="00AD40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0F4"/>
    <w:rPr>
      <w:rFonts w:ascii="Times New Roman" w:eastAsia="Times New Roman" w:hAnsi="Times New Roman" w:cs="Times New Roman"/>
      <w:sz w:val="16"/>
      <w:lang w:eastAsia="en-US"/>
    </w:rPr>
  </w:style>
  <w:style w:type="paragraph" w:styleId="Title">
    <w:name w:val="Title"/>
    <w:basedOn w:val="HeadingBase"/>
    <w:link w:val="TitleChar"/>
    <w:qFormat/>
    <w:rsid w:val="00AD40F4"/>
    <w:pPr>
      <w:spacing w:before="5040"/>
      <w:jc w:val="center"/>
    </w:pPr>
    <w:rPr>
      <w:sz w:val="48"/>
      <w:szCs w:val="72"/>
      <w:lang w:val="en-US"/>
    </w:rPr>
  </w:style>
  <w:style w:type="character" w:customStyle="1" w:styleId="TitleChar">
    <w:name w:val="Title Char"/>
    <w:basedOn w:val="DefaultParagraphFont"/>
    <w:link w:val="Title"/>
    <w:rsid w:val="00AD4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0F4"/>
    <w:pPr>
      <w:tabs>
        <w:tab w:val="left" w:pos="3600"/>
        <w:tab w:val="left" w:pos="3958"/>
      </w:tabs>
    </w:pPr>
  </w:style>
  <w:style w:type="paragraph" w:styleId="List">
    <w:name w:val="List"/>
    <w:basedOn w:val="BodyText"/>
    <w:next w:val="BodyText"/>
    <w:rsid w:val="00AD40F4"/>
    <w:pPr>
      <w:tabs>
        <w:tab w:val="left" w:pos="340"/>
      </w:tabs>
      <w:spacing w:before="60" w:after="60"/>
      <w:ind w:left="340" w:hanging="340"/>
    </w:pPr>
  </w:style>
  <w:style w:type="paragraph" w:customStyle="1" w:styleId="Note">
    <w:name w:val="Note"/>
    <w:basedOn w:val="BodyText"/>
    <w:rsid w:val="00AD4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0F4"/>
    <w:pPr>
      <w:framePr w:wrap="auto" w:hAnchor="text" w:y="6049"/>
    </w:pPr>
    <w:rPr>
      <w:color w:val="000000"/>
      <w:sz w:val="40"/>
    </w:rPr>
  </w:style>
  <w:style w:type="paragraph" w:customStyle="1" w:styleId="TOCTitle">
    <w:name w:val="TOCTitle"/>
    <w:basedOn w:val="Heading1"/>
    <w:rsid w:val="00AD40F4"/>
    <w:pPr>
      <w:spacing w:after="240"/>
      <w:jc w:val="center"/>
      <w:outlineLvl w:val="9"/>
    </w:pPr>
    <w:rPr>
      <w:caps/>
    </w:rPr>
  </w:style>
  <w:style w:type="paragraph" w:customStyle="1" w:styleId="Version">
    <w:name w:val="Version"/>
    <w:rsid w:val="00AD4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0F4"/>
    <w:pPr>
      <w:keepNext w:val="0"/>
      <w:tabs>
        <w:tab w:val="right" w:pos="4176"/>
      </w:tabs>
      <w:ind w:left="198" w:hanging="198"/>
    </w:pPr>
    <w:rPr>
      <w:rFonts w:ascii="Garamond" w:hAnsi="Garamond"/>
    </w:rPr>
  </w:style>
  <w:style w:type="paragraph" w:styleId="IndexHeading">
    <w:name w:val="index heading"/>
    <w:basedOn w:val="Normal"/>
    <w:next w:val="Index1"/>
    <w:semiHidden/>
    <w:rsid w:val="00AD40F4"/>
    <w:pPr>
      <w:spacing w:before="120" w:after="120"/>
    </w:pPr>
    <w:rPr>
      <w:rFonts w:ascii="Arial" w:hAnsi="Arial"/>
      <w:b/>
      <w:color w:val="918585"/>
      <w:sz w:val="24"/>
    </w:rPr>
  </w:style>
  <w:style w:type="paragraph" w:styleId="Header">
    <w:name w:val="header"/>
    <w:basedOn w:val="Normal"/>
    <w:link w:val="HeaderChar"/>
    <w:rsid w:val="00AD4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0F4"/>
    <w:rPr>
      <w:rFonts w:ascii="Times New Roman" w:eastAsia="Times New Roman" w:hAnsi="Times New Roman" w:cs="Times New Roman"/>
      <w:sz w:val="16"/>
      <w:szCs w:val="20"/>
      <w:lang w:val="en-GB" w:eastAsia="en-US"/>
    </w:rPr>
  </w:style>
  <w:style w:type="paragraph" w:customStyle="1" w:styleId="Chapter">
    <w:name w:val="Chapter"/>
    <w:basedOn w:val="Normal"/>
    <w:rsid w:val="00AD40F4"/>
    <w:pPr>
      <w:spacing w:before="240"/>
    </w:pPr>
    <w:rPr>
      <w:rFonts w:ascii="Times New Roman" w:hAnsi="Times New Roman"/>
      <w:smallCaps/>
      <w:spacing w:val="80"/>
      <w:sz w:val="28"/>
    </w:rPr>
  </w:style>
  <w:style w:type="paragraph" w:customStyle="1" w:styleId="InChapter">
    <w:name w:val="InChapter"/>
    <w:basedOn w:val="Heading3"/>
    <w:rsid w:val="00AD40F4"/>
    <w:pPr>
      <w:spacing w:after="240"/>
      <w:outlineLvl w:val="9"/>
    </w:pPr>
    <w:rPr>
      <w:noProof/>
    </w:rPr>
  </w:style>
  <w:style w:type="paragraph" w:styleId="Index2">
    <w:name w:val="index 2"/>
    <w:basedOn w:val="Normal"/>
    <w:next w:val="Normal"/>
    <w:semiHidden/>
    <w:rsid w:val="00AD40F4"/>
    <w:pPr>
      <w:tabs>
        <w:tab w:val="right" w:pos="4176"/>
      </w:tabs>
      <w:ind w:left="568" w:hanging="284"/>
    </w:pPr>
    <w:rPr>
      <w:rFonts w:ascii="Garamond" w:hAnsi="Garamond"/>
    </w:rPr>
  </w:style>
  <w:style w:type="paragraph" w:customStyle="1" w:styleId="Byline">
    <w:name w:val="Byline"/>
    <w:rsid w:val="00AD4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0F4"/>
    <w:pPr>
      <w:tabs>
        <w:tab w:val="clear" w:pos="3600"/>
        <w:tab w:val="clear" w:pos="3958"/>
      </w:tabs>
      <w:jc w:val="right"/>
    </w:pPr>
  </w:style>
  <w:style w:type="paragraph" w:styleId="Caption">
    <w:name w:val="caption"/>
    <w:basedOn w:val="BodyText"/>
    <w:next w:val="Normal"/>
    <w:qFormat/>
    <w:rsid w:val="00AD40F4"/>
    <w:pPr>
      <w:framePr w:w="2268" w:hSpace="181" w:vSpace="181" w:wrap="around" w:vAnchor="text" w:hAnchor="page" w:x="1135" w:y="285" w:anchorLock="1"/>
    </w:pPr>
    <w:rPr>
      <w:i/>
    </w:rPr>
  </w:style>
  <w:style w:type="paragraph" w:customStyle="1" w:styleId="MiniTOCTitle">
    <w:name w:val="MiniTOCTitle"/>
    <w:basedOn w:val="Heading4"/>
    <w:rsid w:val="00AD40F4"/>
    <w:pPr>
      <w:spacing w:before="240"/>
      <w:outlineLvl w:val="9"/>
    </w:pPr>
    <w:rPr>
      <w:noProof/>
      <w:sz w:val="24"/>
    </w:rPr>
  </w:style>
  <w:style w:type="paragraph" w:customStyle="1" w:styleId="MiniTOCItem">
    <w:name w:val="MiniTOCItem"/>
    <w:basedOn w:val="ListBullet"/>
    <w:rsid w:val="00AD40F4"/>
    <w:pPr>
      <w:numPr>
        <w:numId w:val="0"/>
      </w:numPr>
      <w:tabs>
        <w:tab w:val="right" w:leader="dot" w:pos="6521"/>
      </w:tabs>
      <w:spacing w:before="0" w:after="0"/>
    </w:pPr>
  </w:style>
  <w:style w:type="paragraph" w:customStyle="1" w:styleId="TOFTitle">
    <w:name w:val="TOFTitle"/>
    <w:basedOn w:val="TOCTitle"/>
    <w:rsid w:val="00AD40F4"/>
  </w:style>
  <w:style w:type="paragraph" w:styleId="TableofFigures">
    <w:name w:val="table of figures"/>
    <w:basedOn w:val="Normal"/>
    <w:next w:val="Normal"/>
    <w:semiHidden/>
    <w:rsid w:val="00AD40F4"/>
    <w:pPr>
      <w:tabs>
        <w:tab w:val="right" w:leader="dot" w:pos="9072"/>
      </w:tabs>
      <w:ind w:left="970" w:hanging="403"/>
    </w:pPr>
    <w:rPr>
      <w:rFonts w:ascii="Times New Roman" w:hAnsi="Times New Roman"/>
      <w:b/>
    </w:rPr>
  </w:style>
  <w:style w:type="paragraph" w:styleId="ListNumber">
    <w:name w:val="List Number"/>
    <w:basedOn w:val="List"/>
    <w:rsid w:val="00AD40F4"/>
    <w:pPr>
      <w:numPr>
        <w:numId w:val="15"/>
      </w:numPr>
      <w:tabs>
        <w:tab w:val="clear" w:pos="340"/>
      </w:tabs>
    </w:pPr>
  </w:style>
  <w:style w:type="character" w:customStyle="1" w:styleId="WingdingSymbols">
    <w:name w:val="Wingding Symbols"/>
    <w:rsid w:val="00AD40F4"/>
    <w:rPr>
      <w:rFonts w:ascii="Wingdings" w:hAnsi="Wingdings"/>
    </w:rPr>
  </w:style>
  <w:style w:type="paragraph" w:customStyle="1" w:styleId="TableHeading">
    <w:name w:val="Table Heading"/>
    <w:basedOn w:val="HeadingBase"/>
    <w:rsid w:val="00AD40F4"/>
    <w:pPr>
      <w:keepLines/>
      <w:pBdr>
        <w:bottom w:val="single" w:sz="6" w:space="1" w:color="918585"/>
      </w:pBdr>
      <w:spacing w:before="240"/>
    </w:pPr>
  </w:style>
  <w:style w:type="character" w:customStyle="1" w:styleId="HotSpot">
    <w:name w:val="HotSpot"/>
    <w:rsid w:val="00AD40F4"/>
    <w:rPr>
      <w:color w:val="0033CC"/>
      <w:u w:val="none"/>
    </w:rPr>
  </w:style>
  <w:style w:type="paragraph" w:customStyle="1" w:styleId="BodyTextRight">
    <w:name w:val="Body Text Right"/>
    <w:basedOn w:val="BodyText"/>
    <w:rsid w:val="00AD40F4"/>
    <w:pPr>
      <w:spacing w:before="0" w:after="0"/>
      <w:jc w:val="right"/>
    </w:pPr>
  </w:style>
  <w:style w:type="paragraph" w:styleId="Index3">
    <w:name w:val="index 3"/>
    <w:basedOn w:val="ListNumber2"/>
    <w:next w:val="Normal"/>
    <w:semiHidden/>
    <w:rsid w:val="00AD40F4"/>
    <w:pPr>
      <w:numPr>
        <w:numId w:val="0"/>
      </w:numPr>
      <w:tabs>
        <w:tab w:val="right" w:leader="dot" w:pos="4176"/>
      </w:tabs>
    </w:pPr>
  </w:style>
  <w:style w:type="paragraph" w:styleId="ListNumber2">
    <w:name w:val="List Number 2"/>
    <w:basedOn w:val="List2"/>
    <w:rsid w:val="00AD40F4"/>
    <w:pPr>
      <w:numPr>
        <w:numId w:val="10"/>
      </w:numPr>
      <w:tabs>
        <w:tab w:val="clear" w:pos="1060"/>
      </w:tabs>
    </w:pPr>
  </w:style>
  <w:style w:type="paragraph" w:customStyle="1" w:styleId="MarginNote">
    <w:name w:val="Margin Note"/>
    <w:basedOn w:val="BodyText"/>
    <w:rsid w:val="00AD4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0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0F4"/>
    <w:rPr>
      <w:sz w:val="32"/>
    </w:rPr>
  </w:style>
  <w:style w:type="paragraph" w:customStyle="1" w:styleId="HeadingProcedure">
    <w:name w:val="Heading Procedure"/>
    <w:basedOn w:val="HeadingBase"/>
    <w:next w:val="Normal"/>
    <w:rsid w:val="00AD40F4"/>
    <w:pPr>
      <w:tabs>
        <w:tab w:val="left" w:pos="0"/>
      </w:tabs>
      <w:spacing w:before="120" w:after="60"/>
    </w:pPr>
    <w:rPr>
      <w:i/>
      <w:color w:val="918585"/>
      <w:sz w:val="22"/>
    </w:rPr>
  </w:style>
  <w:style w:type="paragraph" w:customStyle="1" w:styleId="TableBodyText">
    <w:name w:val="Table Body Text"/>
    <w:basedOn w:val="BodyText"/>
    <w:rsid w:val="00AD40F4"/>
    <w:pPr>
      <w:spacing w:before="60" w:after="60"/>
    </w:pPr>
  </w:style>
  <w:style w:type="paragraph" w:styleId="ListContinue">
    <w:name w:val="List Continue"/>
    <w:basedOn w:val="List"/>
    <w:rsid w:val="00AD40F4"/>
    <w:pPr>
      <w:ind w:firstLine="0"/>
    </w:pPr>
  </w:style>
  <w:style w:type="paragraph" w:customStyle="1" w:styleId="ListNote">
    <w:name w:val="List Note"/>
    <w:basedOn w:val="List"/>
    <w:rsid w:val="00AD40F4"/>
    <w:pPr>
      <w:pBdr>
        <w:top w:val="single" w:sz="6" w:space="2" w:color="918585"/>
        <w:bottom w:val="single" w:sz="6" w:space="2" w:color="918585"/>
      </w:pBdr>
      <w:tabs>
        <w:tab w:val="left" w:pos="1021"/>
      </w:tabs>
      <w:ind w:firstLine="0"/>
    </w:pPr>
  </w:style>
  <w:style w:type="paragraph" w:customStyle="1" w:styleId="Warning">
    <w:name w:val="Warning"/>
    <w:basedOn w:val="BodyText"/>
    <w:rsid w:val="00AD40F4"/>
    <w:pPr>
      <w:shd w:val="clear" w:color="auto" w:fill="D9D9D9"/>
      <w:tabs>
        <w:tab w:val="left" w:pos="992"/>
      </w:tabs>
      <w:ind w:left="119" w:right="119"/>
    </w:pPr>
    <w:rPr>
      <w:sz w:val="20"/>
    </w:rPr>
  </w:style>
  <w:style w:type="paragraph" w:customStyle="1" w:styleId="MarginIcons">
    <w:name w:val="Margin Icons"/>
    <w:basedOn w:val="BodyText"/>
    <w:rsid w:val="00AD4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0F4"/>
    <w:rPr>
      <w:rFonts w:ascii="Courier New" w:hAnsi="Courier New"/>
    </w:rPr>
  </w:style>
  <w:style w:type="paragraph" w:customStyle="1" w:styleId="NoteBullet">
    <w:name w:val="Note Bullet"/>
    <w:basedOn w:val="Note"/>
    <w:rsid w:val="00AD40F4"/>
    <w:pPr>
      <w:tabs>
        <w:tab w:val="clear" w:pos="680"/>
      </w:tabs>
      <w:spacing w:before="60" w:after="60"/>
    </w:pPr>
  </w:style>
  <w:style w:type="paragraph" w:customStyle="1" w:styleId="SubHeading2">
    <w:name w:val="SubHeading2"/>
    <w:basedOn w:val="HeadingBase"/>
    <w:rsid w:val="00AD40F4"/>
    <w:pPr>
      <w:spacing w:before="240" w:after="60"/>
    </w:pPr>
    <w:rPr>
      <w:sz w:val="20"/>
    </w:rPr>
  </w:style>
  <w:style w:type="paragraph" w:customStyle="1" w:styleId="SubHeading1">
    <w:name w:val="SubHeading1"/>
    <w:basedOn w:val="HeadingBase"/>
    <w:rsid w:val="00AD40F4"/>
    <w:pPr>
      <w:spacing w:before="240" w:after="60"/>
    </w:pPr>
    <w:rPr>
      <w:color w:val="918585"/>
      <w:sz w:val="22"/>
    </w:rPr>
  </w:style>
  <w:style w:type="paragraph" w:customStyle="1" w:styleId="SideHeading">
    <w:name w:val="Side Heading"/>
    <w:basedOn w:val="HeadingBase"/>
    <w:rsid w:val="00AD4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0F4"/>
    <w:pPr>
      <w:tabs>
        <w:tab w:val="num" w:pos="360"/>
      </w:tabs>
    </w:pPr>
  </w:style>
  <w:style w:type="paragraph" w:styleId="PlainText">
    <w:name w:val="Plain Text"/>
    <w:basedOn w:val="Normal"/>
    <w:link w:val="PlainTextChar"/>
    <w:rsid w:val="00AD40F4"/>
    <w:rPr>
      <w:sz w:val="20"/>
    </w:rPr>
  </w:style>
  <w:style w:type="character" w:customStyle="1" w:styleId="PlainTextChar">
    <w:name w:val="Plain Text Char"/>
    <w:basedOn w:val="DefaultParagraphFont"/>
    <w:link w:val="PlainText"/>
    <w:rsid w:val="00AD40F4"/>
    <w:rPr>
      <w:rFonts w:ascii="Courier New" w:eastAsia="Times New Roman" w:hAnsi="Courier New" w:cs="Times New Roman"/>
      <w:sz w:val="20"/>
      <w:szCs w:val="20"/>
      <w:lang w:eastAsia="en-US"/>
    </w:rPr>
  </w:style>
  <w:style w:type="character" w:customStyle="1" w:styleId="MenuOption">
    <w:name w:val="Menu Option"/>
    <w:basedOn w:val="DefaultParagraphFont"/>
    <w:rsid w:val="00AD40F4"/>
    <w:rPr>
      <w:b/>
      <w:smallCaps/>
    </w:rPr>
  </w:style>
  <w:style w:type="paragraph" w:customStyle="1" w:styleId="TableListNumber">
    <w:name w:val="Table List Number"/>
    <w:basedOn w:val="ListNumber"/>
    <w:rsid w:val="00AD40F4"/>
    <w:pPr>
      <w:numPr>
        <w:numId w:val="0"/>
      </w:numPr>
    </w:pPr>
  </w:style>
  <w:style w:type="paragraph" w:styleId="TOC4">
    <w:name w:val="toc 4"/>
    <w:basedOn w:val="TOCBase"/>
    <w:next w:val="Normal"/>
    <w:semiHidden/>
    <w:rsid w:val="00AD40F4"/>
    <w:pPr>
      <w:tabs>
        <w:tab w:val="right" w:leader="dot" w:pos="9071"/>
      </w:tabs>
      <w:ind w:left="1701"/>
    </w:pPr>
  </w:style>
  <w:style w:type="paragraph" w:customStyle="1" w:styleId="ListAlpha">
    <w:name w:val="List Alpha"/>
    <w:basedOn w:val="List"/>
    <w:rsid w:val="00AD40F4"/>
    <w:pPr>
      <w:numPr>
        <w:numId w:val="9"/>
      </w:numPr>
    </w:pPr>
  </w:style>
  <w:style w:type="paragraph" w:customStyle="1" w:styleId="ListAlpha2">
    <w:name w:val="List Alpha 2"/>
    <w:basedOn w:val="List2"/>
    <w:rsid w:val="00AD40F4"/>
    <w:pPr>
      <w:numPr>
        <w:numId w:val="8"/>
      </w:numPr>
    </w:pPr>
  </w:style>
  <w:style w:type="paragraph" w:styleId="List2">
    <w:name w:val="List 2"/>
    <w:basedOn w:val="BodyText"/>
    <w:rsid w:val="00AD40F4"/>
    <w:pPr>
      <w:tabs>
        <w:tab w:val="left" w:pos="680"/>
      </w:tabs>
      <w:spacing w:before="60" w:after="60"/>
      <w:ind w:left="680" w:hanging="340"/>
    </w:pPr>
  </w:style>
  <w:style w:type="paragraph" w:styleId="List3">
    <w:name w:val="List 3"/>
    <w:basedOn w:val="BodyText"/>
    <w:rsid w:val="00AD40F4"/>
    <w:pPr>
      <w:tabs>
        <w:tab w:val="left" w:pos="1021"/>
      </w:tabs>
      <w:spacing w:before="60" w:after="60"/>
      <w:ind w:left="1020" w:hanging="340"/>
    </w:pPr>
  </w:style>
  <w:style w:type="paragraph" w:styleId="List4">
    <w:name w:val="List 4"/>
    <w:basedOn w:val="BodyText"/>
    <w:rsid w:val="00AD40F4"/>
    <w:pPr>
      <w:tabs>
        <w:tab w:val="left" w:pos="1361"/>
      </w:tabs>
      <w:spacing w:before="60" w:after="60"/>
      <w:ind w:left="1361" w:hanging="340"/>
    </w:pPr>
  </w:style>
  <w:style w:type="paragraph" w:styleId="List5">
    <w:name w:val="List 5"/>
    <w:basedOn w:val="BodyText"/>
    <w:rsid w:val="00AD40F4"/>
    <w:pPr>
      <w:tabs>
        <w:tab w:val="left" w:pos="1701"/>
      </w:tabs>
      <w:spacing w:before="60" w:after="60"/>
      <w:ind w:left="1701" w:hanging="340"/>
    </w:pPr>
  </w:style>
  <w:style w:type="paragraph" w:styleId="ListBullet3">
    <w:name w:val="List Bullet 3"/>
    <w:basedOn w:val="List3"/>
    <w:rsid w:val="00AD40F4"/>
    <w:pPr>
      <w:numPr>
        <w:numId w:val="14"/>
      </w:numPr>
      <w:tabs>
        <w:tab w:val="clear" w:pos="1021"/>
      </w:tabs>
      <w:ind w:left="1037" w:hanging="357"/>
    </w:pPr>
  </w:style>
  <w:style w:type="paragraph" w:styleId="ListBullet4">
    <w:name w:val="List Bullet 4"/>
    <w:basedOn w:val="List4"/>
    <w:rsid w:val="00AD40F4"/>
    <w:pPr>
      <w:numPr>
        <w:numId w:val="3"/>
      </w:numPr>
      <w:tabs>
        <w:tab w:val="clear" w:pos="1361"/>
      </w:tabs>
    </w:pPr>
  </w:style>
  <w:style w:type="paragraph" w:styleId="ListBullet5">
    <w:name w:val="List Bullet 5"/>
    <w:basedOn w:val="List5"/>
    <w:rsid w:val="00AD40F4"/>
    <w:pPr>
      <w:numPr>
        <w:numId w:val="4"/>
      </w:numPr>
    </w:pPr>
  </w:style>
  <w:style w:type="paragraph" w:styleId="ListContinue2">
    <w:name w:val="List Continue 2"/>
    <w:basedOn w:val="List2"/>
    <w:rsid w:val="00AD40F4"/>
    <w:pPr>
      <w:ind w:firstLine="0"/>
    </w:pPr>
  </w:style>
  <w:style w:type="paragraph" w:styleId="ListContinue3">
    <w:name w:val="List Continue 3"/>
    <w:basedOn w:val="List3"/>
    <w:rsid w:val="00AD40F4"/>
    <w:pPr>
      <w:ind w:left="1021" w:firstLine="0"/>
    </w:pPr>
  </w:style>
  <w:style w:type="paragraph" w:styleId="ListContinue4">
    <w:name w:val="List Continue 4"/>
    <w:basedOn w:val="List4"/>
    <w:rsid w:val="00AD40F4"/>
    <w:pPr>
      <w:ind w:firstLine="0"/>
    </w:pPr>
  </w:style>
  <w:style w:type="paragraph" w:styleId="ListContinue5">
    <w:name w:val="List Continue 5"/>
    <w:basedOn w:val="List5"/>
    <w:rsid w:val="00AD40F4"/>
    <w:pPr>
      <w:ind w:firstLine="0"/>
    </w:pPr>
  </w:style>
  <w:style w:type="paragraph" w:styleId="ListNumber3">
    <w:name w:val="List Number 3"/>
    <w:basedOn w:val="List3"/>
    <w:rsid w:val="00AD40F4"/>
    <w:pPr>
      <w:numPr>
        <w:numId w:val="5"/>
      </w:numPr>
    </w:pPr>
  </w:style>
  <w:style w:type="paragraph" w:styleId="ListNumber4">
    <w:name w:val="List Number 4"/>
    <w:basedOn w:val="List4"/>
    <w:rsid w:val="00AD40F4"/>
    <w:pPr>
      <w:numPr>
        <w:numId w:val="6"/>
      </w:numPr>
    </w:pPr>
  </w:style>
  <w:style w:type="paragraph" w:styleId="ListNumber5">
    <w:name w:val="List Number 5"/>
    <w:basedOn w:val="List5"/>
    <w:rsid w:val="00AD40F4"/>
    <w:pPr>
      <w:numPr>
        <w:numId w:val="7"/>
      </w:numPr>
    </w:pPr>
  </w:style>
  <w:style w:type="paragraph" w:styleId="BlockText">
    <w:name w:val="Block Text"/>
    <w:basedOn w:val="Normal"/>
    <w:rsid w:val="00AD40F4"/>
    <w:pPr>
      <w:spacing w:after="120"/>
      <w:ind w:left="1440" w:right="1440"/>
    </w:pPr>
  </w:style>
  <w:style w:type="character" w:customStyle="1" w:styleId="Subscript">
    <w:name w:val="Subscript"/>
    <w:basedOn w:val="DefaultParagraphFont"/>
    <w:rsid w:val="00AD40F4"/>
    <w:rPr>
      <w:sz w:val="16"/>
      <w:vertAlign w:val="subscript"/>
    </w:rPr>
  </w:style>
  <w:style w:type="character" w:customStyle="1" w:styleId="Superscript">
    <w:name w:val="Superscript"/>
    <w:basedOn w:val="DefaultParagraphFont"/>
    <w:rsid w:val="00AD40F4"/>
    <w:rPr>
      <w:sz w:val="16"/>
      <w:vertAlign w:val="superscript"/>
    </w:rPr>
  </w:style>
  <w:style w:type="character" w:customStyle="1" w:styleId="Symbols">
    <w:name w:val="Symbols"/>
    <w:basedOn w:val="DefaultParagraphFont"/>
    <w:rsid w:val="00AD40F4"/>
    <w:rPr>
      <w:rFonts w:ascii="Symbol" w:hAnsi="Symbol"/>
    </w:rPr>
  </w:style>
  <w:style w:type="character" w:customStyle="1" w:styleId="MenuOptions">
    <w:name w:val="Menu Options"/>
    <w:basedOn w:val="DefaultParagraphFont"/>
    <w:rsid w:val="00AD40F4"/>
    <w:rPr>
      <w:rFonts w:ascii="Arial Narrow" w:hAnsi="Arial Narrow"/>
      <w:smallCaps/>
    </w:rPr>
  </w:style>
  <w:style w:type="character" w:customStyle="1" w:styleId="Buttons">
    <w:name w:val="Buttons"/>
    <w:basedOn w:val="DefaultParagraphFont"/>
    <w:rsid w:val="00AD40F4"/>
    <w:rPr>
      <w:b/>
    </w:rPr>
  </w:style>
  <w:style w:type="character" w:customStyle="1" w:styleId="Underlined">
    <w:name w:val="Underlined"/>
    <w:basedOn w:val="DefaultParagraphFont"/>
    <w:rsid w:val="00AD40F4"/>
    <w:rPr>
      <w:u w:val="single"/>
    </w:rPr>
  </w:style>
  <w:style w:type="paragraph" w:customStyle="1" w:styleId="TableBodyTextRight">
    <w:name w:val="Table Body Text Right"/>
    <w:basedOn w:val="TableBodyText"/>
    <w:rsid w:val="00AD40F4"/>
    <w:pPr>
      <w:widowControl w:val="0"/>
      <w:autoSpaceDE w:val="0"/>
      <w:autoSpaceDN w:val="0"/>
      <w:adjustRightInd w:val="0"/>
      <w:jc w:val="right"/>
    </w:pPr>
    <w:rPr>
      <w:rFonts w:cs="Arial"/>
      <w:szCs w:val="18"/>
    </w:rPr>
  </w:style>
  <w:style w:type="paragraph" w:customStyle="1" w:styleId="CopyrightText">
    <w:name w:val="Copyright Text"/>
    <w:basedOn w:val="BodyText"/>
    <w:rsid w:val="00AD40F4"/>
    <w:rPr>
      <w:sz w:val="18"/>
    </w:rPr>
  </w:style>
  <w:style w:type="paragraph" w:customStyle="1" w:styleId="BodySmallRight">
    <w:name w:val="Body Small Right"/>
    <w:basedOn w:val="BodyTextRight"/>
    <w:rsid w:val="00AD40F4"/>
    <w:rPr>
      <w:sz w:val="18"/>
      <w:szCs w:val="18"/>
    </w:rPr>
  </w:style>
  <w:style w:type="paragraph" w:customStyle="1" w:styleId="MarginEdition">
    <w:name w:val="Margin Edition"/>
    <w:basedOn w:val="MarginNote"/>
    <w:rsid w:val="00AD40F4"/>
    <w:pPr>
      <w:spacing w:before="0" w:after="0"/>
    </w:pPr>
    <w:rPr>
      <w:rFonts w:ascii="Times New Roman" w:hAnsi="Times New Roman"/>
      <w:color w:val="999999"/>
    </w:rPr>
  </w:style>
  <w:style w:type="paragraph" w:customStyle="1" w:styleId="Spacer">
    <w:name w:val="Spacer"/>
    <w:basedOn w:val="Normal"/>
    <w:rsid w:val="00AD40F4"/>
    <w:rPr>
      <w:sz w:val="2"/>
      <w:szCs w:val="2"/>
    </w:rPr>
  </w:style>
  <w:style w:type="character" w:customStyle="1" w:styleId="Small">
    <w:name w:val="Small"/>
    <w:basedOn w:val="DefaultParagraphFont"/>
    <w:rsid w:val="00AD40F4"/>
    <w:rPr>
      <w:sz w:val="16"/>
    </w:rPr>
  </w:style>
  <w:style w:type="paragraph" w:customStyle="1" w:styleId="WideTable">
    <w:name w:val="Wide Table"/>
    <w:basedOn w:val="Normal"/>
    <w:rsid w:val="00AD40F4"/>
    <w:pPr>
      <w:ind w:left="-1418"/>
    </w:pPr>
    <w:rPr>
      <w:sz w:val="2"/>
      <w:szCs w:val="2"/>
    </w:rPr>
  </w:style>
  <w:style w:type="character" w:styleId="PageNumber">
    <w:name w:val="page number"/>
    <w:basedOn w:val="DefaultParagraphFont"/>
    <w:rsid w:val="00AD40F4"/>
  </w:style>
  <w:style w:type="paragraph" w:styleId="Quote">
    <w:name w:val="Quote"/>
    <w:basedOn w:val="Heading1"/>
    <w:link w:val="QuoteChar"/>
    <w:qFormat/>
    <w:rsid w:val="00AD40F4"/>
    <w:rPr>
      <w:b w:val="0"/>
      <w:sz w:val="72"/>
      <w:szCs w:val="72"/>
      <w:lang w:val="en-NZ"/>
    </w:rPr>
  </w:style>
  <w:style w:type="character" w:customStyle="1" w:styleId="QuoteChar">
    <w:name w:val="Quote Char"/>
    <w:basedOn w:val="DefaultParagraphFont"/>
    <w:link w:val="Quote"/>
    <w:rsid w:val="00AD4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0F4"/>
    <w:pPr>
      <w:pageBreakBefore/>
    </w:pPr>
  </w:style>
  <w:style w:type="paragraph" w:customStyle="1" w:styleId="Border">
    <w:name w:val="Border"/>
    <w:basedOn w:val="Normal"/>
    <w:qFormat/>
    <w:rsid w:val="00AD4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0F4"/>
    <w:rPr>
      <w:b/>
      <w:bCs/>
      <w:i/>
      <w:iCs/>
      <w:color w:val="auto"/>
    </w:rPr>
  </w:style>
  <w:style w:type="paragraph" w:styleId="IntenseQuote">
    <w:name w:val="Intense Quote"/>
    <w:basedOn w:val="Normal"/>
    <w:next w:val="Normal"/>
    <w:link w:val="IntenseQuoteChar"/>
    <w:uiPriority w:val="30"/>
    <w:qFormat/>
    <w:rsid w:val="00AD4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0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0F4"/>
    <w:rPr>
      <w:smallCaps/>
      <w:color w:val="auto"/>
      <w:u w:val="single"/>
    </w:rPr>
  </w:style>
  <w:style w:type="character" w:styleId="IntenseReference">
    <w:name w:val="Intense Reference"/>
    <w:basedOn w:val="DefaultParagraphFont"/>
    <w:uiPriority w:val="32"/>
    <w:qFormat/>
    <w:rsid w:val="00AD40F4"/>
    <w:rPr>
      <w:b/>
      <w:bCs/>
      <w:smallCaps/>
      <w:color w:val="auto"/>
      <w:spacing w:val="5"/>
      <w:u w:val="single"/>
    </w:rPr>
  </w:style>
  <w:style w:type="paragraph" w:customStyle="1" w:styleId="2ColumnHeading">
    <w:name w:val="2Column Heading"/>
    <w:basedOn w:val="BodyText"/>
    <w:qFormat/>
    <w:rsid w:val="00AD40F4"/>
    <w:pPr>
      <w:spacing w:after="60"/>
      <w:ind w:left="-2268"/>
    </w:pPr>
    <w:rPr>
      <w:b/>
    </w:rPr>
  </w:style>
  <w:style w:type="paragraph" w:customStyle="1" w:styleId="Heading1TOC">
    <w:name w:val="Heading1 TOC"/>
    <w:basedOn w:val="Normal"/>
    <w:qFormat/>
    <w:rsid w:val="00AD40F4"/>
    <w:pPr>
      <w:spacing w:before="240" w:after="120"/>
    </w:pPr>
    <w:rPr>
      <w:rFonts w:ascii="Times New Roman" w:hAnsi="Times New Roman"/>
      <w:b/>
      <w:sz w:val="32"/>
    </w:rPr>
  </w:style>
  <w:style w:type="paragraph" w:customStyle="1" w:styleId="Heading2TOC">
    <w:name w:val="Heading2 TOC"/>
    <w:basedOn w:val="Normal"/>
    <w:qFormat/>
    <w:rsid w:val="00AD40F4"/>
    <w:pPr>
      <w:spacing w:before="240" w:after="60"/>
    </w:pPr>
    <w:rPr>
      <w:rFonts w:ascii="Times New Roman" w:hAnsi="Times New Roman"/>
      <w:b/>
      <w:sz w:val="28"/>
    </w:rPr>
  </w:style>
  <w:style w:type="character" w:customStyle="1" w:styleId="Underline">
    <w:name w:val="Underline"/>
    <w:basedOn w:val="DefaultParagraphFont"/>
    <w:qFormat/>
    <w:rsid w:val="00AD40F4"/>
    <w:rPr>
      <w:u w:val="single"/>
    </w:rPr>
  </w:style>
  <w:style w:type="character" w:customStyle="1" w:styleId="BoldandItalics">
    <w:name w:val="Bold and Italics"/>
    <w:qFormat/>
    <w:rsid w:val="00AD40F4"/>
    <w:rPr>
      <w:b/>
      <w:i/>
      <w:u w:val="none"/>
    </w:rPr>
  </w:style>
  <w:style w:type="paragraph" w:styleId="BalloonText">
    <w:name w:val="Balloon Text"/>
    <w:basedOn w:val="Normal"/>
    <w:link w:val="BalloonTextChar"/>
    <w:rsid w:val="00AD40F4"/>
    <w:rPr>
      <w:rFonts w:ascii="Tahoma" w:hAnsi="Tahoma" w:cs="Tahoma"/>
      <w:sz w:val="16"/>
      <w:szCs w:val="16"/>
    </w:rPr>
  </w:style>
  <w:style w:type="character" w:customStyle="1" w:styleId="BalloonTextChar">
    <w:name w:val="Balloon Text Char"/>
    <w:basedOn w:val="DefaultParagraphFont"/>
    <w:link w:val="BalloonText"/>
    <w:rsid w:val="00AD40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0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0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0F4"/>
    <w:rPr>
      <w:b/>
      <w:color w:val="660033"/>
      <w:spacing w:val="0"/>
    </w:rPr>
  </w:style>
  <w:style w:type="paragraph" w:customStyle="1" w:styleId="Nameditemlist">
    <w:name w:val="Named item list"/>
    <w:basedOn w:val="BodyText"/>
    <w:qFormat/>
    <w:rsid w:val="00AD40F4"/>
    <w:pPr>
      <w:tabs>
        <w:tab w:val="left" w:pos="2835"/>
      </w:tabs>
      <w:ind w:left="2835" w:hanging="2835"/>
    </w:pPr>
  </w:style>
  <w:style w:type="paragraph" w:customStyle="1" w:styleId="BodyTextnopadding">
    <w:name w:val="Body Text no padding"/>
    <w:basedOn w:val="BodyText"/>
    <w:qFormat/>
    <w:rsid w:val="00AD40F4"/>
    <w:pPr>
      <w:spacing w:before="0" w:after="0"/>
    </w:pPr>
  </w:style>
  <w:style w:type="paragraph" w:customStyle="1" w:styleId="BodyTextBold">
    <w:name w:val="Body Text Bold"/>
    <w:basedOn w:val="BodyText"/>
    <w:qFormat/>
    <w:rsid w:val="00AD40F4"/>
    <w:rPr>
      <w:b/>
    </w:rPr>
  </w:style>
  <w:style w:type="character" w:styleId="Hyperlink">
    <w:name w:val="Hyperlink"/>
    <w:basedOn w:val="DefaultParagraphFont"/>
    <w:uiPriority w:val="99"/>
    <w:unhideWhenUsed/>
    <w:rsid w:val="00136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7292</Characters>
  <Application>Microsoft Office Word</Application>
  <DocSecurity>0</DocSecurity>
  <Lines>235</Lines>
  <Paragraphs>148</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ICTCBL320 Jumper metallic conductor cable in the access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