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C21" w:rsidP="00F37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ICTCBL317 Cut over metallic conductor cable in the access network</w:t>
      </w:r>
      <w:r>
        <w:fldChar w:fldCharType="end"/>
      </w:r>
    </w:p>
    <w:p w:rsidR="00F37C21" w:rsidP="00F37C21">
      <w:pPr>
        <w:pStyle w:val="Version"/>
        <w:sectPr w:rsidSect="00EB1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C6A" w:rsidP="00EB1C6A">
      <w:pPr>
        <w:pStyle w:val="SuperHeading"/>
      </w:pPr>
      <w:r w:rsidRPr="00EB1C6A">
        <w:t>Assessment Requirements for ICTCBL317 Cut over metallic conductor cable in the access network</w:t>
      </w:r>
    </w:p>
    <w:p w:rsidR="00000000" w:rsidRPr="00EB1C6A" w:rsidP="00EB1C6A">
      <w:pPr>
        <w:pStyle w:val="Heading1"/>
      </w:pPr>
      <w:bookmarkStart w:id="1" w:name="O_893828"/>
      <w:bookmarkEnd w:id="1"/>
      <w:r w:rsidRPr="00EB1C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C6A" w:rsidP="00EB1C6A">
            <w:pPr>
              <w:pStyle w:val="BodyText"/>
            </w:pPr>
            <w:r w:rsidRPr="00EB1C6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C6A">
            <w:pPr>
              <w:pStyle w:val="BodyText"/>
              <w:rPr>
                <w:lang w:val="en-NZ"/>
              </w:rPr>
            </w:pPr>
            <w:r w:rsidRPr="00EB1C6A">
              <w:rPr>
                <w:rStyle w:val="SpecialBold"/>
              </w:rPr>
              <w:t>Comments</w:t>
            </w:r>
          </w:p>
        </w:tc>
      </w:tr>
      <w:tr w:rsidTr="00EB1C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C6A">
            <w:pPr>
              <w:pStyle w:val="BodyText"/>
              <w:rPr>
                <w:lang w:val="en-NZ"/>
              </w:rPr>
            </w:pPr>
            <w:r w:rsidRPr="00EB1C6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C6A" w:rsidP="00EB1C6A">
            <w:pPr>
              <w:pStyle w:val="BodyText"/>
            </w:pPr>
            <w:r w:rsidRPr="00EB1C6A">
              <w:t>This version first released with ICT Information and Communications Technology Training Package version 3.0.</w:t>
            </w:r>
          </w:p>
        </w:tc>
      </w:tr>
    </w:tbl>
    <w:p w:rsidR="00000000" w:rsidRPr="00EB1C6A" w:rsidP="00EB1C6A">
      <w:pPr>
        <w:pStyle w:val="BodyText"/>
      </w:pPr>
    </w:p>
    <w:p w:rsidR="00000000" w:rsidRPr="00EB1C6A" w:rsidP="00EB1C6A">
      <w:pPr>
        <w:pStyle w:val="AllowPageBreak"/>
      </w:pPr>
    </w:p>
    <w:p w:rsidR="00000000" w:rsidRPr="00EB1C6A" w:rsidP="00EB1C6A">
      <w:pPr>
        <w:pStyle w:val="Heading1"/>
      </w:pPr>
      <w:bookmarkStart w:id="2" w:name="O_893829"/>
      <w:bookmarkEnd w:id="2"/>
      <w:r w:rsidRPr="00EB1C6A">
        <w:t>Performance Evidence</w:t>
      </w:r>
    </w:p>
    <w:p w:rsidR="00000000" w:rsidRPr="00EB1C6A" w:rsidP="00F37C21">
      <w:pPr>
        <w:pStyle w:val="BodyText"/>
      </w:pPr>
      <w:r w:rsidRPr="00EB1C6A">
        <w:t>Evidence of the ability to:</w:t>
      </w:r>
    </w:p>
    <w:p w:rsidR="00000000" w:rsidRPr="00EB1C6A" w:rsidP="00EB1C6A">
      <w:pPr>
        <w:pStyle w:val="ListBullet"/>
      </w:pPr>
      <w:r w:rsidRPr="00EB1C6A">
        <w:t>communicate with stakeholders to set up the site for a cabling cutover job</w:t>
      </w:r>
    </w:p>
    <w:p w:rsidR="00000000" w:rsidRPr="00EB1C6A" w:rsidP="00EB1C6A">
      <w:pPr>
        <w:pStyle w:val="ListBullet"/>
      </w:pPr>
      <w:r w:rsidRPr="00EB1C6A">
        <w:t>use</w:t>
      </w:r>
      <w:r w:rsidRPr="00EB1C6A">
        <w:t xml:space="preserve"> project plan to determine cable route and necessary fittings for installation</w:t>
      </w:r>
    </w:p>
    <w:p w:rsidR="00000000" w:rsidRPr="00EB1C6A" w:rsidP="00EB1C6A">
      <w:pPr>
        <w:pStyle w:val="ListBullet"/>
      </w:pPr>
      <w:r w:rsidRPr="00EB1C6A">
        <w:t>use project plan to prepare detailed cut over plan including any anticipated outages that may affect service level agreements (SLAs)</w:t>
      </w:r>
    </w:p>
    <w:p w:rsidR="00000000" w:rsidRPr="00EB1C6A" w:rsidP="00EB1C6A">
      <w:pPr>
        <w:pStyle w:val="ListBullet"/>
      </w:pPr>
      <w:r w:rsidRPr="00EB1C6A">
        <w:t>follow client practices for the placement an</w:t>
      </w:r>
      <w:r w:rsidRPr="00EB1C6A">
        <w:t>d sealing of the cables</w:t>
      </w:r>
    </w:p>
    <w:p w:rsidR="00000000" w:rsidRPr="00EB1C6A" w:rsidP="00EB1C6A">
      <w:pPr>
        <w:pStyle w:val="ListBullet"/>
      </w:pPr>
      <w:r w:rsidRPr="00EB1C6A">
        <w:t>separate, label and joint cable units and pairs to client practices</w:t>
      </w:r>
    </w:p>
    <w:p w:rsidR="00000000" w:rsidRPr="00EB1C6A" w:rsidP="00EB1C6A">
      <w:pPr>
        <w:pStyle w:val="ListBullet"/>
      </w:pPr>
      <w:r w:rsidRPr="00EB1C6A">
        <w:t>test cable, rectify faults, record results and action taken</w:t>
      </w:r>
    </w:p>
    <w:p w:rsidR="00000000" w:rsidRPr="00EB1C6A" w:rsidP="00EB1C6A">
      <w:pPr>
        <w:pStyle w:val="ListBullet"/>
      </w:pPr>
      <w:r w:rsidRPr="00EB1C6A">
        <w:t>seal all joints and cabinets according to enterprise agreements</w:t>
      </w:r>
    </w:p>
    <w:p w:rsidR="00000000" w:rsidRPr="00EB1C6A" w:rsidP="00EB1C6A">
      <w:pPr>
        <w:pStyle w:val="ListBullet"/>
      </w:pPr>
      <w:r w:rsidRPr="00EB1C6A">
        <w:t>comply with relevant work health and safety (WHS) requirements</w:t>
      </w:r>
    </w:p>
    <w:p w:rsidR="00000000" w:rsidRPr="00EB1C6A" w:rsidP="00EB1C6A">
      <w:pPr>
        <w:pStyle w:val="ListBullet"/>
      </w:pPr>
      <w:r w:rsidRPr="00EB1C6A">
        <w:t>place and secure cables and mark up As Built plans</w:t>
      </w:r>
    </w:p>
    <w:p w:rsidR="00000000" w:rsidRPr="00EB1C6A" w:rsidP="00EB1C6A">
      <w:pPr>
        <w:pStyle w:val="ListBullet"/>
      </w:pPr>
      <w:r w:rsidRPr="00EB1C6A">
        <w:t>hand over completed job to client.</w:t>
      </w:r>
    </w:p>
    <w:p w:rsidR="00000000" w:rsidRPr="00EB1C6A" w:rsidP="00EB1C6A">
      <w:pPr>
        <w:pStyle w:val="BodyText"/>
      </w:pPr>
    </w:p>
    <w:p w:rsidR="00000000" w:rsidRPr="00EB1C6A" w:rsidP="00F37C21">
      <w:pPr>
        <w:pStyle w:val="BodyText"/>
      </w:pPr>
      <w:r w:rsidRPr="00EB1C6A">
        <w:t>Note: If a specific volume or frequency is not stated, then evidence must be provided at least once.</w:t>
      </w:r>
    </w:p>
    <w:p w:rsidR="00000000" w:rsidRPr="00EB1C6A" w:rsidP="00EB1C6A">
      <w:pPr>
        <w:pStyle w:val="Heading1"/>
      </w:pPr>
      <w:bookmarkStart w:id="3" w:name="O_893830"/>
      <w:bookmarkEnd w:id="3"/>
      <w:r w:rsidRPr="00EB1C6A">
        <w:t>Knowledge Evidence</w:t>
      </w:r>
    </w:p>
    <w:p w:rsidR="00000000" w:rsidRPr="00EB1C6A" w:rsidP="00F37C21">
      <w:pPr>
        <w:pStyle w:val="BodyText"/>
      </w:pPr>
      <w:r w:rsidRPr="00EB1C6A">
        <w:t>To complete the unit requirements safely and effectively, the individual must:</w:t>
      </w:r>
    </w:p>
    <w:p w:rsidR="00000000" w:rsidRPr="00EB1C6A" w:rsidP="00EB1C6A">
      <w:pPr>
        <w:pStyle w:val="ListBullet"/>
      </w:pPr>
      <w:r w:rsidRPr="00EB1C6A">
        <w:t>describe common cabling types, connectors and cabling structures</w:t>
      </w:r>
    </w:p>
    <w:p w:rsidR="00000000" w:rsidRPr="00EB1C6A" w:rsidP="00EB1C6A">
      <w:pPr>
        <w:pStyle w:val="ListBullet"/>
      </w:pPr>
      <w:r w:rsidRPr="00EB1C6A">
        <w:t>outline requirements of legislation, codes of practice and other formal agreemen</w:t>
      </w:r>
      <w:r w:rsidRPr="00EB1C6A">
        <w:t>ts that impact on the work activity</w:t>
      </w:r>
    </w:p>
    <w:p w:rsidR="00000000" w:rsidRPr="00EB1C6A" w:rsidP="00EB1C6A">
      <w:pPr>
        <w:pStyle w:val="ListBullet"/>
      </w:pPr>
      <w:r w:rsidRPr="00EB1C6A">
        <w:t>describe how the manufacturer’s jointing and sealing practices can be followed in a safe manner</w:t>
      </w:r>
    </w:p>
    <w:p w:rsidR="00000000" w:rsidRPr="00EB1C6A" w:rsidP="00EB1C6A">
      <w:pPr>
        <w:pStyle w:val="ListBullet"/>
      </w:pPr>
      <w:r w:rsidRPr="00EB1C6A">
        <w:t>explain the process of cutting over a cable for various scenarios</w:t>
      </w:r>
    </w:p>
    <w:p w:rsidR="00000000" w:rsidRPr="00EB1C6A" w:rsidP="00EB1C6A">
      <w:pPr>
        <w:pStyle w:val="ListBullet"/>
      </w:pPr>
      <w:r w:rsidRPr="00EB1C6A">
        <w:t>specify the WHS requirements relating to setting up an out</w:t>
      </w:r>
      <w:r w:rsidRPr="00EB1C6A">
        <w:t xml:space="preserve">door site and accessing underground facilities </w:t>
      </w:r>
    </w:p>
    <w:p w:rsidR="00000000" w:rsidRPr="00EB1C6A" w:rsidP="00EB1C6A">
      <w:pPr>
        <w:pStyle w:val="ListBullet"/>
      </w:pPr>
      <w:r w:rsidRPr="00EB1C6A">
        <w:t>describe the features and operating conditions of test equipment and how the equipment is used to measure cable performance</w:t>
      </w:r>
    </w:p>
    <w:p w:rsidR="00000000" w:rsidRPr="00EB1C6A" w:rsidP="00EB1C6A">
      <w:pPr>
        <w:pStyle w:val="ListBullet"/>
      </w:pPr>
      <w:r w:rsidRPr="00EB1C6A">
        <w:t xml:space="preserve">identify typical issues and challenges that may cause delays in job completion, and </w:t>
      </w:r>
      <w:r w:rsidRPr="00EB1C6A">
        <w:t xml:space="preserve">how these could be addressed </w:t>
      </w:r>
    </w:p>
    <w:p w:rsidR="00000000" w:rsidRPr="00EB1C6A" w:rsidP="00EB1C6A">
      <w:pPr>
        <w:pStyle w:val="ListBullet"/>
      </w:pPr>
      <w:r w:rsidRPr="00EB1C6A">
        <w:t>describe the purpose of warranties and SLAs.</w:t>
      </w:r>
    </w:p>
    <w:p w:rsidR="00000000" w:rsidRPr="00EB1C6A" w:rsidP="00EB1C6A">
      <w:pPr>
        <w:pStyle w:val="AllowPageBreak"/>
      </w:pPr>
    </w:p>
    <w:p w:rsidR="00000000" w:rsidRPr="00EB1C6A" w:rsidP="00EB1C6A">
      <w:pPr>
        <w:pStyle w:val="Heading1"/>
      </w:pPr>
      <w:bookmarkStart w:id="4" w:name="O_893831"/>
      <w:bookmarkEnd w:id="4"/>
      <w:r w:rsidRPr="00EB1C6A">
        <w:t>Assessment Conditions</w:t>
      </w:r>
    </w:p>
    <w:p w:rsidR="00000000" w:rsidRPr="00EB1C6A" w:rsidP="00F37C21">
      <w:pPr>
        <w:pStyle w:val="BodyText"/>
      </w:pPr>
      <w:r w:rsidRPr="00EB1C6A">
        <w:t xml:space="preserve">Gather evidence to demonstrate consistent performance in conditions that are safe and replicate the workplace. Noise levels, production flow, </w:t>
      </w:r>
      <w:r w:rsidRPr="00EB1C6A">
        <w:t>interruptions and time variances must be typical of those experienced in the telecommunications – cabling field of work and include access to:</w:t>
      </w:r>
    </w:p>
    <w:p w:rsidR="00000000" w:rsidRPr="00EB1C6A" w:rsidP="00EB1C6A">
      <w:pPr>
        <w:pStyle w:val="ListBullet"/>
      </w:pPr>
      <w:r w:rsidRPr="00EB1C6A">
        <w:t>cable systems and jointing equipment required to cut over cable</w:t>
      </w:r>
    </w:p>
    <w:p w:rsidR="00000000" w:rsidRPr="00EB1C6A" w:rsidP="00EB1C6A">
      <w:pPr>
        <w:pStyle w:val="ListBullet"/>
      </w:pPr>
      <w:r w:rsidRPr="00EB1C6A">
        <w:t>cabling infrastructure required for installation</w:t>
      </w:r>
    </w:p>
    <w:p w:rsidR="00000000" w:rsidRPr="00EB1C6A" w:rsidP="00EB1C6A">
      <w:pPr>
        <w:pStyle w:val="ListBullet"/>
      </w:pPr>
      <w:r w:rsidRPr="00EB1C6A">
        <w:t>regulatory and equipment documentation that impacts on work activities.</w:t>
      </w:r>
    </w:p>
    <w:p w:rsidR="00000000" w:rsidRPr="00EB1C6A" w:rsidP="00EB1C6A">
      <w:pPr>
        <w:pStyle w:val="BodyText"/>
      </w:pPr>
    </w:p>
    <w:p w:rsidR="00000000" w:rsidRPr="00EB1C6A" w:rsidP="00F37C21">
      <w:pPr>
        <w:pStyle w:val="BodyText"/>
      </w:pPr>
      <w:r w:rsidRPr="00EB1C6A">
        <w:t>Assessors of this unit must satisfy the requirements for assessors in applicable vocational education and training legislation, frameworks and/or standards.</w:t>
      </w:r>
    </w:p>
    <w:p w:rsidR="00000000" w:rsidRPr="00EB1C6A" w:rsidP="00EB1C6A">
      <w:pPr>
        <w:pStyle w:val="Heading1"/>
      </w:pPr>
      <w:bookmarkStart w:id="5" w:name="O_893834"/>
      <w:bookmarkEnd w:id="5"/>
      <w:r w:rsidRPr="00EB1C6A">
        <w:t>Links</w:t>
      </w:r>
    </w:p>
    <w:p w:rsidR="00000000" w:rsidRPr="00EB1C6A" w:rsidP="00F37C21">
      <w:pPr>
        <w:pStyle w:val="BodyText"/>
      </w:pPr>
      <w:r w:rsidRPr="00EB1C6A">
        <w:t>Co</w:t>
      </w:r>
      <w:r w:rsidRPr="00EB1C6A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E559E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B1C6A" w:rsidP="00EB1C6A"/>
    <w:sectPr w:rsidSect="00EB1C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6A" w:rsidRPr="00F37C21" w:rsidP="00F37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21" w:rsidP="00EB1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7C21" w:rsidP="00EB1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7C21" w:rsidP="00EB1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C6A" w:rsidRPr="00F37C21" w:rsidP="00F37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C21" w:rsidRPr="002D2AF8" w:rsidP="00EB1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ICTCBL317 Cut over metallic conductor cable in the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F37C21" w:rsidP="00EB1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7C2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E881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C6A"/>
  </w:style>
  <w:style w:type="character" w:customStyle="1" w:styleId="Heading1Char">
    <w:name w:val="Heading 1 Char"/>
    <w:basedOn w:val="DefaultParagraphFont"/>
    <w:link w:val="Heading1"/>
    <w:rsid w:val="00EB1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1C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C6A"/>
    <w:rPr>
      <w:b/>
      <w:spacing w:val="0"/>
    </w:rPr>
  </w:style>
  <w:style w:type="paragraph" w:customStyle="1" w:styleId="SuperHeading">
    <w:name w:val="SuperHeading"/>
    <w:basedOn w:val="Normal"/>
    <w:rsid w:val="00EB1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1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1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1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1C6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1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C6A"/>
    <w:rPr>
      <w:i/>
    </w:rPr>
  </w:style>
  <w:style w:type="paragraph" w:styleId="Caption">
    <w:name w:val="caption"/>
    <w:basedOn w:val="BodyText"/>
    <w:next w:val="Normal"/>
    <w:qFormat/>
    <w:rsid w:val="00EB1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C6A"/>
  </w:style>
  <w:style w:type="paragraph" w:styleId="TableofFigures">
    <w:name w:val="table of figures"/>
    <w:basedOn w:val="Normal"/>
    <w:next w:val="Normal"/>
    <w:semiHidden/>
    <w:rsid w:val="00EB1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C6A"/>
    <w:pPr>
      <w:numPr>
        <w:numId w:val="10"/>
      </w:numPr>
    </w:pPr>
  </w:style>
  <w:style w:type="character" w:customStyle="1" w:styleId="WingdingSymbols">
    <w:name w:val="Wingding Symbols"/>
    <w:rsid w:val="00EB1C6A"/>
    <w:rPr>
      <w:rFonts w:ascii="Wingdings" w:hAnsi="Wingdings"/>
    </w:rPr>
  </w:style>
  <w:style w:type="paragraph" w:customStyle="1" w:styleId="TableHeading">
    <w:name w:val="Table Heading"/>
    <w:basedOn w:val="HeadingBase"/>
    <w:rsid w:val="00EB1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C6A"/>
    <w:rPr>
      <w:color w:val="0033CC"/>
      <w:u w:val="none"/>
    </w:rPr>
  </w:style>
  <w:style w:type="paragraph" w:customStyle="1" w:styleId="BodyTextRight">
    <w:name w:val="Body Text Right"/>
    <w:basedOn w:val="BodyText"/>
    <w:rsid w:val="00EB1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C6A"/>
    <w:rPr>
      <w:sz w:val="32"/>
    </w:rPr>
  </w:style>
  <w:style w:type="paragraph" w:customStyle="1" w:styleId="HeadingProcedure">
    <w:name w:val="Heading Procedure"/>
    <w:basedOn w:val="HeadingBase"/>
    <w:next w:val="Normal"/>
    <w:rsid w:val="00EB1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C6A"/>
    <w:pPr>
      <w:spacing w:before="60" w:after="60"/>
    </w:pPr>
  </w:style>
  <w:style w:type="paragraph" w:styleId="ListContinue">
    <w:name w:val="List Continue"/>
    <w:basedOn w:val="List"/>
    <w:rsid w:val="00EB1C6A"/>
    <w:pPr>
      <w:ind w:firstLine="0"/>
    </w:pPr>
  </w:style>
  <w:style w:type="paragraph" w:customStyle="1" w:styleId="ListNote">
    <w:name w:val="List Note"/>
    <w:basedOn w:val="List"/>
    <w:rsid w:val="00EB1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C6A"/>
    <w:rPr>
      <w:rFonts w:ascii="Courier New" w:hAnsi="Courier New"/>
    </w:rPr>
  </w:style>
  <w:style w:type="paragraph" w:customStyle="1" w:styleId="NoteBullet">
    <w:name w:val="Note Bullet"/>
    <w:basedOn w:val="Note"/>
    <w:rsid w:val="00EB1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C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1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C6A"/>
    <w:rPr>
      <w:b/>
      <w:smallCaps/>
    </w:rPr>
  </w:style>
  <w:style w:type="paragraph" w:customStyle="1" w:styleId="TableListNumber">
    <w:name w:val="Table List Number"/>
    <w:basedOn w:val="ListNumber"/>
    <w:rsid w:val="00EB1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C6A"/>
    <w:pPr>
      <w:numPr>
        <w:numId w:val="8"/>
      </w:numPr>
    </w:pPr>
  </w:style>
  <w:style w:type="paragraph" w:customStyle="1" w:styleId="ListAlpha2">
    <w:name w:val="List Alpha 2"/>
    <w:basedOn w:val="List2"/>
    <w:rsid w:val="00EB1C6A"/>
    <w:pPr>
      <w:numPr>
        <w:numId w:val="7"/>
      </w:numPr>
    </w:pPr>
  </w:style>
  <w:style w:type="paragraph" w:styleId="List2">
    <w:name w:val="List 2"/>
    <w:basedOn w:val="BodyText"/>
    <w:rsid w:val="00EB1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1C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1C6A"/>
    <w:pPr>
      <w:numPr>
        <w:numId w:val="3"/>
      </w:numPr>
    </w:pPr>
  </w:style>
  <w:style w:type="paragraph" w:styleId="ListContinue2">
    <w:name w:val="List Continue 2"/>
    <w:basedOn w:val="List2"/>
    <w:rsid w:val="00EB1C6A"/>
    <w:pPr>
      <w:ind w:firstLine="0"/>
    </w:pPr>
  </w:style>
  <w:style w:type="paragraph" w:styleId="ListContinue3">
    <w:name w:val="List Continue 3"/>
    <w:basedOn w:val="List3"/>
    <w:rsid w:val="00EB1C6A"/>
    <w:pPr>
      <w:ind w:left="1021" w:firstLine="0"/>
    </w:pPr>
  </w:style>
  <w:style w:type="paragraph" w:styleId="ListContinue4">
    <w:name w:val="List Continue 4"/>
    <w:basedOn w:val="List4"/>
    <w:rsid w:val="00EB1C6A"/>
    <w:pPr>
      <w:ind w:firstLine="0"/>
    </w:pPr>
  </w:style>
  <w:style w:type="paragraph" w:styleId="ListContinue5">
    <w:name w:val="List Continue 5"/>
    <w:basedOn w:val="List5"/>
    <w:rsid w:val="00EB1C6A"/>
    <w:pPr>
      <w:ind w:firstLine="0"/>
    </w:pPr>
  </w:style>
  <w:style w:type="paragraph" w:styleId="ListNumber3">
    <w:name w:val="List Number 3"/>
    <w:basedOn w:val="List3"/>
    <w:rsid w:val="00EB1C6A"/>
    <w:pPr>
      <w:numPr>
        <w:numId w:val="4"/>
      </w:numPr>
    </w:pPr>
  </w:style>
  <w:style w:type="paragraph" w:styleId="ListNumber4">
    <w:name w:val="List Number 4"/>
    <w:basedOn w:val="List4"/>
    <w:rsid w:val="00EB1C6A"/>
    <w:pPr>
      <w:numPr>
        <w:numId w:val="5"/>
      </w:numPr>
    </w:pPr>
  </w:style>
  <w:style w:type="paragraph" w:styleId="ListNumber5">
    <w:name w:val="List Number 5"/>
    <w:basedOn w:val="List5"/>
    <w:rsid w:val="00EB1C6A"/>
    <w:pPr>
      <w:numPr>
        <w:numId w:val="6"/>
      </w:numPr>
    </w:pPr>
  </w:style>
  <w:style w:type="paragraph" w:styleId="BlockText">
    <w:name w:val="Block Text"/>
    <w:basedOn w:val="Normal"/>
    <w:rsid w:val="00EB1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C6A"/>
    <w:rPr>
      <w:sz w:val="16"/>
      <w:vertAlign w:val="superscript"/>
    </w:rPr>
  </w:style>
  <w:style w:type="character" w:customStyle="1" w:styleId="Symbols">
    <w:name w:val="Symbols"/>
    <w:basedOn w:val="DefaultParagraphFont"/>
    <w:rsid w:val="00EB1C6A"/>
    <w:rPr>
      <w:rFonts w:ascii="Symbol" w:hAnsi="Symbol"/>
    </w:rPr>
  </w:style>
  <w:style w:type="character" w:customStyle="1" w:styleId="MenuOptions">
    <w:name w:val="Menu Options"/>
    <w:basedOn w:val="DefaultParagraphFont"/>
    <w:rsid w:val="00EB1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C6A"/>
    <w:rPr>
      <w:b/>
    </w:rPr>
  </w:style>
  <w:style w:type="character" w:customStyle="1" w:styleId="Underlined">
    <w:name w:val="Underlined"/>
    <w:basedOn w:val="DefaultParagraphFont"/>
    <w:rsid w:val="00EB1C6A"/>
    <w:rPr>
      <w:u w:val="single"/>
    </w:rPr>
  </w:style>
  <w:style w:type="paragraph" w:customStyle="1" w:styleId="TableBodyTextRight">
    <w:name w:val="Table Body Text Right"/>
    <w:basedOn w:val="TableBodyText"/>
    <w:rsid w:val="00EB1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C6A"/>
    <w:rPr>
      <w:sz w:val="18"/>
    </w:rPr>
  </w:style>
  <w:style w:type="paragraph" w:customStyle="1" w:styleId="BodySmallRight">
    <w:name w:val="Body Small Right"/>
    <w:basedOn w:val="BodyTextRight"/>
    <w:rsid w:val="00EB1C6A"/>
    <w:rPr>
      <w:sz w:val="18"/>
      <w:szCs w:val="18"/>
    </w:rPr>
  </w:style>
  <w:style w:type="paragraph" w:customStyle="1" w:styleId="MarginEdition">
    <w:name w:val="Margin Edition"/>
    <w:basedOn w:val="MarginNote"/>
    <w:rsid w:val="00EB1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C6A"/>
    <w:rPr>
      <w:sz w:val="2"/>
      <w:szCs w:val="2"/>
    </w:rPr>
  </w:style>
  <w:style w:type="character" w:customStyle="1" w:styleId="Small">
    <w:name w:val="Small"/>
    <w:basedOn w:val="DefaultParagraphFont"/>
    <w:rsid w:val="00EB1C6A"/>
    <w:rPr>
      <w:sz w:val="16"/>
    </w:rPr>
  </w:style>
  <w:style w:type="paragraph" w:customStyle="1" w:styleId="WideTable">
    <w:name w:val="Wide Table"/>
    <w:basedOn w:val="Normal"/>
    <w:rsid w:val="00EB1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C6A"/>
  </w:style>
  <w:style w:type="paragraph" w:styleId="Quote">
    <w:name w:val="Quote"/>
    <w:basedOn w:val="Heading1"/>
    <w:link w:val="QuoteChar"/>
    <w:qFormat/>
    <w:rsid w:val="00EB1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C6A"/>
    <w:pPr>
      <w:pageBreakBefore/>
    </w:pPr>
  </w:style>
  <w:style w:type="paragraph" w:customStyle="1" w:styleId="Border">
    <w:name w:val="Border"/>
    <w:basedOn w:val="Normal"/>
    <w:qFormat/>
    <w:rsid w:val="00EB1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C6A"/>
    <w:rPr>
      <w:u w:val="single"/>
    </w:rPr>
  </w:style>
  <w:style w:type="character" w:customStyle="1" w:styleId="BoldandItalics">
    <w:name w:val="Bold and Italics"/>
    <w:qFormat/>
    <w:rsid w:val="00EB1C6A"/>
    <w:rPr>
      <w:b/>
      <w:i/>
      <w:u w:val="none"/>
    </w:rPr>
  </w:style>
  <w:style w:type="paragraph" w:styleId="BalloonText">
    <w:name w:val="Balloon Text"/>
    <w:basedOn w:val="Normal"/>
    <w:link w:val="BalloonTextChar"/>
    <w:rsid w:val="00EB1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C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7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2607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ICTCBL317 Cut over metallic conductor cable in the access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2019-01-30T02:59:00Z</dcterms:created>
  <dcterms:modified xsi:type="dcterms:W3CDTF">2019-01-30T02:59:00Z</dcterms:modified>
</cp:coreProperties>
</file>