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5D8" w:rsidP="00A205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ICTCBL313 Modify and cutover cable</w:t>
      </w:r>
      <w:r>
        <w:fldChar w:fldCharType="end"/>
      </w:r>
    </w:p>
    <w:p w:rsidR="00A205D8" w:rsidP="00A205D8">
      <w:pPr>
        <w:pStyle w:val="Version"/>
        <w:sectPr w:rsidSect="00B94F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4F3C" w:rsidP="00B94F3C">
      <w:pPr>
        <w:pStyle w:val="SuperHeading"/>
      </w:pPr>
      <w:r w:rsidRPr="00B94F3C">
        <w:t>Assessment Re</w:t>
      </w:r>
      <w:r w:rsidRPr="00B94F3C">
        <w:t>quirements for ICTCBL313 Modify and cutover cable</w:t>
      </w:r>
    </w:p>
    <w:p w:rsidR="00000000" w:rsidRPr="00B94F3C" w:rsidP="00B94F3C">
      <w:pPr>
        <w:pStyle w:val="Heading1"/>
      </w:pPr>
      <w:bookmarkStart w:id="1" w:name="O_1046775"/>
      <w:bookmarkEnd w:id="1"/>
      <w:r w:rsidRPr="00B94F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B9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F3C" w:rsidP="00B94F3C">
            <w:pPr>
              <w:pStyle w:val="BodyText"/>
            </w:pPr>
            <w:r w:rsidRPr="00B94F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F3C">
            <w:pPr>
              <w:pStyle w:val="BodyText"/>
              <w:rPr>
                <w:lang w:val="en-NZ"/>
              </w:rPr>
            </w:pPr>
            <w:r w:rsidRPr="00B94F3C">
              <w:rPr>
                <w:rStyle w:val="SpecialBold"/>
              </w:rPr>
              <w:t>Comments</w:t>
            </w:r>
          </w:p>
        </w:tc>
      </w:tr>
      <w:tr w:rsidTr="00B9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F3C">
            <w:pPr>
              <w:pStyle w:val="BodyText"/>
              <w:rPr>
                <w:lang w:val="en-NZ"/>
              </w:rPr>
            </w:pPr>
            <w:r w:rsidRPr="00B94F3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F3C">
            <w:pPr>
              <w:pStyle w:val="BodyText"/>
              <w:rPr>
                <w:lang w:val="en-NZ"/>
              </w:rPr>
            </w:pPr>
            <w:r w:rsidRPr="00B94F3C">
              <w:t>This version released with ICT Information and Communications Technology Training Package Version 5.0.</w:t>
            </w:r>
          </w:p>
        </w:tc>
      </w:tr>
      <w:tr w:rsidTr="00B9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F3C">
            <w:pPr>
              <w:pStyle w:val="BodyText"/>
              <w:rPr>
                <w:lang w:val="en-NZ"/>
              </w:rPr>
            </w:pPr>
            <w:r w:rsidRPr="00B94F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F3C" w:rsidP="00B94F3C">
            <w:pPr>
              <w:pStyle w:val="BodyText"/>
            </w:pPr>
            <w:r w:rsidRPr="00B94F3C">
              <w:t>This version first released with ICT Information and Communications Technology Training Package Version 2.0.</w:t>
            </w:r>
          </w:p>
        </w:tc>
      </w:tr>
    </w:tbl>
    <w:p w:rsidR="00A205D8" w:rsidP="00B94F3C">
      <w:pPr>
        <w:pStyle w:val="BodyText"/>
      </w:pPr>
    </w:p>
    <w:p w:rsidR="00A205D8" w:rsidP="00B94F3C">
      <w:pPr>
        <w:pStyle w:val="BodyText"/>
      </w:pPr>
    </w:p>
    <w:p w:rsidR="00000000" w:rsidRPr="00B94F3C" w:rsidP="00B94F3C">
      <w:pPr>
        <w:pStyle w:val="Heading1"/>
      </w:pPr>
      <w:bookmarkStart w:id="2" w:name="O_1046774"/>
      <w:bookmarkEnd w:id="2"/>
      <w:r w:rsidRPr="00B94F3C">
        <w:t>Performance Evidence</w:t>
      </w:r>
    </w:p>
    <w:p w:rsidR="00000000" w:rsidRPr="00B94F3C" w:rsidP="00A205D8">
      <w:pPr>
        <w:pStyle w:val="BodyText"/>
      </w:pPr>
      <w:r w:rsidRPr="00B94F3C">
        <w:t>The candidate must demonstrate the ability to complete the tasks outlined in the elements, performance c</w:t>
      </w:r>
      <w:r w:rsidRPr="00B94F3C">
        <w:t>riteria and foundation skills of this unit, including evidence of the ability to:</w:t>
      </w:r>
    </w:p>
    <w:p w:rsidR="00000000" w:rsidRPr="00B94F3C" w:rsidP="00B94F3C">
      <w:pPr>
        <w:pStyle w:val="ListBullet"/>
      </w:pPr>
      <w:r w:rsidRPr="00B94F3C">
        <w:t>prepare for cutover</w:t>
      </w:r>
    </w:p>
    <w:p w:rsidR="00000000" w:rsidRPr="00B94F3C" w:rsidP="00B94F3C">
      <w:pPr>
        <w:pStyle w:val="ListBullet"/>
      </w:pPr>
      <w:r w:rsidRPr="00B94F3C">
        <w:t xml:space="preserve">rearrange cable </w:t>
      </w:r>
    </w:p>
    <w:p w:rsidR="00000000" w:rsidRPr="00B94F3C" w:rsidP="00B94F3C">
      <w:pPr>
        <w:pStyle w:val="ListBullet"/>
      </w:pPr>
      <w:r w:rsidRPr="00B94F3C">
        <w:t>conduct tests to determine success of cutover</w:t>
      </w:r>
    </w:p>
    <w:p w:rsidR="00000000" w:rsidRPr="00B94F3C" w:rsidP="00B94F3C">
      <w:pPr>
        <w:pStyle w:val="ListBullet"/>
      </w:pPr>
      <w:r w:rsidRPr="00B94F3C">
        <w:t>interpret results and rectify faults occurring as a result of cutover</w:t>
      </w:r>
    </w:p>
    <w:p w:rsidR="00000000" w:rsidRPr="00B94F3C" w:rsidP="00B94F3C">
      <w:pPr>
        <w:pStyle w:val="ListBullet"/>
      </w:pPr>
      <w:r w:rsidRPr="00B94F3C">
        <w:t>apply regulations and standards related to the cable rearrangement</w:t>
      </w:r>
    </w:p>
    <w:p w:rsidR="00000000" w:rsidRPr="00B94F3C" w:rsidP="00B94F3C">
      <w:pPr>
        <w:pStyle w:val="ListBullet"/>
      </w:pPr>
      <w:r w:rsidRPr="00B94F3C">
        <w:t>comply with all related health and safety requirements, work practices and service level agreements.</w:t>
      </w:r>
    </w:p>
    <w:p w:rsidR="00000000" w:rsidRPr="00B94F3C" w:rsidP="00B94F3C">
      <w:pPr>
        <w:pStyle w:val="BodyText"/>
      </w:pPr>
    </w:p>
    <w:p w:rsidR="00000000" w:rsidRPr="00B94F3C" w:rsidP="00A205D8">
      <w:pPr>
        <w:pStyle w:val="BodyText"/>
      </w:pPr>
      <w:r w:rsidRPr="00B94F3C">
        <w:t>Note: If a specific volume or frequency is not stated, then evidence must be provided a</w:t>
      </w:r>
      <w:r w:rsidRPr="00B94F3C">
        <w:t>t least once.</w:t>
      </w:r>
    </w:p>
    <w:p w:rsidR="00000000" w:rsidRPr="00B94F3C" w:rsidP="00B94F3C">
      <w:pPr>
        <w:pStyle w:val="Heading1"/>
      </w:pPr>
      <w:bookmarkStart w:id="3" w:name="O_1046773"/>
      <w:bookmarkEnd w:id="3"/>
      <w:r w:rsidRPr="00B94F3C">
        <w:t>Knowledge Evidence</w:t>
      </w:r>
    </w:p>
    <w:p w:rsidR="00000000" w:rsidRPr="00B94F3C" w:rsidP="00A205D8">
      <w:pPr>
        <w:pStyle w:val="BodyText"/>
      </w:pPr>
      <w:r w:rsidRPr="00B94F3C">
        <w:t>The candidate must be able to demonstrate knowledge to complete the tasks outlined in the elements, performance criteria and foundation skills of this unit, including knowledge of:</w:t>
      </w:r>
    </w:p>
    <w:p w:rsidR="00000000" w:rsidRPr="00B94F3C" w:rsidP="00B94F3C">
      <w:pPr>
        <w:pStyle w:val="ListBullet"/>
      </w:pPr>
      <w:r w:rsidRPr="00B94F3C">
        <w:t>cabling types, connect</w:t>
      </w:r>
      <w:r w:rsidRPr="00B94F3C">
        <w:t>ors and cabling structures</w:t>
      </w:r>
    </w:p>
    <w:p w:rsidR="00000000" w:rsidRPr="00B94F3C" w:rsidP="00B94F3C">
      <w:pPr>
        <w:pStyle w:val="ListBullet"/>
      </w:pPr>
      <w:r w:rsidRPr="00B94F3C">
        <w:t>legislation, codes of practice and other formal agreements that impact on the work activity</w:t>
      </w:r>
    </w:p>
    <w:p w:rsidR="00000000" w:rsidRPr="00B94F3C" w:rsidP="00B94F3C">
      <w:pPr>
        <w:pStyle w:val="ListBullet"/>
      </w:pPr>
      <w:r w:rsidRPr="00B94F3C">
        <w:t>manufacturer’s requirements for safe operation of equipment</w:t>
      </w:r>
    </w:p>
    <w:p w:rsidR="00000000" w:rsidRPr="00B94F3C" w:rsidP="00B94F3C">
      <w:pPr>
        <w:pStyle w:val="ListBullet"/>
      </w:pPr>
      <w:r w:rsidRPr="00B94F3C">
        <w:t>cutover of cable on the client</w:t>
      </w:r>
      <w:r>
        <w:t>’</w:t>
      </w:r>
      <w:r w:rsidRPr="00B94F3C">
        <w:t>s equipment</w:t>
      </w:r>
    </w:p>
    <w:p w:rsidR="00000000" w:rsidRPr="00B94F3C" w:rsidP="00B94F3C">
      <w:pPr>
        <w:pStyle w:val="ListBullet"/>
      </w:pPr>
      <w:r w:rsidRPr="00B94F3C">
        <w:t>health and safety requirements rel</w:t>
      </w:r>
      <w:r w:rsidRPr="00B94F3C">
        <w:t>ating to the activity and site conditions</w:t>
      </w:r>
    </w:p>
    <w:p w:rsidR="00000000" w:rsidRPr="00B94F3C" w:rsidP="00B94F3C">
      <w:pPr>
        <w:pStyle w:val="ListBullet"/>
      </w:pPr>
      <w:r w:rsidRPr="00B94F3C">
        <w:t>test methods and performance requirements</w:t>
      </w:r>
    </w:p>
    <w:p w:rsidR="00000000" w:rsidRPr="00B94F3C" w:rsidP="00B94F3C">
      <w:pPr>
        <w:pStyle w:val="ListBullet"/>
      </w:pPr>
      <w:r w:rsidRPr="00B94F3C">
        <w:t>features and operating requirements of test equipment</w:t>
      </w:r>
    </w:p>
    <w:p w:rsidR="00000000" w:rsidRPr="00B94F3C" w:rsidP="00B94F3C">
      <w:pPr>
        <w:pStyle w:val="ListBullet"/>
      </w:pPr>
      <w:r w:rsidRPr="00B94F3C">
        <w:t>typical issues and challenges that occur on the worksite</w:t>
      </w:r>
    </w:p>
    <w:p w:rsidR="00000000" w:rsidRPr="00B94F3C" w:rsidP="00B94F3C">
      <w:pPr>
        <w:pStyle w:val="ListBullet"/>
      </w:pPr>
      <w:r w:rsidRPr="00B94F3C">
        <w:t>purpose of warranties and service level agreements (SLA).</w:t>
      </w:r>
    </w:p>
    <w:p w:rsidR="00000000" w:rsidRPr="00B94F3C" w:rsidP="00B94F3C">
      <w:pPr>
        <w:pStyle w:val="AllowPageBreak"/>
      </w:pPr>
    </w:p>
    <w:p w:rsidR="00000000" w:rsidRPr="00B94F3C" w:rsidP="00B94F3C">
      <w:pPr>
        <w:pStyle w:val="Heading1"/>
      </w:pPr>
      <w:bookmarkStart w:id="4" w:name="O_1046772"/>
      <w:bookmarkEnd w:id="4"/>
      <w:r w:rsidRPr="00B94F3C">
        <w:t>Assessment Conditions</w:t>
      </w:r>
    </w:p>
    <w:p w:rsidR="00000000" w:rsidRPr="00B94F3C" w:rsidP="00A205D8">
      <w:pPr>
        <w:pStyle w:val="BodyText"/>
      </w:pPr>
      <w:r w:rsidRPr="00B94F3C">
        <w:t xml:space="preserve">Skills in this unit must be demonstrated in a workplace or simulated environment where the conditions are typical of those in a working environment in this industry. </w:t>
      </w:r>
    </w:p>
    <w:p w:rsidR="00000000" w:rsidRPr="00B94F3C" w:rsidP="00A205D8">
      <w:pPr>
        <w:pStyle w:val="BodyText"/>
      </w:pPr>
      <w:r w:rsidRPr="00B94F3C">
        <w:t>This includes access to:</w:t>
      </w:r>
    </w:p>
    <w:p w:rsidR="00000000" w:rsidRPr="00B94F3C" w:rsidP="00B94F3C">
      <w:pPr>
        <w:pStyle w:val="ListBullet"/>
      </w:pPr>
      <w:r w:rsidRPr="00B94F3C">
        <w:t xml:space="preserve">systems and equipment involving cutover </w:t>
      </w:r>
    </w:p>
    <w:p w:rsidR="00000000" w:rsidRPr="00B94F3C" w:rsidP="00B94F3C">
      <w:pPr>
        <w:pStyle w:val="ListBullet"/>
      </w:pPr>
      <w:r w:rsidRPr="00B94F3C">
        <w:t>installation equipment currently used in industry</w:t>
      </w:r>
    </w:p>
    <w:p w:rsidR="00000000" w:rsidRPr="00B94F3C" w:rsidP="00B94F3C">
      <w:pPr>
        <w:pStyle w:val="ListBullet"/>
      </w:pPr>
      <w:r w:rsidRPr="00B94F3C">
        <w:t>relevant regulatory and equipment documentation that impacts on work activities.</w:t>
      </w:r>
    </w:p>
    <w:p w:rsidR="00000000" w:rsidRPr="00B94F3C" w:rsidP="00B94F3C">
      <w:pPr>
        <w:pStyle w:val="BodyText"/>
      </w:pPr>
    </w:p>
    <w:p w:rsidR="00000000" w:rsidRPr="00B94F3C" w:rsidP="00A205D8">
      <w:pPr>
        <w:pStyle w:val="BodyText"/>
      </w:pPr>
      <w:r w:rsidRPr="00B94F3C">
        <w:t>Assessors of this unit must satisfy the requirements for assessors in applicable vo</w:t>
      </w:r>
      <w:r w:rsidRPr="00B94F3C">
        <w:t>cational education and training legislation, frameworks and/or standards.</w:t>
      </w:r>
    </w:p>
    <w:p w:rsidR="00000000" w:rsidRPr="00B94F3C" w:rsidP="00B94F3C">
      <w:pPr>
        <w:pStyle w:val="Heading1"/>
      </w:pPr>
      <w:bookmarkStart w:id="5" w:name="O_1046784"/>
      <w:bookmarkEnd w:id="5"/>
      <w:r w:rsidRPr="00B94F3C">
        <w:t>Links</w:t>
      </w:r>
    </w:p>
    <w:p w:rsidR="00000000" w:rsidRPr="00B94F3C" w:rsidP="00A205D8">
      <w:pPr>
        <w:pStyle w:val="BodyText"/>
      </w:pPr>
      <w:r w:rsidRPr="00B94F3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B268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4F3C" w:rsidP="00B94F3C"/>
    <w:sectPr w:rsidSect="00B94F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3C" w:rsidRPr="00A205D8" w:rsidP="00A205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D8" w:rsidP="00B94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5D8" w:rsidP="00B94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05D8" w:rsidP="00B94F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F3C" w:rsidRPr="00A205D8" w:rsidP="00A205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D8" w:rsidRPr="002D2AF8" w:rsidP="00B94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ICTCBL313 Modify and cutover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205D8" w:rsidP="00B94F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66C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DAB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F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F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F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F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F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F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F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F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F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F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F3C"/>
  </w:style>
  <w:style w:type="character" w:customStyle="1" w:styleId="Heading1Char">
    <w:name w:val="Heading 1 Char"/>
    <w:basedOn w:val="DefaultParagraphFont"/>
    <w:link w:val="Heading1"/>
    <w:rsid w:val="00B94F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F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F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F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F3C"/>
    <w:rPr>
      <w:b/>
      <w:spacing w:val="0"/>
    </w:rPr>
  </w:style>
  <w:style w:type="paragraph" w:customStyle="1" w:styleId="SuperHeading">
    <w:name w:val="SuperHeading"/>
    <w:basedOn w:val="Normal"/>
    <w:rsid w:val="00B94F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F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F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F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F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F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F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F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F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F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F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F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F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F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F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F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F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F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F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F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F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F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F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F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F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F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F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F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F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F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F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F3C"/>
    <w:rPr>
      <w:i/>
    </w:rPr>
  </w:style>
  <w:style w:type="paragraph" w:styleId="Caption">
    <w:name w:val="caption"/>
    <w:basedOn w:val="BodyText"/>
    <w:next w:val="Normal"/>
    <w:qFormat/>
    <w:rsid w:val="00B94F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F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F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F3C"/>
  </w:style>
  <w:style w:type="paragraph" w:styleId="TableofFigures">
    <w:name w:val="table of figures"/>
    <w:basedOn w:val="Normal"/>
    <w:next w:val="Normal"/>
    <w:semiHidden/>
    <w:rsid w:val="00B94F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F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F3C"/>
    <w:rPr>
      <w:rFonts w:ascii="Wingdings" w:hAnsi="Wingdings"/>
    </w:rPr>
  </w:style>
  <w:style w:type="paragraph" w:customStyle="1" w:styleId="TableHeading">
    <w:name w:val="Table Heading"/>
    <w:basedOn w:val="HeadingBase"/>
    <w:rsid w:val="00B94F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F3C"/>
    <w:rPr>
      <w:color w:val="0033CC"/>
      <w:u w:val="none"/>
    </w:rPr>
  </w:style>
  <w:style w:type="paragraph" w:customStyle="1" w:styleId="BodyTextRight">
    <w:name w:val="Body Text Right"/>
    <w:basedOn w:val="BodyText"/>
    <w:rsid w:val="00B94F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F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F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F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F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F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F3C"/>
    <w:rPr>
      <w:sz w:val="32"/>
    </w:rPr>
  </w:style>
  <w:style w:type="paragraph" w:customStyle="1" w:styleId="HeadingProcedure">
    <w:name w:val="Heading Procedure"/>
    <w:basedOn w:val="HeadingBase"/>
    <w:next w:val="Normal"/>
    <w:rsid w:val="00B94F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F3C"/>
    <w:pPr>
      <w:spacing w:before="60" w:after="60"/>
    </w:pPr>
  </w:style>
  <w:style w:type="paragraph" w:styleId="ListContinue">
    <w:name w:val="List Continue"/>
    <w:basedOn w:val="List"/>
    <w:rsid w:val="00B94F3C"/>
    <w:pPr>
      <w:ind w:firstLine="0"/>
    </w:pPr>
  </w:style>
  <w:style w:type="paragraph" w:customStyle="1" w:styleId="ListNote">
    <w:name w:val="List Note"/>
    <w:basedOn w:val="List"/>
    <w:rsid w:val="00B94F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F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F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F3C"/>
    <w:rPr>
      <w:rFonts w:ascii="Courier New" w:hAnsi="Courier New"/>
    </w:rPr>
  </w:style>
  <w:style w:type="paragraph" w:customStyle="1" w:styleId="NoteBullet">
    <w:name w:val="Note Bullet"/>
    <w:basedOn w:val="Note"/>
    <w:rsid w:val="00B94F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F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F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F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F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F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F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F3C"/>
    <w:rPr>
      <w:b/>
      <w:smallCaps/>
    </w:rPr>
  </w:style>
  <w:style w:type="paragraph" w:customStyle="1" w:styleId="TableListNumber">
    <w:name w:val="Table List Number"/>
    <w:basedOn w:val="ListNumber"/>
    <w:rsid w:val="00B94F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F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F3C"/>
    <w:pPr>
      <w:numPr>
        <w:numId w:val="8"/>
      </w:numPr>
    </w:pPr>
  </w:style>
  <w:style w:type="paragraph" w:customStyle="1" w:styleId="ListAlpha2">
    <w:name w:val="List Alpha 2"/>
    <w:basedOn w:val="List2"/>
    <w:rsid w:val="00B94F3C"/>
    <w:pPr>
      <w:numPr>
        <w:numId w:val="7"/>
      </w:numPr>
    </w:pPr>
  </w:style>
  <w:style w:type="paragraph" w:styleId="List2">
    <w:name w:val="List 2"/>
    <w:basedOn w:val="BodyText"/>
    <w:rsid w:val="00B94F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F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F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F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F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F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F3C"/>
    <w:pPr>
      <w:numPr>
        <w:numId w:val="3"/>
      </w:numPr>
    </w:pPr>
  </w:style>
  <w:style w:type="paragraph" w:styleId="ListContinue2">
    <w:name w:val="List Continue 2"/>
    <w:basedOn w:val="List2"/>
    <w:rsid w:val="00B94F3C"/>
    <w:pPr>
      <w:ind w:firstLine="0"/>
    </w:pPr>
  </w:style>
  <w:style w:type="paragraph" w:styleId="ListContinue3">
    <w:name w:val="List Continue 3"/>
    <w:basedOn w:val="List3"/>
    <w:rsid w:val="00B94F3C"/>
    <w:pPr>
      <w:ind w:left="1021" w:firstLine="0"/>
    </w:pPr>
  </w:style>
  <w:style w:type="paragraph" w:styleId="ListContinue4">
    <w:name w:val="List Continue 4"/>
    <w:basedOn w:val="List4"/>
    <w:rsid w:val="00B94F3C"/>
    <w:pPr>
      <w:ind w:firstLine="0"/>
    </w:pPr>
  </w:style>
  <w:style w:type="paragraph" w:styleId="ListContinue5">
    <w:name w:val="List Continue 5"/>
    <w:basedOn w:val="List5"/>
    <w:rsid w:val="00B94F3C"/>
    <w:pPr>
      <w:ind w:firstLine="0"/>
    </w:pPr>
  </w:style>
  <w:style w:type="paragraph" w:styleId="ListNumber3">
    <w:name w:val="List Number 3"/>
    <w:basedOn w:val="List3"/>
    <w:rsid w:val="00B94F3C"/>
    <w:pPr>
      <w:numPr>
        <w:numId w:val="4"/>
      </w:numPr>
    </w:pPr>
  </w:style>
  <w:style w:type="paragraph" w:styleId="ListNumber4">
    <w:name w:val="List Number 4"/>
    <w:basedOn w:val="List4"/>
    <w:rsid w:val="00B94F3C"/>
    <w:pPr>
      <w:numPr>
        <w:numId w:val="5"/>
      </w:numPr>
    </w:pPr>
  </w:style>
  <w:style w:type="paragraph" w:styleId="ListNumber5">
    <w:name w:val="List Number 5"/>
    <w:basedOn w:val="List5"/>
    <w:rsid w:val="00B94F3C"/>
    <w:pPr>
      <w:numPr>
        <w:numId w:val="6"/>
      </w:numPr>
    </w:pPr>
  </w:style>
  <w:style w:type="paragraph" w:styleId="BlockText">
    <w:name w:val="Block Text"/>
    <w:basedOn w:val="Normal"/>
    <w:rsid w:val="00B94F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F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F3C"/>
    <w:rPr>
      <w:sz w:val="16"/>
      <w:vertAlign w:val="superscript"/>
    </w:rPr>
  </w:style>
  <w:style w:type="character" w:customStyle="1" w:styleId="Symbols">
    <w:name w:val="Symbols"/>
    <w:basedOn w:val="DefaultParagraphFont"/>
    <w:rsid w:val="00B94F3C"/>
    <w:rPr>
      <w:rFonts w:ascii="Symbol" w:hAnsi="Symbol"/>
    </w:rPr>
  </w:style>
  <w:style w:type="character" w:customStyle="1" w:styleId="MenuOptions">
    <w:name w:val="Menu Options"/>
    <w:basedOn w:val="DefaultParagraphFont"/>
    <w:rsid w:val="00B94F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F3C"/>
    <w:rPr>
      <w:b/>
    </w:rPr>
  </w:style>
  <w:style w:type="character" w:customStyle="1" w:styleId="Underlined">
    <w:name w:val="Underlined"/>
    <w:basedOn w:val="DefaultParagraphFont"/>
    <w:rsid w:val="00B94F3C"/>
    <w:rPr>
      <w:u w:val="single"/>
    </w:rPr>
  </w:style>
  <w:style w:type="paragraph" w:customStyle="1" w:styleId="TableBodyTextRight">
    <w:name w:val="Table Body Text Right"/>
    <w:basedOn w:val="TableBodyText"/>
    <w:rsid w:val="00B94F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F3C"/>
    <w:rPr>
      <w:sz w:val="18"/>
    </w:rPr>
  </w:style>
  <w:style w:type="paragraph" w:customStyle="1" w:styleId="BodySmallRight">
    <w:name w:val="Body Small Right"/>
    <w:basedOn w:val="BodyTextRight"/>
    <w:rsid w:val="00B94F3C"/>
    <w:rPr>
      <w:sz w:val="18"/>
      <w:szCs w:val="18"/>
    </w:rPr>
  </w:style>
  <w:style w:type="paragraph" w:customStyle="1" w:styleId="MarginEdition">
    <w:name w:val="Margin Edition"/>
    <w:basedOn w:val="MarginNote"/>
    <w:rsid w:val="00B94F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F3C"/>
    <w:rPr>
      <w:sz w:val="2"/>
      <w:szCs w:val="2"/>
    </w:rPr>
  </w:style>
  <w:style w:type="character" w:customStyle="1" w:styleId="Small">
    <w:name w:val="Small"/>
    <w:basedOn w:val="DefaultParagraphFont"/>
    <w:rsid w:val="00B94F3C"/>
    <w:rPr>
      <w:sz w:val="16"/>
    </w:rPr>
  </w:style>
  <w:style w:type="paragraph" w:customStyle="1" w:styleId="WideTable">
    <w:name w:val="Wide Table"/>
    <w:basedOn w:val="Normal"/>
    <w:rsid w:val="00B94F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F3C"/>
  </w:style>
  <w:style w:type="paragraph" w:styleId="Quote">
    <w:name w:val="Quote"/>
    <w:basedOn w:val="Heading1"/>
    <w:link w:val="QuoteChar"/>
    <w:qFormat/>
    <w:rsid w:val="00B94F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F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F3C"/>
    <w:pPr>
      <w:pageBreakBefore/>
    </w:pPr>
  </w:style>
  <w:style w:type="paragraph" w:customStyle="1" w:styleId="Border">
    <w:name w:val="Border"/>
    <w:basedOn w:val="Normal"/>
    <w:qFormat/>
    <w:rsid w:val="00B94F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F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F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F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F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F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F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F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F3C"/>
    <w:rPr>
      <w:u w:val="single"/>
    </w:rPr>
  </w:style>
  <w:style w:type="character" w:customStyle="1" w:styleId="BoldandItalics">
    <w:name w:val="Bold and Italics"/>
    <w:qFormat/>
    <w:rsid w:val="00B94F3C"/>
    <w:rPr>
      <w:b/>
      <w:i/>
      <w:u w:val="none"/>
    </w:rPr>
  </w:style>
  <w:style w:type="paragraph" w:styleId="BalloonText">
    <w:name w:val="Balloon Text"/>
    <w:basedOn w:val="Normal"/>
    <w:link w:val="BalloonTextChar"/>
    <w:rsid w:val="00B94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F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F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F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F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F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F3C"/>
    <w:pPr>
      <w:spacing w:before="0" w:after="0"/>
    </w:pPr>
  </w:style>
  <w:style w:type="paragraph" w:customStyle="1" w:styleId="BodyTextBold">
    <w:name w:val="Body Text Bold"/>
    <w:basedOn w:val="BodyText"/>
    <w:qFormat/>
    <w:rsid w:val="00B94F3C"/>
    <w:rPr>
      <w:b/>
    </w:rPr>
  </w:style>
  <w:style w:type="character" w:styleId="Hyperlink">
    <w:name w:val="Hyperlink"/>
    <w:basedOn w:val="DefaultParagraphFont"/>
    <w:uiPriority w:val="99"/>
    <w:unhideWhenUsed/>
    <w:rsid w:val="00A205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2290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ICTCBL313 Modify and cutover cable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