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3E1" w:rsidP="00AE6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ICTCBL312 Cutover new systems and equipment on customer premises</w:t>
      </w:r>
      <w:r>
        <w:fldChar w:fldCharType="end"/>
      </w:r>
    </w:p>
    <w:p w:rsidR="00AE63E1" w:rsidP="00AE63E1">
      <w:pPr>
        <w:pStyle w:val="Version"/>
        <w:sectPr w:rsidSect="00C63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D61" w:rsidP="00C63D61">
      <w:pPr>
        <w:pStyle w:val="SuperHeading"/>
      </w:pPr>
      <w:r w:rsidRPr="00C63D61">
        <w:t>Assessment Requirements for ICTCBL312 Cutover new systems and equipment on customer premises</w:t>
      </w:r>
    </w:p>
    <w:p w:rsidR="00000000" w:rsidRPr="00C63D61" w:rsidP="00C63D61">
      <w:pPr>
        <w:pStyle w:val="Heading1"/>
      </w:pPr>
      <w:bookmarkStart w:id="1" w:name="O_758038"/>
      <w:bookmarkEnd w:id="1"/>
      <w:r w:rsidRPr="00C63D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3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D61" w:rsidP="00C63D61">
            <w:pPr>
              <w:pStyle w:val="BodyText"/>
            </w:pPr>
            <w:r w:rsidRPr="00C63D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D61">
            <w:pPr>
              <w:pStyle w:val="BodyText"/>
              <w:rPr>
                <w:lang w:val="en-NZ"/>
              </w:rPr>
            </w:pPr>
            <w:r w:rsidRPr="00C63D61">
              <w:rPr>
                <w:rStyle w:val="SpecialBold"/>
              </w:rPr>
              <w:t>Comments</w:t>
            </w:r>
          </w:p>
        </w:tc>
      </w:tr>
      <w:tr w:rsidTr="00C63D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D61">
            <w:pPr>
              <w:pStyle w:val="BodyText"/>
              <w:rPr>
                <w:lang w:val="en-NZ"/>
              </w:rPr>
            </w:pPr>
            <w:r w:rsidRPr="00C63D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D61" w:rsidP="00C63D61">
            <w:pPr>
              <w:pStyle w:val="BodyText"/>
            </w:pPr>
            <w:r w:rsidRPr="00C63D61">
              <w:t>This version first released with ICT Information and Communications Technology Training Package Version 2.0.</w:t>
            </w:r>
          </w:p>
        </w:tc>
      </w:tr>
    </w:tbl>
    <w:p w:rsidR="00000000" w:rsidRPr="00C63D61" w:rsidP="00C63D61">
      <w:pPr>
        <w:pStyle w:val="BodyText"/>
      </w:pPr>
    </w:p>
    <w:p w:rsidR="00000000" w:rsidRPr="00C63D61" w:rsidP="00C63D61">
      <w:pPr>
        <w:pStyle w:val="AllowPageBreak"/>
      </w:pPr>
    </w:p>
    <w:p w:rsidR="00000000" w:rsidRPr="00C63D61" w:rsidP="00C63D61">
      <w:pPr>
        <w:pStyle w:val="Heading1"/>
      </w:pPr>
      <w:bookmarkStart w:id="2" w:name="O_758039"/>
      <w:bookmarkEnd w:id="2"/>
      <w:r w:rsidRPr="00C63D61">
        <w:t>Performance Evidence</w:t>
      </w:r>
    </w:p>
    <w:p w:rsidR="00000000" w:rsidRPr="00C63D61" w:rsidP="00AE63E1">
      <w:pPr>
        <w:pStyle w:val="BodyText"/>
      </w:pPr>
      <w:r w:rsidRPr="00C63D61">
        <w:t>Evidence of the ability to:</w:t>
      </w:r>
    </w:p>
    <w:p w:rsidR="00000000" w:rsidRPr="00C63D61" w:rsidP="00C63D61">
      <w:pPr>
        <w:pStyle w:val="ListBullet"/>
      </w:pPr>
      <w:r w:rsidRPr="00C63D61">
        <w:t>read and interpret plans and specifications</w:t>
      </w:r>
    </w:p>
    <w:p w:rsidR="00000000" w:rsidRPr="00C63D61" w:rsidP="00C63D61">
      <w:pPr>
        <w:pStyle w:val="ListBullet"/>
      </w:pPr>
      <w:r w:rsidRPr="00C63D61">
        <w:t>develop and implement a cutover wo</w:t>
      </w:r>
      <w:r w:rsidRPr="00C63D61">
        <w:t>rk plan</w:t>
      </w:r>
    </w:p>
    <w:p w:rsidR="00000000" w:rsidRPr="00C63D61" w:rsidP="00C63D61">
      <w:pPr>
        <w:pStyle w:val="ListBullet"/>
      </w:pPr>
      <w:r w:rsidRPr="00C63D61">
        <w:t xml:space="preserve">install customer premises equipment </w:t>
      </w:r>
    </w:p>
    <w:p w:rsidR="00000000" w:rsidRPr="00C63D61" w:rsidP="00C63D61">
      <w:pPr>
        <w:pStyle w:val="ListBullet"/>
      </w:pPr>
      <w:r w:rsidRPr="00C63D61">
        <w:t xml:space="preserve">configure and test systems and equipment </w:t>
      </w:r>
    </w:p>
    <w:p w:rsidR="00000000" w:rsidRPr="00C63D61" w:rsidP="00C63D61">
      <w:pPr>
        <w:pStyle w:val="ListBullet"/>
      </w:pPr>
      <w:r w:rsidRPr="00C63D61">
        <w:t>apply relevant regulations and standards.</w:t>
      </w:r>
    </w:p>
    <w:p w:rsidR="00000000" w:rsidRPr="00C63D61" w:rsidP="00C63D61">
      <w:pPr>
        <w:pStyle w:val="BodyText"/>
      </w:pPr>
    </w:p>
    <w:p w:rsidR="00000000" w:rsidRPr="00C63D61" w:rsidP="00AE63E1">
      <w:pPr>
        <w:pStyle w:val="BodyText"/>
      </w:pPr>
      <w:r w:rsidRPr="00C63D61">
        <w:t>Note: If a specific volume or frequency is not stated, then evidence must be provided at least once.</w:t>
      </w:r>
    </w:p>
    <w:p w:rsidR="00000000" w:rsidRPr="00C63D61" w:rsidP="00C63D61">
      <w:pPr>
        <w:pStyle w:val="Heading1"/>
      </w:pPr>
      <w:bookmarkStart w:id="3" w:name="O_758040"/>
      <w:bookmarkEnd w:id="3"/>
      <w:r w:rsidRPr="00C63D61">
        <w:t>Knowledge Evidence</w:t>
      </w:r>
    </w:p>
    <w:p w:rsidR="00000000" w:rsidRPr="00C63D61" w:rsidP="00AE63E1">
      <w:pPr>
        <w:pStyle w:val="BodyText"/>
      </w:pPr>
      <w:r w:rsidRPr="00C63D61">
        <w:t>To complete the unit requirements safely and effectively, the individual must:</w:t>
      </w:r>
    </w:p>
    <w:p w:rsidR="00000000" w:rsidRPr="00C63D61" w:rsidP="00C63D61">
      <w:pPr>
        <w:pStyle w:val="ListBullet"/>
      </w:pPr>
      <w:r w:rsidRPr="00C63D61">
        <w:t>identify and select cabling types, connectors and cabling structures</w:t>
      </w:r>
    </w:p>
    <w:p w:rsidR="00000000" w:rsidRPr="00C63D61" w:rsidP="00C63D61">
      <w:pPr>
        <w:pStyle w:val="ListBullet"/>
      </w:pPr>
      <w:r w:rsidRPr="00C63D61">
        <w:t>describe the legislation, codes of practice and other formal agreements that impact on t</w:t>
      </w:r>
      <w:r w:rsidRPr="00C63D61">
        <w:t>he work activity</w:t>
      </w:r>
    </w:p>
    <w:p w:rsidR="00000000" w:rsidRPr="00C63D61" w:rsidP="00C63D61">
      <w:pPr>
        <w:pStyle w:val="ListBullet"/>
      </w:pPr>
      <w:r w:rsidRPr="00C63D61">
        <w:t>describe the manufacturer’s requirements for safe operation of equipment</w:t>
      </w:r>
    </w:p>
    <w:p w:rsidR="00000000" w:rsidRPr="00C63D61" w:rsidP="00C63D61">
      <w:pPr>
        <w:pStyle w:val="ListBullet"/>
      </w:pPr>
      <w:r w:rsidRPr="00C63D61">
        <w:t>explain the equipment requiring cutover at the customer</w:t>
      </w:r>
      <w:r>
        <w:t>’</w:t>
      </w:r>
      <w:r w:rsidRPr="00C63D61">
        <w:t>s premises</w:t>
      </w:r>
    </w:p>
    <w:p w:rsidR="00000000" w:rsidRPr="00C63D61" w:rsidP="00C63D61">
      <w:pPr>
        <w:pStyle w:val="ListBullet"/>
      </w:pPr>
      <w:r w:rsidRPr="00C63D61">
        <w:t>specify the health and safety requirements relating to the activity and site conditions</w:t>
      </w:r>
    </w:p>
    <w:p w:rsidR="00000000" w:rsidRPr="00C63D61" w:rsidP="00C63D61">
      <w:pPr>
        <w:pStyle w:val="ListBullet"/>
      </w:pPr>
      <w:r w:rsidRPr="00C63D61">
        <w:t>identify an</w:t>
      </w:r>
      <w:r w:rsidRPr="00C63D61">
        <w:t>d select the test methods and performance requirements</w:t>
      </w:r>
    </w:p>
    <w:p w:rsidR="00000000" w:rsidRPr="00C63D61" w:rsidP="00C63D61">
      <w:pPr>
        <w:pStyle w:val="ListBullet"/>
      </w:pPr>
      <w:r w:rsidRPr="00C63D61">
        <w:t>describe the features and operating requirements of test equipment for cutover</w:t>
      </w:r>
    </w:p>
    <w:p w:rsidR="00000000" w:rsidRPr="00C63D61" w:rsidP="00C63D61">
      <w:pPr>
        <w:pStyle w:val="ListBullet"/>
      </w:pPr>
      <w:r w:rsidRPr="00C63D61">
        <w:t>identify typical issues and challenges that occur on the worksite.</w:t>
      </w:r>
    </w:p>
    <w:p w:rsidR="00000000" w:rsidRPr="00C63D61" w:rsidP="00C63D61">
      <w:pPr>
        <w:pStyle w:val="AllowPageBreak"/>
      </w:pPr>
    </w:p>
    <w:p w:rsidR="00000000" w:rsidRPr="00C63D61" w:rsidP="00C63D61">
      <w:pPr>
        <w:pStyle w:val="Heading1"/>
      </w:pPr>
      <w:bookmarkStart w:id="4" w:name="O_758041"/>
      <w:bookmarkEnd w:id="4"/>
      <w:r w:rsidRPr="00C63D61">
        <w:t>Assessment Conditions</w:t>
      </w:r>
    </w:p>
    <w:p w:rsidR="00000000" w:rsidRPr="00C63D61" w:rsidP="00AE63E1">
      <w:pPr>
        <w:pStyle w:val="BodyText"/>
      </w:pPr>
      <w:r w:rsidRPr="00C63D61">
        <w:t xml:space="preserve">Gather evidence </w:t>
      </w:r>
      <w:r w:rsidRPr="00C63D61">
        <w:t>to demonstrate consistent performance in conditions that are safe and replicate the workplace. Noise levels, production flow, interruptions and time variances must be typical of those experienced in the telecommunications – cabling field of work and includ</w:t>
      </w:r>
      <w:r w:rsidRPr="00C63D61">
        <w:t>e access to:</w:t>
      </w:r>
    </w:p>
    <w:p w:rsidR="00000000" w:rsidRPr="00C63D61" w:rsidP="00C63D61">
      <w:pPr>
        <w:pStyle w:val="ListBullet"/>
      </w:pPr>
      <w:r w:rsidRPr="00C63D61">
        <w:t>a site where installation of customer premises equipment may be conducted</w:t>
      </w:r>
    </w:p>
    <w:p w:rsidR="00000000" w:rsidRPr="00C63D61" w:rsidP="00C63D61">
      <w:pPr>
        <w:pStyle w:val="ListBullet"/>
      </w:pPr>
      <w:r w:rsidRPr="00C63D61">
        <w:t>plant, tools and equipment currently used in industry</w:t>
      </w:r>
    </w:p>
    <w:p w:rsidR="00000000" w:rsidRPr="00C63D61" w:rsidP="00C63D61">
      <w:pPr>
        <w:pStyle w:val="ListBullet"/>
      </w:pPr>
      <w:r w:rsidRPr="00C63D61">
        <w:t>relevant regulatory and equipment documentation that impacts on work activities.</w:t>
      </w:r>
    </w:p>
    <w:p w:rsidR="00000000" w:rsidRPr="00C63D61" w:rsidP="00C63D61">
      <w:pPr>
        <w:pStyle w:val="BodyText"/>
      </w:pPr>
    </w:p>
    <w:p w:rsidR="00000000" w:rsidRPr="00C63D61" w:rsidP="00AE63E1">
      <w:pPr>
        <w:pStyle w:val="BodyText"/>
      </w:pPr>
      <w:r w:rsidRPr="00C63D61">
        <w:t>Assessors of this unit must satisfy the requirements for assessors in applicable vocational education and training legislation, frameworks and/or standards.</w:t>
      </w:r>
    </w:p>
    <w:p w:rsidR="00000000" w:rsidRPr="00C63D61" w:rsidP="00C63D61">
      <w:pPr>
        <w:pStyle w:val="Heading1"/>
      </w:pPr>
      <w:bookmarkStart w:id="5" w:name="O_758044"/>
      <w:bookmarkEnd w:id="5"/>
      <w:r w:rsidRPr="00C63D61">
        <w:t>Links</w:t>
      </w:r>
    </w:p>
    <w:p w:rsidR="00000000" w:rsidRPr="00C63D61" w:rsidP="00AE63E1">
      <w:pPr>
        <w:pStyle w:val="BodyText"/>
      </w:pPr>
      <w:r w:rsidRPr="00C63D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6516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63D61" w:rsidP="00C63D61"/>
    <w:sectPr w:rsidSect="00C63D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61" w:rsidRPr="00AE63E1" w:rsidP="00AE6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3E1" w:rsidP="00C63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63E1" w:rsidP="00C63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63E1" w:rsidP="00C63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D61" w:rsidRPr="00AE63E1" w:rsidP="00AE6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3E1" w:rsidRPr="002D2AF8" w:rsidP="00C63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ICTCBL312 Cutover new systems and equipment on customer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AE63E1" w:rsidP="00C63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EE5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5E0B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D61"/>
  </w:style>
  <w:style w:type="character" w:customStyle="1" w:styleId="Heading1Char">
    <w:name w:val="Heading 1 Char"/>
    <w:basedOn w:val="DefaultParagraphFont"/>
    <w:link w:val="Heading1"/>
    <w:rsid w:val="00C63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D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D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D61"/>
    <w:rPr>
      <w:b/>
      <w:spacing w:val="0"/>
    </w:rPr>
  </w:style>
  <w:style w:type="paragraph" w:customStyle="1" w:styleId="SuperHeading">
    <w:name w:val="SuperHeading"/>
    <w:basedOn w:val="Normal"/>
    <w:rsid w:val="00C63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D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3D6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3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D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D61"/>
    <w:rPr>
      <w:i/>
    </w:rPr>
  </w:style>
  <w:style w:type="paragraph" w:styleId="Caption">
    <w:name w:val="caption"/>
    <w:basedOn w:val="BodyText"/>
    <w:next w:val="Normal"/>
    <w:qFormat/>
    <w:rsid w:val="00C63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D61"/>
  </w:style>
  <w:style w:type="paragraph" w:styleId="TableofFigures">
    <w:name w:val="table of figures"/>
    <w:basedOn w:val="Normal"/>
    <w:next w:val="Normal"/>
    <w:semiHidden/>
    <w:rsid w:val="00C63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D61"/>
    <w:pPr>
      <w:numPr>
        <w:numId w:val="10"/>
      </w:numPr>
    </w:pPr>
  </w:style>
  <w:style w:type="character" w:customStyle="1" w:styleId="WingdingSymbols">
    <w:name w:val="Wingding Symbols"/>
    <w:rsid w:val="00C63D61"/>
    <w:rPr>
      <w:rFonts w:ascii="Wingdings" w:hAnsi="Wingdings"/>
    </w:rPr>
  </w:style>
  <w:style w:type="paragraph" w:customStyle="1" w:styleId="TableHeading">
    <w:name w:val="Table Heading"/>
    <w:basedOn w:val="HeadingBase"/>
    <w:rsid w:val="00C63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D61"/>
    <w:rPr>
      <w:color w:val="0033CC"/>
      <w:u w:val="none"/>
    </w:rPr>
  </w:style>
  <w:style w:type="paragraph" w:customStyle="1" w:styleId="BodyTextRight">
    <w:name w:val="Body Text Right"/>
    <w:basedOn w:val="BodyText"/>
    <w:rsid w:val="00C63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D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D61"/>
    <w:rPr>
      <w:sz w:val="32"/>
    </w:rPr>
  </w:style>
  <w:style w:type="paragraph" w:customStyle="1" w:styleId="HeadingProcedure">
    <w:name w:val="Heading Procedure"/>
    <w:basedOn w:val="HeadingBase"/>
    <w:next w:val="Normal"/>
    <w:rsid w:val="00C63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D61"/>
    <w:pPr>
      <w:spacing w:before="60" w:after="60"/>
    </w:pPr>
  </w:style>
  <w:style w:type="paragraph" w:styleId="ListContinue">
    <w:name w:val="List Continue"/>
    <w:basedOn w:val="List"/>
    <w:rsid w:val="00C63D61"/>
    <w:pPr>
      <w:ind w:firstLine="0"/>
    </w:pPr>
  </w:style>
  <w:style w:type="paragraph" w:customStyle="1" w:styleId="ListNote">
    <w:name w:val="List Note"/>
    <w:basedOn w:val="List"/>
    <w:rsid w:val="00C63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D61"/>
    <w:rPr>
      <w:rFonts w:ascii="Courier New" w:hAnsi="Courier New"/>
    </w:rPr>
  </w:style>
  <w:style w:type="paragraph" w:customStyle="1" w:styleId="NoteBullet">
    <w:name w:val="Note Bullet"/>
    <w:basedOn w:val="Note"/>
    <w:rsid w:val="00C63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D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3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D61"/>
    <w:rPr>
      <w:b/>
      <w:smallCaps/>
    </w:rPr>
  </w:style>
  <w:style w:type="paragraph" w:customStyle="1" w:styleId="TableListNumber">
    <w:name w:val="Table List Number"/>
    <w:basedOn w:val="ListNumber"/>
    <w:rsid w:val="00C63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D61"/>
    <w:pPr>
      <w:numPr>
        <w:numId w:val="8"/>
      </w:numPr>
    </w:pPr>
  </w:style>
  <w:style w:type="paragraph" w:customStyle="1" w:styleId="ListAlpha2">
    <w:name w:val="List Alpha 2"/>
    <w:basedOn w:val="List2"/>
    <w:rsid w:val="00C63D61"/>
    <w:pPr>
      <w:numPr>
        <w:numId w:val="7"/>
      </w:numPr>
    </w:pPr>
  </w:style>
  <w:style w:type="paragraph" w:styleId="List2">
    <w:name w:val="List 2"/>
    <w:basedOn w:val="BodyText"/>
    <w:rsid w:val="00C63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D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D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3D61"/>
    <w:pPr>
      <w:numPr>
        <w:numId w:val="3"/>
      </w:numPr>
    </w:pPr>
  </w:style>
  <w:style w:type="paragraph" w:styleId="ListContinue2">
    <w:name w:val="List Continue 2"/>
    <w:basedOn w:val="List2"/>
    <w:rsid w:val="00C63D61"/>
    <w:pPr>
      <w:ind w:firstLine="0"/>
    </w:pPr>
  </w:style>
  <w:style w:type="paragraph" w:styleId="ListContinue3">
    <w:name w:val="List Continue 3"/>
    <w:basedOn w:val="List3"/>
    <w:rsid w:val="00C63D61"/>
    <w:pPr>
      <w:ind w:left="1021" w:firstLine="0"/>
    </w:pPr>
  </w:style>
  <w:style w:type="paragraph" w:styleId="ListContinue4">
    <w:name w:val="List Continue 4"/>
    <w:basedOn w:val="List4"/>
    <w:rsid w:val="00C63D61"/>
    <w:pPr>
      <w:ind w:firstLine="0"/>
    </w:pPr>
  </w:style>
  <w:style w:type="paragraph" w:styleId="ListContinue5">
    <w:name w:val="List Continue 5"/>
    <w:basedOn w:val="List5"/>
    <w:rsid w:val="00C63D61"/>
    <w:pPr>
      <w:ind w:firstLine="0"/>
    </w:pPr>
  </w:style>
  <w:style w:type="paragraph" w:styleId="ListNumber3">
    <w:name w:val="List Number 3"/>
    <w:basedOn w:val="List3"/>
    <w:rsid w:val="00C63D61"/>
    <w:pPr>
      <w:numPr>
        <w:numId w:val="4"/>
      </w:numPr>
    </w:pPr>
  </w:style>
  <w:style w:type="paragraph" w:styleId="ListNumber4">
    <w:name w:val="List Number 4"/>
    <w:basedOn w:val="List4"/>
    <w:rsid w:val="00C63D61"/>
    <w:pPr>
      <w:numPr>
        <w:numId w:val="5"/>
      </w:numPr>
    </w:pPr>
  </w:style>
  <w:style w:type="paragraph" w:styleId="ListNumber5">
    <w:name w:val="List Number 5"/>
    <w:basedOn w:val="List5"/>
    <w:rsid w:val="00C63D61"/>
    <w:pPr>
      <w:numPr>
        <w:numId w:val="6"/>
      </w:numPr>
    </w:pPr>
  </w:style>
  <w:style w:type="paragraph" w:styleId="BlockText">
    <w:name w:val="Block Text"/>
    <w:basedOn w:val="Normal"/>
    <w:rsid w:val="00C63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D61"/>
    <w:rPr>
      <w:sz w:val="16"/>
      <w:vertAlign w:val="superscript"/>
    </w:rPr>
  </w:style>
  <w:style w:type="character" w:customStyle="1" w:styleId="Symbols">
    <w:name w:val="Symbols"/>
    <w:basedOn w:val="DefaultParagraphFont"/>
    <w:rsid w:val="00C63D61"/>
    <w:rPr>
      <w:rFonts w:ascii="Symbol" w:hAnsi="Symbol"/>
    </w:rPr>
  </w:style>
  <w:style w:type="character" w:customStyle="1" w:styleId="MenuOptions">
    <w:name w:val="Menu Options"/>
    <w:basedOn w:val="DefaultParagraphFont"/>
    <w:rsid w:val="00C63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D61"/>
    <w:rPr>
      <w:b/>
    </w:rPr>
  </w:style>
  <w:style w:type="character" w:customStyle="1" w:styleId="Underlined">
    <w:name w:val="Underlined"/>
    <w:basedOn w:val="DefaultParagraphFont"/>
    <w:rsid w:val="00C63D61"/>
    <w:rPr>
      <w:u w:val="single"/>
    </w:rPr>
  </w:style>
  <w:style w:type="paragraph" w:customStyle="1" w:styleId="TableBodyTextRight">
    <w:name w:val="Table Body Text Right"/>
    <w:basedOn w:val="TableBodyText"/>
    <w:rsid w:val="00C63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D61"/>
    <w:rPr>
      <w:sz w:val="18"/>
    </w:rPr>
  </w:style>
  <w:style w:type="paragraph" w:customStyle="1" w:styleId="BodySmallRight">
    <w:name w:val="Body Small Right"/>
    <w:basedOn w:val="BodyTextRight"/>
    <w:rsid w:val="00C63D61"/>
    <w:rPr>
      <w:sz w:val="18"/>
      <w:szCs w:val="18"/>
    </w:rPr>
  </w:style>
  <w:style w:type="paragraph" w:customStyle="1" w:styleId="MarginEdition">
    <w:name w:val="Margin Edition"/>
    <w:basedOn w:val="MarginNote"/>
    <w:rsid w:val="00C63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D61"/>
    <w:rPr>
      <w:sz w:val="2"/>
      <w:szCs w:val="2"/>
    </w:rPr>
  </w:style>
  <w:style w:type="character" w:customStyle="1" w:styleId="Small">
    <w:name w:val="Small"/>
    <w:basedOn w:val="DefaultParagraphFont"/>
    <w:rsid w:val="00C63D61"/>
    <w:rPr>
      <w:sz w:val="16"/>
    </w:rPr>
  </w:style>
  <w:style w:type="paragraph" w:customStyle="1" w:styleId="WideTable">
    <w:name w:val="Wide Table"/>
    <w:basedOn w:val="Normal"/>
    <w:rsid w:val="00C63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D61"/>
  </w:style>
  <w:style w:type="paragraph" w:styleId="Quote">
    <w:name w:val="Quote"/>
    <w:basedOn w:val="Heading1"/>
    <w:link w:val="QuoteChar"/>
    <w:qFormat/>
    <w:rsid w:val="00C63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D61"/>
    <w:pPr>
      <w:pageBreakBefore/>
    </w:pPr>
  </w:style>
  <w:style w:type="paragraph" w:customStyle="1" w:styleId="Border">
    <w:name w:val="Border"/>
    <w:basedOn w:val="Normal"/>
    <w:qFormat/>
    <w:rsid w:val="00C63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D61"/>
    <w:rPr>
      <w:u w:val="single"/>
    </w:rPr>
  </w:style>
  <w:style w:type="character" w:customStyle="1" w:styleId="BoldandItalics">
    <w:name w:val="Bold and Italics"/>
    <w:qFormat/>
    <w:rsid w:val="00C63D61"/>
    <w:rPr>
      <w:b/>
      <w:i/>
      <w:u w:val="none"/>
    </w:rPr>
  </w:style>
  <w:style w:type="paragraph" w:styleId="BalloonText">
    <w:name w:val="Balloon Text"/>
    <w:basedOn w:val="Normal"/>
    <w:link w:val="BalloonTextChar"/>
    <w:rsid w:val="00C63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D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6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2123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ICTCBL312 Cutover new systems and equipment on customer premises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2019-01-30T02:15:00Z</dcterms:created>
  <dcterms:modified xsi:type="dcterms:W3CDTF">2019-01-30T02:15:00Z</dcterms:modified>
</cp:coreProperties>
</file>