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361" w:rsidP="00F07361">
      <w:pPr>
        <w:pStyle w:val="Title"/>
      </w:pPr>
      <w:r>
        <w:fldChar w:fldCharType="begin"/>
      </w:r>
      <w:r>
        <w:instrText xml:space="preserve"> TITLE   \* MERGEFORMAT </w:instrText>
      </w:r>
      <w:r>
        <w:fldChar w:fldCharType="separate"/>
      </w:r>
      <w:r>
        <w:t>ICTCBL304 Perform cable and system test on customer premises</w:t>
      </w:r>
      <w:r>
        <w:fldChar w:fldCharType="end"/>
      </w:r>
    </w:p>
    <w:p w:rsidR="00F07361" w:rsidP="00F07361">
      <w:pPr>
        <w:pStyle w:val="Version"/>
        <w:sectPr w:rsidSect="00810C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0C32" w:rsidP="00810C32">
      <w:pPr>
        <w:pStyle w:val="SuperHeading"/>
      </w:pPr>
      <w:r w:rsidRPr="00810C32">
        <w:t>ICTCBL304 Perform cable and system test on customer premises</w:t>
      </w:r>
    </w:p>
    <w:p w:rsidR="00000000" w:rsidRPr="00810C32" w:rsidP="00810C32">
      <w:pPr>
        <w:pStyle w:val="Heading1"/>
      </w:pPr>
      <w:bookmarkStart w:id="1" w:name="O_757895"/>
      <w:bookmarkEnd w:id="1"/>
      <w:r w:rsidRPr="00810C32">
        <w:t>Modification History</w:t>
      </w:r>
    </w:p>
    <w:tbl>
      <w:tblPr>
        <w:tblW w:w="0" w:type="auto"/>
        <w:tblLayout w:type="fixed"/>
        <w:tblCellMar>
          <w:left w:w="62" w:type="dxa"/>
          <w:right w:w="62" w:type="dxa"/>
        </w:tblCellMar>
        <w:tblLook w:val="0000"/>
      </w:tblPr>
      <w:tblGrid>
        <w:gridCol w:w="3091"/>
        <w:gridCol w:w="5873"/>
      </w:tblGrid>
      <w:tr w:rsidTr="00810C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rPr>
                <w:rStyle w:val="SpecialBold"/>
              </w:rPr>
              <w:t>Comments</w:t>
            </w:r>
          </w:p>
        </w:tc>
      </w:tr>
      <w:tr w:rsidTr="00810C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t>This version first released with ICT Information and Communications Technology Training Package Version 2.0.</w:t>
            </w:r>
          </w:p>
        </w:tc>
      </w:tr>
    </w:tbl>
    <w:p w:rsidR="00000000" w:rsidRPr="00810C32" w:rsidP="00810C32">
      <w:pPr>
        <w:pStyle w:val="BodyText"/>
      </w:pPr>
    </w:p>
    <w:p w:rsidR="00000000" w:rsidRPr="00810C32" w:rsidP="00810C32">
      <w:pPr>
        <w:pStyle w:val="AllowPageBreak"/>
      </w:pPr>
    </w:p>
    <w:p w:rsidR="00000000" w:rsidRPr="00810C32" w:rsidP="00810C32">
      <w:pPr>
        <w:pStyle w:val="Heading1"/>
      </w:pPr>
      <w:bookmarkStart w:id="2" w:name="O_757896"/>
      <w:bookmarkEnd w:id="2"/>
      <w:r w:rsidRPr="00810C32">
        <w:t>Application</w:t>
      </w:r>
    </w:p>
    <w:p w:rsidR="00000000" w:rsidRPr="00810C32" w:rsidP="00F07361">
      <w:pPr>
        <w:pStyle w:val="BodyText"/>
      </w:pPr>
      <w:r w:rsidRPr="00810C32">
        <w:t>This unit describes the skills and knowledge requir</w:t>
      </w:r>
      <w:r w:rsidRPr="00810C32">
        <w:t xml:space="preserve">ed to test the performance of copper telecommunications cable on customer premises for the purpose of commissioning, fault identification or routine maintenance. It includes ensuring a safe and secure work environment while work is being undertaken. </w:t>
      </w:r>
    </w:p>
    <w:p w:rsidR="00000000" w:rsidRPr="00810C32" w:rsidP="00F07361">
      <w:pPr>
        <w:pStyle w:val="BodyText"/>
      </w:pPr>
      <w:r w:rsidRPr="00810C32">
        <w:t>It a</w:t>
      </w:r>
      <w:r w:rsidRPr="00810C32">
        <w:t xml:space="preserve">pplies to field officers, technicians or technical supervisors from carriers, contractors or other service providers carrying out domestic, commercial or industrial installations in both indoor and outdoor environments. Communications applications include </w:t>
      </w:r>
      <w:r w:rsidRPr="00810C32">
        <w:t>digital and analog, telephony, data, video, digital broadcasting, computer networks, local area networks (LAN), wide area networks (WAN) and multimedia.</w:t>
      </w:r>
    </w:p>
    <w:p w:rsidR="00000000" w:rsidRPr="00810C32" w:rsidP="00F07361">
      <w:pPr>
        <w:pStyle w:val="BodyText"/>
      </w:pPr>
      <w:r w:rsidRPr="00810C32">
        <w:t>No licensing, legislative or certification requirements apply to this unit at the time of publication.</w:t>
      </w:r>
      <w:r w:rsidRPr="00810C32">
        <w:t xml:space="preserve"> </w:t>
      </w:r>
    </w:p>
    <w:p w:rsidR="00000000" w:rsidRPr="00810C32" w:rsidP="00810C32">
      <w:pPr>
        <w:pStyle w:val="Heading1"/>
      </w:pPr>
      <w:bookmarkStart w:id="3" w:name="O_757899"/>
      <w:bookmarkEnd w:id="3"/>
      <w:r w:rsidRPr="00810C32">
        <w:t>Unit Sector</w:t>
      </w:r>
    </w:p>
    <w:p w:rsidR="00000000" w:rsidRPr="00810C32" w:rsidP="00F07361">
      <w:pPr>
        <w:pStyle w:val="BodyText"/>
      </w:pPr>
      <w:r w:rsidRPr="00810C32">
        <w:t>Telecommunications – cabling</w:t>
      </w:r>
    </w:p>
    <w:p w:rsidR="00000000" w:rsidRPr="00810C32" w:rsidP="00810C32">
      <w:pPr>
        <w:pStyle w:val="Heading1"/>
      </w:pPr>
      <w:bookmarkStart w:id="4" w:name="O_757900"/>
      <w:bookmarkEnd w:id="4"/>
      <w:r w:rsidRPr="00810C32">
        <w:t>Elements and Performance Criteria</w:t>
      </w:r>
    </w:p>
    <w:tbl>
      <w:tblPr>
        <w:tblW w:w="9462" w:type="dxa"/>
        <w:tblLayout w:type="fixed"/>
        <w:tblCellMar>
          <w:left w:w="62" w:type="dxa"/>
          <w:right w:w="62" w:type="dxa"/>
        </w:tblCellMar>
        <w:tblLook w:val="0000"/>
      </w:tblPr>
      <w:tblGrid>
        <w:gridCol w:w="2552"/>
        <w:gridCol w:w="6910"/>
      </w:tblGrid>
      <w:tr w:rsidTr="00810C32">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10C32" w:rsidP="00810C32">
            <w:pPr>
              <w:pStyle w:val="BodyText"/>
            </w:pPr>
            <w:r w:rsidRPr="00810C32">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10C32">
            <w:pPr>
              <w:pStyle w:val="BodyText"/>
              <w:rPr>
                <w:lang w:val="en-NZ"/>
              </w:rPr>
            </w:pPr>
            <w:r w:rsidRPr="00810C32">
              <w:rPr>
                <w:rStyle w:val="SpecialBold"/>
              </w:rPr>
              <w:t>PERFORMANCE CRITERIA</w:t>
            </w:r>
          </w:p>
        </w:tc>
      </w:tr>
      <w:tr w:rsidTr="00810C32">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rPr>
                <w:rStyle w:val="Emphasis"/>
              </w:rPr>
              <w:t xml:space="preserve">Performance criteria describe </w:t>
            </w:r>
            <w:r w:rsidRPr="00810C32">
              <w:rPr>
                <w:rStyle w:val="Emphasis"/>
              </w:rPr>
              <w:t>the performance needed to demonstrate achievement of the element.</w:t>
            </w:r>
          </w:p>
        </w:tc>
      </w:tr>
      <w:tr w:rsidTr="00810C32">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1 Prepare for cable and system test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t>1.1 Establish purpose of test to be conducted on cables and systems with customer</w:t>
            </w:r>
          </w:p>
          <w:p w:rsidR="00000000" w:rsidRPr="00810C32" w:rsidP="00810C32">
            <w:pPr>
              <w:pStyle w:val="BodyText"/>
            </w:pPr>
            <w:r w:rsidRPr="00810C32">
              <w:t xml:space="preserve">1.2 Confirm customer’s requirements and methods to comply with </w:t>
            </w:r>
            <w:r w:rsidRPr="00810C32">
              <w:t>relevant</w:t>
            </w:r>
            <w:r w:rsidRPr="00810C32">
              <w:t xml:space="preserve"> legislation, codes, regulations and standards </w:t>
            </w:r>
          </w:p>
          <w:p w:rsidR="00000000" w:rsidRPr="00810C32" w:rsidP="00810C32">
            <w:pPr>
              <w:pStyle w:val="BodyText"/>
            </w:pPr>
            <w:r w:rsidRPr="00810C32">
              <w:t>1.3 Select</w:t>
            </w:r>
            <w:r w:rsidRPr="00810C32">
              <w:rPr>
                <w:rStyle w:val="Emphasis"/>
              </w:rPr>
              <w:t xml:space="preserve"> </w:t>
            </w:r>
            <w:r w:rsidRPr="00810C32">
              <w:t>required tests according to site conditions, customer documentation and manufacturer’s specifications</w:t>
            </w:r>
          </w:p>
          <w:p w:rsidR="00000000" w:rsidRPr="00810C32" w:rsidP="00810C32">
            <w:pPr>
              <w:pStyle w:val="BodyText"/>
            </w:pPr>
            <w:r w:rsidRPr="00810C32">
              <w:t>1.4 Arrange access to site and confirm service is available for testing</w:t>
            </w:r>
          </w:p>
          <w:p w:rsidR="00000000" w:rsidP="00810C32">
            <w:pPr>
              <w:pStyle w:val="BodyText"/>
              <w:rPr>
                <w:lang w:val="en-NZ"/>
              </w:rPr>
            </w:pPr>
            <w:r w:rsidRPr="00810C32">
              <w:t>1.5 Select test equipme</w:t>
            </w:r>
            <w:r w:rsidRPr="00810C32">
              <w:t>nt, tools and materials to meet required industry standards</w:t>
            </w:r>
          </w:p>
        </w:tc>
      </w:tr>
      <w:tr w:rsidTr="00810C32">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2 Perform tests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t>2.1 Use tools and test equipment according to manufacturer’s specifications</w:t>
            </w:r>
          </w:p>
          <w:p w:rsidR="00000000" w:rsidRPr="00810C32" w:rsidP="00810C32">
            <w:pPr>
              <w:pStyle w:val="BodyText"/>
            </w:pPr>
            <w:r w:rsidRPr="00810C32">
              <w:t>2.2 Perform work safely to remove risk of injury to operator, other users and equipment</w:t>
            </w:r>
          </w:p>
          <w:p w:rsidR="00000000" w:rsidRPr="00810C32" w:rsidP="00810C32">
            <w:pPr>
              <w:pStyle w:val="BodyText"/>
            </w:pPr>
            <w:r w:rsidRPr="00810C32">
              <w:t>2.3 Perform checks and adjustments to ensure operating environmental factors will not prejudice test results</w:t>
            </w:r>
          </w:p>
          <w:p w:rsidR="00000000" w:rsidRPr="00810C32" w:rsidP="00810C32">
            <w:pPr>
              <w:pStyle w:val="BodyText"/>
            </w:pPr>
            <w:r w:rsidRPr="00810C32">
              <w:t>2.4 Perform optical time domain reflectometer (OTDR) testing for multi-mode (MM) and single-mode (SM) fibre links, point to point networks or passi</w:t>
            </w:r>
            <w:r w:rsidRPr="00810C32">
              <w:t>ve optical networks (PON) to determine fibre and event characteristics to meet customer or enterprise specifications and manufacturer</w:t>
            </w:r>
            <w:r>
              <w:t>’</w:t>
            </w:r>
            <w:r w:rsidRPr="00810C32">
              <w:t>s warranties</w:t>
            </w:r>
          </w:p>
          <w:p w:rsidR="00000000" w:rsidP="00810C32">
            <w:pPr>
              <w:pStyle w:val="BodyText"/>
              <w:rPr>
                <w:lang w:val="en-NZ"/>
              </w:rPr>
            </w:pPr>
            <w:r w:rsidRPr="00810C32">
              <w:t>2.5 Perform structured cabling certification testing for categorised unshielded twisted pair (UTP) and shield</w:t>
            </w:r>
            <w:r w:rsidRPr="00810C32">
              <w:t>ed twisted pair (STP) copper links and point to point networks to determine cable system characteristics to meet customer or enterprise specifications and manufacturers</w:t>
            </w:r>
            <w:r>
              <w:t>’</w:t>
            </w:r>
            <w:r w:rsidRPr="00810C32">
              <w:t xml:space="preserve"> warranties</w:t>
            </w:r>
          </w:p>
        </w:tc>
      </w:tr>
      <w:tr w:rsidTr="00810C32">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3 Interpret test results and determine action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t>3.1 Read test results accura</w:t>
            </w:r>
            <w:r w:rsidRPr="00810C32">
              <w:t>tely and compare with manufacturer’s and site specifications for cable performance</w:t>
            </w:r>
          </w:p>
          <w:p w:rsidR="00000000" w:rsidRPr="00810C32" w:rsidP="00810C32">
            <w:pPr>
              <w:pStyle w:val="BodyText"/>
            </w:pPr>
            <w:r w:rsidRPr="00810C32">
              <w:t xml:space="preserve">3.2 Evaluate test results, taking into account measurement error margins against a known reference where appropriate </w:t>
            </w:r>
          </w:p>
          <w:p w:rsidR="00000000" w:rsidRPr="00810C32" w:rsidP="00810C32">
            <w:pPr>
              <w:pStyle w:val="BodyText"/>
            </w:pPr>
            <w:r w:rsidRPr="00810C32">
              <w:t>3.3 Assess test results fairly and accurately using ver</w:t>
            </w:r>
            <w:r w:rsidRPr="00810C32">
              <w:t>ifiable data</w:t>
            </w:r>
          </w:p>
          <w:p w:rsidR="00000000" w:rsidP="00810C32">
            <w:pPr>
              <w:pStyle w:val="BodyText"/>
              <w:rPr>
                <w:lang w:val="en-NZ"/>
              </w:rPr>
            </w:pPr>
            <w:r w:rsidRPr="00810C32">
              <w:t>3.4 Rectify any faults or escalate to appropriate level</w:t>
            </w:r>
          </w:p>
        </w:tc>
      </w:tr>
      <w:tr w:rsidTr="00810C32">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4 Complete records and clean up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t>4.1 Document test results and ensure test results remain current</w:t>
            </w:r>
          </w:p>
          <w:p w:rsidR="00000000" w:rsidRPr="00810C32" w:rsidP="00810C32">
            <w:pPr>
              <w:pStyle w:val="BodyText"/>
            </w:pPr>
            <w:r w:rsidRPr="00810C32">
              <w:t>4.2 Verify test results and provide to customer where required</w:t>
            </w:r>
          </w:p>
          <w:p w:rsidR="00000000" w:rsidRPr="00810C32" w:rsidP="00810C32">
            <w:pPr>
              <w:pStyle w:val="BodyText"/>
            </w:pPr>
            <w:r w:rsidRPr="00810C32">
              <w:t>4.3 Update site and i</w:t>
            </w:r>
            <w:r w:rsidRPr="00810C32">
              <w:t>nstallation files to ensure information on system performance is traceable</w:t>
            </w:r>
          </w:p>
          <w:p w:rsidR="00000000" w:rsidRPr="00810C32" w:rsidP="00810C32">
            <w:pPr>
              <w:pStyle w:val="BodyText"/>
            </w:pPr>
            <w:r w:rsidRPr="00810C32">
              <w:t xml:space="preserve">4.4 Reinstate site according to customer and company requirements </w:t>
            </w:r>
          </w:p>
          <w:p w:rsidR="00000000" w:rsidRPr="00810C32" w:rsidP="00810C32">
            <w:pPr>
              <w:pStyle w:val="BodyText"/>
            </w:pPr>
            <w:r w:rsidRPr="00810C32">
              <w:t xml:space="preserve">4.5 Notify customer and obtain sign off </w:t>
            </w:r>
          </w:p>
        </w:tc>
      </w:tr>
    </w:tbl>
    <w:p w:rsidR="00000000" w:rsidRPr="00810C32" w:rsidP="00810C32">
      <w:pPr>
        <w:pStyle w:val="BodyText"/>
      </w:pPr>
    </w:p>
    <w:p w:rsidR="00000000" w:rsidRPr="00810C32" w:rsidP="00810C32">
      <w:pPr>
        <w:pStyle w:val="AllowPageBreak"/>
      </w:pPr>
    </w:p>
    <w:p w:rsidR="00000000" w:rsidRPr="00810C32" w:rsidP="00810C32">
      <w:pPr>
        <w:pStyle w:val="Heading1"/>
      </w:pPr>
      <w:bookmarkStart w:id="5" w:name="O_757901"/>
      <w:bookmarkEnd w:id="5"/>
      <w:r w:rsidRPr="00810C32">
        <w:t>Foundation Skills</w:t>
      </w:r>
    </w:p>
    <w:p w:rsidR="00000000" w:rsidRPr="00F07361" w:rsidP="00F07361">
      <w:pPr>
        <w:pStyle w:val="BodyText"/>
        <w:rPr>
          <w:i/>
        </w:rPr>
      </w:pPr>
      <w:r w:rsidRPr="00F0736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810C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rPr>
                <w:rStyle w:val="SpecialBold"/>
              </w:rPr>
              <w:t>Performance</w:t>
            </w:r>
          </w:p>
          <w:p w:rsidR="00000000" w:rsidRPr="00810C32" w:rsidP="00810C32">
            <w:pPr>
              <w:pStyle w:val="BodyText"/>
            </w:pPr>
            <w:r w:rsidRPr="00810C32">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rPr>
                <w:rStyle w:val="SpecialBold"/>
              </w:rPr>
              <w:t>Description</w:t>
            </w:r>
          </w:p>
        </w:tc>
      </w:tr>
      <w:tr w:rsidTr="00810C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1.3, 1.5, 2.1, 3.1-3.3,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ListBullet"/>
              <w:rPr>
                <w:lang w:val="en-NZ"/>
              </w:rPr>
            </w:pPr>
            <w:r w:rsidRPr="00810C32">
              <w:t>Read, analyse and i</w:t>
            </w:r>
            <w:r w:rsidRPr="00810C32">
              <w:t>nterpret plans, specifications and other documentation relevant to cable and systems testing</w:t>
            </w:r>
          </w:p>
        </w:tc>
      </w:tr>
      <w:tr w:rsidTr="00810C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1.4, 4.1, 4.3, 4.5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ListBullet"/>
            </w:pPr>
            <w:r w:rsidRPr="00810C32">
              <w:t>Prepare written technical reports and documentation for test results</w:t>
            </w:r>
          </w:p>
          <w:p w:rsidR="00000000" w:rsidP="00810C32">
            <w:pPr>
              <w:pStyle w:val="ListBullet"/>
              <w:rPr>
                <w:lang w:val="en-NZ"/>
              </w:rPr>
            </w:pPr>
            <w:r w:rsidRPr="00810C32">
              <w:t>Record notes on communications and provide w</w:t>
            </w:r>
            <w:r w:rsidRPr="00810C32">
              <w:t>ritten feedback to customers</w:t>
            </w:r>
          </w:p>
        </w:tc>
      </w:tr>
      <w:tr w:rsidTr="00810C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1.1, 1.2, 1.4, 4.5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ListBullet"/>
              <w:rPr>
                <w:lang w:val="en-NZ"/>
              </w:rPr>
            </w:pPr>
            <w:r w:rsidRPr="00810C32">
              <w:t xml:space="preserve">Discuss parameters for the tests and provide oral feedback on results as required, using language appropriate to the understanding of the customer </w:t>
            </w:r>
          </w:p>
        </w:tc>
      </w:tr>
      <w:tr w:rsidTr="00810C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3.1-3.3,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ListBullet"/>
              <w:rPr>
                <w:lang w:val="en-NZ"/>
              </w:rPr>
            </w:pPr>
            <w:r w:rsidRPr="00810C32">
              <w:t>Carry out calcu</w:t>
            </w:r>
            <w:r w:rsidRPr="00810C32">
              <w:t>lations and analyse results as appropriate for the tests being performed</w:t>
            </w:r>
          </w:p>
        </w:tc>
      </w:tr>
      <w:tr w:rsidTr="00810C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1.2, 2.2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ListBullet"/>
              <w:rPr>
                <w:lang w:val="en-NZ"/>
              </w:rPr>
            </w:pPr>
            <w:r w:rsidRPr="00810C32">
              <w:t>Takes personal responsibility for following implicit policies, procedures and legislative requirements, particularly as they apply to safety</w:t>
            </w:r>
          </w:p>
        </w:tc>
      </w:tr>
      <w:tr w:rsidTr="00810C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1.1, 1.2, 3.4, 4.5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ListBullet"/>
              <w:rPr>
                <w:lang w:val="en-NZ"/>
              </w:rPr>
            </w:pPr>
            <w:r w:rsidRPr="00810C32">
              <w:t>Selects and uses appropriate conventions and protocols when communicating with customers and co-workers</w:t>
            </w:r>
          </w:p>
        </w:tc>
      </w:tr>
      <w:tr w:rsidTr="00810C3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1.1, 1.3-1.5, 2.1-2.5, 3.3, 3.4, 4.2,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ListBullet"/>
            </w:pPr>
            <w:r w:rsidRPr="00810C32">
              <w:t>Takes responsibility for planning, sequencing and</w:t>
            </w:r>
            <w:r w:rsidRPr="00810C32">
              <w:t xml:space="preserve"> prioritising tasks and own workload for efficiency and effective outcomes</w:t>
            </w:r>
          </w:p>
        </w:tc>
      </w:tr>
    </w:tbl>
    <w:p w:rsidR="00000000" w:rsidRPr="00810C32" w:rsidP="00810C32">
      <w:pPr>
        <w:pStyle w:val="BodyText"/>
      </w:pPr>
    </w:p>
    <w:p w:rsidR="00000000" w:rsidRPr="00810C32" w:rsidP="00810C32">
      <w:pPr>
        <w:pStyle w:val="AllowPageBreak"/>
      </w:pPr>
    </w:p>
    <w:p w:rsidR="00000000" w:rsidRPr="00810C32" w:rsidP="00810C32">
      <w:pPr>
        <w:pStyle w:val="Heading1"/>
      </w:pPr>
      <w:bookmarkStart w:id="6" w:name="O_757903"/>
      <w:bookmarkEnd w:id="6"/>
      <w:r w:rsidRPr="00810C32">
        <w:t>Unit Mapping Information</w:t>
      </w:r>
    </w:p>
    <w:tbl>
      <w:tblPr>
        <w:tblW w:w="0" w:type="auto"/>
        <w:tblLayout w:type="fixed"/>
        <w:tblCellMar>
          <w:left w:w="62" w:type="dxa"/>
          <w:right w:w="62" w:type="dxa"/>
        </w:tblCellMar>
        <w:tblLook w:val="0000"/>
      </w:tblPr>
      <w:tblGrid>
        <w:gridCol w:w="2355"/>
        <w:gridCol w:w="2160"/>
        <w:gridCol w:w="2295"/>
        <w:gridCol w:w="2295"/>
      </w:tblGrid>
      <w:tr w:rsidTr="00810C3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rPr>
                <w:rStyle w:val="SpecialBold"/>
              </w:rPr>
              <w:t xml:space="preserve">Code and title </w:t>
            </w:r>
          </w:p>
          <w:p w:rsidR="00000000" w:rsidRPr="00810C32" w:rsidP="00810C32">
            <w:pPr>
              <w:pStyle w:val="BodyText"/>
            </w:pPr>
            <w:r w:rsidRPr="00810C3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rPr>
                <w:rStyle w:val="SpecialBold"/>
              </w:rPr>
              <w:t>Code and title</w:t>
            </w:r>
          </w:p>
          <w:p w:rsidR="00000000" w:rsidRPr="00810C32" w:rsidP="00810C32">
            <w:pPr>
              <w:pStyle w:val="BodyText"/>
            </w:pPr>
            <w:r w:rsidRPr="00810C3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rPr>
                <w:rStyle w:val="SpecialBold"/>
              </w:rPr>
              <w:t>Equivalence status</w:t>
            </w:r>
          </w:p>
        </w:tc>
      </w:tr>
      <w:tr w:rsidTr="00810C32">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 xml:space="preserve">ICTCBL304 Perform cable and system test on customer premises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ICTCBL3013A Perform cable and system test on customer premises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t>Updated to meet Standards for Training Packages</w:t>
            </w:r>
          </w:p>
          <w:p w:rsidR="00000000" w:rsidRPr="00810C32" w:rsidP="00810C32">
            <w:pPr>
              <w:pStyle w:val="BodyText"/>
            </w:pPr>
          </w:p>
          <w:p w:rsidR="00000000" w:rsidP="00810C32">
            <w:pPr>
              <w:pStyle w:val="BodyText"/>
              <w:rPr>
                <w:lang w:val="en-NZ"/>
              </w:rPr>
            </w:pPr>
            <w:r w:rsidRPr="00810C32">
              <w:t>Added new Performance Criteria to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t>Equivalent unit</w:t>
            </w:r>
          </w:p>
        </w:tc>
      </w:tr>
    </w:tbl>
    <w:p w:rsidR="00000000" w:rsidRPr="00810C32" w:rsidP="00810C32">
      <w:pPr>
        <w:pStyle w:val="BodyText"/>
      </w:pPr>
    </w:p>
    <w:p w:rsidR="00000000" w:rsidRPr="00810C32" w:rsidP="00810C32">
      <w:pPr>
        <w:pStyle w:val="AllowPageBreak"/>
      </w:pPr>
    </w:p>
    <w:p w:rsidR="00000000" w:rsidRPr="00810C32" w:rsidP="00810C32">
      <w:pPr>
        <w:pStyle w:val="Heading1"/>
      </w:pPr>
      <w:bookmarkStart w:id="7" w:name="O_757910"/>
      <w:bookmarkEnd w:id="7"/>
      <w:r w:rsidRPr="00810C32">
        <w:t>Links</w:t>
      </w:r>
    </w:p>
    <w:p w:rsidR="00000000" w:rsidRPr="00810C32" w:rsidP="00F07361">
      <w:pPr>
        <w:pStyle w:val="BodyText"/>
      </w:pPr>
      <w:r w:rsidRPr="00810C3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74295">
        <w:rPr>
          <w:rStyle w:val="Hyperlink"/>
        </w:rPr>
        <w:t>https://vetnet.gov.au/Pages/TrainingDocs.aspx?q=a53af4e4-b400-484e-b778-71c9e9d6aff2</w:t>
      </w:r>
      <w:r>
        <w:fldChar w:fldCharType="end"/>
      </w:r>
    </w:p>
    <w:p w:rsidR="00000000" w:rsidRPr="00810C32" w:rsidP="00F07361">
      <w:pPr>
        <w:pStyle w:val="BodyText"/>
        <w:sectPr w:rsidSect="00810C32">
          <w:headerReference w:type="default" r:id="rId10"/>
          <w:footerReference w:type="default" r:id="rId11"/>
          <w:pgSz w:w="11908" w:h="16833"/>
          <w:pgMar w:top="1702" w:right="1418" w:bottom="1702" w:left="1418" w:header="992" w:footer="992" w:gutter="0"/>
          <w:cols w:space="720"/>
          <w:noEndnote/>
          <w:docGrid w:linePitch="299"/>
        </w:sectPr>
      </w:pPr>
    </w:p>
    <w:p w:rsidR="00000000" w:rsidRPr="00810C32" w:rsidP="00810C32">
      <w:pPr>
        <w:pStyle w:val="SuperHeading"/>
      </w:pPr>
      <w:r w:rsidRPr="00810C32">
        <w:t xml:space="preserve">Assessment </w:t>
      </w:r>
      <w:r w:rsidRPr="00810C32">
        <w:t>Requirements for ICTCBL304 Perform cable and system test on customer premises</w:t>
      </w:r>
    </w:p>
    <w:p w:rsidR="00000000" w:rsidRPr="00810C32" w:rsidP="00810C32">
      <w:pPr>
        <w:pStyle w:val="Heading1"/>
      </w:pPr>
      <w:bookmarkStart w:id="8" w:name="O_757905"/>
      <w:bookmarkEnd w:id="8"/>
      <w:r w:rsidRPr="00810C32">
        <w:t>Modification History</w:t>
      </w:r>
    </w:p>
    <w:tbl>
      <w:tblPr>
        <w:tblW w:w="0" w:type="auto"/>
        <w:tblLayout w:type="fixed"/>
        <w:tblCellMar>
          <w:left w:w="62" w:type="dxa"/>
          <w:right w:w="62" w:type="dxa"/>
        </w:tblCellMar>
        <w:tblLook w:val="0000"/>
      </w:tblPr>
      <w:tblGrid>
        <w:gridCol w:w="2627"/>
        <w:gridCol w:w="6337"/>
      </w:tblGrid>
      <w:tr w:rsidTr="00810C3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rPr>
                <w:rStyle w:val="SpecialBold"/>
              </w:rPr>
              <w:t>Comments</w:t>
            </w:r>
          </w:p>
        </w:tc>
      </w:tr>
      <w:tr w:rsidTr="00810C3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32">
            <w:pPr>
              <w:pStyle w:val="BodyText"/>
              <w:rPr>
                <w:lang w:val="en-NZ"/>
              </w:rPr>
            </w:pPr>
            <w:r w:rsidRPr="00810C3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32" w:rsidP="00810C32">
            <w:pPr>
              <w:pStyle w:val="BodyText"/>
            </w:pPr>
            <w:r w:rsidRPr="00810C32">
              <w:t>This version first released with ICT Information and Communications Technology Training Package Version 2.0.</w:t>
            </w:r>
          </w:p>
        </w:tc>
      </w:tr>
    </w:tbl>
    <w:p w:rsidR="00000000" w:rsidRPr="00810C32" w:rsidP="00810C32">
      <w:pPr>
        <w:pStyle w:val="BodyText"/>
      </w:pPr>
    </w:p>
    <w:p w:rsidR="00000000" w:rsidRPr="00810C32" w:rsidP="00810C32">
      <w:pPr>
        <w:pStyle w:val="AllowPageBreak"/>
      </w:pPr>
    </w:p>
    <w:p w:rsidR="00000000" w:rsidRPr="00810C32" w:rsidP="00810C32">
      <w:pPr>
        <w:pStyle w:val="Heading1"/>
      </w:pPr>
      <w:bookmarkStart w:id="9" w:name="O_757906"/>
      <w:bookmarkEnd w:id="9"/>
      <w:r w:rsidRPr="00810C32">
        <w:t>Performance Evidence</w:t>
      </w:r>
    </w:p>
    <w:p w:rsidR="00000000" w:rsidRPr="00810C32" w:rsidP="00F07361">
      <w:pPr>
        <w:pStyle w:val="BodyText"/>
      </w:pPr>
      <w:r w:rsidRPr="00810C32">
        <w:t>Evidence of the ability to:</w:t>
      </w:r>
    </w:p>
    <w:p w:rsidR="00000000" w:rsidRPr="00810C32" w:rsidP="00810C32">
      <w:pPr>
        <w:pStyle w:val="ListBullet"/>
      </w:pPr>
      <w:r w:rsidRPr="00810C32">
        <w:t>perform tests on at least 10 cables</w:t>
      </w:r>
    </w:p>
    <w:p w:rsidR="00000000" w:rsidRPr="00810C32" w:rsidP="00810C32">
      <w:pPr>
        <w:pStyle w:val="ListBullet"/>
      </w:pPr>
      <w:r w:rsidRPr="00810C32">
        <w:t>use a range of test devices including:</w:t>
      </w:r>
    </w:p>
    <w:p w:rsidR="00000000" w:rsidRPr="00810C32" w:rsidP="00810C32">
      <w:pPr>
        <w:pStyle w:val="ListBullet2"/>
      </w:pPr>
      <w:r w:rsidRPr="00810C32">
        <w:t>pulse echo tester</w:t>
      </w:r>
    </w:p>
    <w:p w:rsidR="00000000" w:rsidRPr="00810C32" w:rsidP="00810C32">
      <w:pPr>
        <w:pStyle w:val="ListBullet2"/>
      </w:pPr>
      <w:r w:rsidRPr="00810C32">
        <w:t>resistance fault locator</w:t>
      </w:r>
    </w:p>
    <w:p w:rsidR="00000000" w:rsidRPr="00810C32" w:rsidP="00810C32">
      <w:pPr>
        <w:pStyle w:val="ListBullet"/>
      </w:pPr>
      <w:r w:rsidRPr="00810C32">
        <w:t>use advanced multifunction test equipment to test:</w:t>
      </w:r>
    </w:p>
    <w:p w:rsidR="00000000" w:rsidRPr="00810C32" w:rsidP="00810C32">
      <w:pPr>
        <w:pStyle w:val="ListBullet2"/>
      </w:pPr>
      <w:r w:rsidRPr="00810C32">
        <w:t xml:space="preserve">an active public switched telephone network (PSTN) line </w:t>
      </w:r>
    </w:p>
    <w:p w:rsidR="00000000" w:rsidRPr="00810C32" w:rsidP="00810C32">
      <w:pPr>
        <w:pStyle w:val="ListBullet2"/>
      </w:pPr>
      <w:r w:rsidRPr="00810C32">
        <w:t>to perform a frequency response plot of a cable pair</w:t>
      </w:r>
    </w:p>
    <w:p w:rsidR="00000000" w:rsidRPr="00810C32" w:rsidP="00810C32">
      <w:pPr>
        <w:pStyle w:val="ListBullet"/>
      </w:pPr>
      <w:r w:rsidRPr="00810C32">
        <w:t>use exchange based testing equipment to test an active PSTN line</w:t>
      </w:r>
    </w:p>
    <w:p w:rsidR="00000000" w:rsidRPr="00810C32" w:rsidP="00810C32">
      <w:pPr>
        <w:pStyle w:val="ListBullet"/>
      </w:pPr>
      <w:r w:rsidRPr="00810C32">
        <w:t>identify at least 5 separate cable faults using test equipment</w:t>
      </w:r>
    </w:p>
    <w:p w:rsidR="00000000" w:rsidRPr="00810C32" w:rsidP="00810C32">
      <w:pPr>
        <w:pStyle w:val="ListBullet"/>
      </w:pPr>
      <w:r w:rsidRPr="00810C32">
        <w:t>interpret test re</w:t>
      </w:r>
      <w:r w:rsidRPr="00810C32">
        <w:t xml:space="preserve">sults </w:t>
      </w:r>
    </w:p>
    <w:p w:rsidR="00000000" w:rsidRPr="00810C32" w:rsidP="00810C32">
      <w:pPr>
        <w:pStyle w:val="ListBullet"/>
      </w:pPr>
      <w:r w:rsidRPr="00810C32">
        <w:t>demonstrate appropriate methods of escalation of cable faults affecting service delivery</w:t>
      </w:r>
    </w:p>
    <w:p w:rsidR="00000000" w:rsidRPr="00810C32" w:rsidP="00810C32">
      <w:pPr>
        <w:pStyle w:val="ListBullet"/>
      </w:pPr>
      <w:r w:rsidRPr="00810C32">
        <w:t>report on the completed cable and system test.</w:t>
      </w:r>
    </w:p>
    <w:p w:rsidR="00000000" w:rsidRPr="00810C32" w:rsidP="00810C32">
      <w:pPr>
        <w:pStyle w:val="BodyText"/>
      </w:pPr>
    </w:p>
    <w:p w:rsidR="00000000" w:rsidRPr="00810C32" w:rsidP="00F07361">
      <w:pPr>
        <w:pStyle w:val="BodyText"/>
      </w:pPr>
      <w:r w:rsidRPr="00810C32">
        <w:t>Note: If a specific volume or frequency is not stated, then evidence must be provided at least once.</w:t>
      </w:r>
    </w:p>
    <w:p w:rsidR="00000000" w:rsidRPr="00810C32" w:rsidP="00810C32">
      <w:pPr>
        <w:pStyle w:val="Heading1"/>
      </w:pPr>
      <w:bookmarkStart w:id="10" w:name="O_757907"/>
      <w:bookmarkEnd w:id="10"/>
      <w:r w:rsidRPr="00810C32">
        <w:t>Knowledge Evidence</w:t>
      </w:r>
    </w:p>
    <w:p w:rsidR="00000000" w:rsidRPr="00810C32" w:rsidP="00F07361">
      <w:pPr>
        <w:pStyle w:val="BodyText"/>
      </w:pPr>
      <w:r w:rsidRPr="00810C32">
        <w:t>To complete the unit requirements safely and effectively, the individual must:</w:t>
      </w:r>
    </w:p>
    <w:p w:rsidR="00000000" w:rsidRPr="00810C32" w:rsidP="00810C32">
      <w:pPr>
        <w:pStyle w:val="ListBullet"/>
      </w:pPr>
      <w:r w:rsidRPr="00810C32">
        <w:t>recognise cabling types, connectors and cabling structures</w:t>
      </w:r>
    </w:p>
    <w:p w:rsidR="00000000" w:rsidRPr="00810C32" w:rsidP="00810C32">
      <w:pPr>
        <w:pStyle w:val="ListBullet"/>
      </w:pPr>
      <w:r w:rsidRPr="00810C32">
        <w:t>identify connections to carrier infrastructure or equipment, such as main distribution fra</w:t>
      </w:r>
      <w:r w:rsidRPr="00810C32">
        <w:t>me (MDF) or customer interface units (CIU)</w:t>
      </w:r>
    </w:p>
    <w:p w:rsidR="00000000" w:rsidRPr="00810C32" w:rsidP="00810C32">
      <w:pPr>
        <w:pStyle w:val="ListBullet"/>
      </w:pPr>
      <w:r w:rsidRPr="00810C32">
        <w:t>identify electrical and/or optical properties to be measured</w:t>
      </w:r>
    </w:p>
    <w:p w:rsidR="00000000" w:rsidRPr="00810C32" w:rsidP="00810C32">
      <w:pPr>
        <w:pStyle w:val="ListBullet"/>
      </w:pPr>
      <w:r w:rsidRPr="00810C32">
        <w:t>evaluate test results derived from test equipment and interpret test results against expected cable system performance specifications</w:t>
      </w:r>
    </w:p>
    <w:p w:rsidR="00000000" w:rsidRPr="00810C32" w:rsidP="00810C32">
      <w:pPr>
        <w:pStyle w:val="ListBullet"/>
      </w:pPr>
      <w:r w:rsidRPr="00810C32">
        <w:t>describe typical p</w:t>
      </w:r>
      <w:r w:rsidRPr="00810C32">
        <w:t>erformance parameters and faults that may be encountered in customer cabling and related connection and transmission equipment</w:t>
      </w:r>
    </w:p>
    <w:p w:rsidR="00000000" w:rsidRPr="00810C32" w:rsidP="00810C32">
      <w:pPr>
        <w:pStyle w:val="ListBullet"/>
      </w:pPr>
      <w:r w:rsidRPr="00810C32">
        <w:t>select types of equipment suitable for tests to be carried out.</w:t>
      </w:r>
    </w:p>
    <w:p w:rsidR="00000000" w:rsidRPr="00810C32" w:rsidP="00810C32">
      <w:pPr>
        <w:pStyle w:val="AllowPageBreak"/>
      </w:pPr>
    </w:p>
    <w:p w:rsidR="00000000" w:rsidRPr="00810C32" w:rsidP="00810C32">
      <w:pPr>
        <w:pStyle w:val="Heading1"/>
      </w:pPr>
      <w:bookmarkStart w:id="11" w:name="O_757908"/>
      <w:bookmarkEnd w:id="11"/>
      <w:r w:rsidRPr="00810C32">
        <w:t>Assessment Conditions</w:t>
      </w:r>
    </w:p>
    <w:p w:rsidR="00000000" w:rsidRPr="00810C32" w:rsidP="00F07361">
      <w:pPr>
        <w:pStyle w:val="BodyText"/>
      </w:pPr>
      <w:r w:rsidRPr="00810C32">
        <w:t>Gather evidence to demonst</w:t>
      </w:r>
      <w:r w:rsidRPr="00810C32">
        <w:t>rate consistent performance in conditions that are safe and replicate the workplace. Noise levels, production flow, interruptions and time variances must be typical of those experienced in the telecommunications – cabling field of work and include access t</w:t>
      </w:r>
      <w:r w:rsidRPr="00810C32">
        <w:t>o:</w:t>
      </w:r>
    </w:p>
    <w:p w:rsidR="00000000" w:rsidRPr="00810C32" w:rsidP="00810C32">
      <w:pPr>
        <w:pStyle w:val="ListBullet"/>
      </w:pPr>
      <w:r w:rsidRPr="00810C32">
        <w:t>sites where cable and system tests may be conducted</w:t>
      </w:r>
    </w:p>
    <w:p w:rsidR="00000000" w:rsidRPr="00810C32" w:rsidP="00810C32">
      <w:pPr>
        <w:pStyle w:val="ListBullet"/>
      </w:pPr>
      <w:r w:rsidRPr="00810C32">
        <w:t>cable and system testing equipment currently used in industry</w:t>
      </w:r>
    </w:p>
    <w:p w:rsidR="00000000" w:rsidRPr="00810C32" w:rsidP="00810C32">
      <w:pPr>
        <w:pStyle w:val="ListBullet"/>
      </w:pPr>
      <w:r w:rsidRPr="00810C32">
        <w:t>relevant regulatory and cable specifications that impact on cable and system testing installation activities.</w:t>
      </w:r>
    </w:p>
    <w:p w:rsidR="00000000" w:rsidRPr="00810C32" w:rsidP="00810C32">
      <w:pPr>
        <w:pStyle w:val="BodyText"/>
      </w:pPr>
    </w:p>
    <w:p w:rsidR="00F07361" w:rsidP="00F07361">
      <w:pPr>
        <w:pStyle w:val="BodyText"/>
      </w:pPr>
      <w:r w:rsidRPr="00810C32">
        <w:t>Assessors of this unit must</w:t>
      </w:r>
      <w:r w:rsidRPr="00810C32">
        <w:t xml:space="preserve"> satisfy the requirements for assessors in applicable vocational education and training legislation, frameworks and/or standards. </w:t>
      </w:r>
    </w:p>
    <w:p w:rsidR="00000000" w:rsidRPr="00810C32" w:rsidP="00810C32">
      <w:pPr>
        <w:pStyle w:val="Heading1"/>
      </w:pPr>
      <w:bookmarkStart w:id="12" w:name="O_757911"/>
      <w:bookmarkEnd w:id="12"/>
      <w:r w:rsidRPr="00810C32">
        <w:t>Links</w:t>
      </w:r>
    </w:p>
    <w:p w:rsidR="00000000" w:rsidRPr="00810C32" w:rsidP="00F07361">
      <w:pPr>
        <w:pStyle w:val="BodyText"/>
      </w:pPr>
      <w:r w:rsidRPr="00810C3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74295">
        <w:rPr>
          <w:rStyle w:val="Hyperlink"/>
        </w:rPr>
        <w:t>https://vetnet.gov.au/Pages/TrainingDocs.aspx?q=a53af4e4-b400-484e-b778-71c9e9d6aff2</w:t>
      </w:r>
      <w:r>
        <w:fldChar w:fldCharType="end"/>
      </w:r>
    </w:p>
    <w:p w:rsidR="00000000" w:rsidRPr="00810C32" w:rsidP="00810C32"/>
    <w:sectPr w:rsidSect="00810C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32" w:rsidRPr="00F07361" w:rsidP="00F07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61" w:rsidP="00810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7361" w:rsidP="00810C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07361" w:rsidP="00810C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32" w:rsidP="00810C32">
    <w:pPr>
      <w:pStyle w:val="Footer"/>
      <w:framePr w:wrap="around"/>
    </w:pPr>
    <w:r>
      <w:fldChar w:fldCharType="begin"/>
    </w:r>
    <w:r>
      <w:instrText xml:space="preserve"> DOCPROPERTY  Subject  \* MERGEFORMAT </w:instrText>
    </w:r>
    <w:r>
      <w:fldChar w:fldCharType="separate"/>
    </w:r>
    <w:r w:rsidR="00F07361">
      <w:t>Approved</w:t>
    </w:r>
    <w:r w:rsidR="00F07361">
      <w:fldChar w:fldCharType="end"/>
    </w:r>
    <w:r>
      <w:tab/>
      <w:t xml:space="preserve">Page </w:t>
    </w:r>
    <w:r>
      <w:fldChar w:fldCharType="begin"/>
    </w:r>
    <w:r>
      <w:instrText xml:space="preserve"> PAGE  \* Arabic  \* MERGEFORMAT </w:instrText>
    </w:r>
    <w:r>
      <w:fldChar w:fldCharType="separate"/>
    </w:r>
    <w:r w:rsidR="00F073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7361">
      <w:rPr>
        <w:noProof/>
      </w:rPr>
      <w:t>5</w:t>
    </w:r>
    <w:r>
      <w:rPr>
        <w:noProof/>
      </w:rPr>
      <w:fldChar w:fldCharType="end"/>
    </w:r>
  </w:p>
  <w:p w:rsidR="00810C32" w:rsidP="00810C32">
    <w:pPr>
      <w:pStyle w:val="Footer"/>
      <w:framePr w:wrap="around"/>
    </w:pPr>
    <w:r>
      <w:t xml:space="preserve">© Commonwealth of Australia, </w:t>
    </w:r>
    <w:r>
      <w:fldChar w:fldCharType="begin"/>
    </w:r>
    <w:r>
      <w:instrText xml:space="preserve"> DATE  \@ "yyyy"  \* MERGEFORMAT </w:instrText>
    </w:r>
    <w:r>
      <w:fldChar w:fldCharType="separate"/>
    </w:r>
    <w:r w:rsidR="00F07361">
      <w:rPr>
        <w:noProof/>
      </w:rPr>
      <w:t>2025</w:t>
    </w:r>
    <w:r>
      <w:fldChar w:fldCharType="end"/>
    </w:r>
    <w:r>
      <w:tab/>
    </w:r>
    <w:r>
      <w:fldChar w:fldCharType="begin"/>
    </w:r>
    <w:r>
      <w:instrText xml:space="preserve"> DOCPROPERTY  Author  \* MERGEFORMAT </w:instrText>
    </w:r>
    <w:r>
      <w:fldChar w:fldCharType="separate"/>
    </w:r>
    <w:r w:rsidR="00F07361">
      <w:t>Future Skills Organisation</w:t>
    </w:r>
    <w:r w:rsidR="00F07361">
      <w:fldChar w:fldCharType="end"/>
    </w:r>
  </w:p>
  <w:p w:rsidR="00810C32" w:rsidP="00810C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C32" w:rsidRPr="00F07361" w:rsidP="00F073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361" w:rsidRPr="002D2AF8" w:rsidP="00810C32">
    <w:pPr>
      <w:pStyle w:val="Header"/>
      <w:framePr w:wrap="around"/>
    </w:pPr>
    <w:r>
      <w:fldChar w:fldCharType="begin"/>
    </w:r>
    <w:r>
      <w:instrText xml:space="preserve"> TITLE   \* MERGEFORMAT </w:instrText>
    </w:r>
    <w:r>
      <w:fldChar w:fldCharType="separate"/>
    </w:r>
    <w:r>
      <w:t>ICTCBL304 Perform cable and system test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7361" w:rsidP="00810C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32" w:rsidRPr="002D2AF8" w:rsidP="00810C32">
    <w:pPr>
      <w:pStyle w:val="Header"/>
      <w:framePr w:wrap="around"/>
    </w:pPr>
    <w:r>
      <w:fldChar w:fldCharType="begin"/>
    </w:r>
    <w:r>
      <w:instrText xml:space="preserve"> TITLE   \* MERGEFORMAT </w:instrText>
    </w:r>
    <w:r>
      <w:fldChar w:fldCharType="separate"/>
    </w:r>
    <w:r w:rsidR="00F07361">
      <w:t>ICTCBL304 Perform cable and system test on customer premises</w:t>
    </w:r>
    <w:r w:rsidR="00F07361">
      <w:fldChar w:fldCharType="end"/>
    </w:r>
    <w:r>
      <w:tab/>
      <w:t xml:space="preserve">Date this document was generated: </w:t>
    </w:r>
    <w:r>
      <w:fldChar w:fldCharType="begin"/>
    </w:r>
    <w:r>
      <w:instrText xml:space="preserve"> CREATEDATE  \@ "d MMMM yyyy"  \* MERGEFORMAT </w:instrText>
    </w:r>
    <w:r>
      <w:fldChar w:fldCharType="separate"/>
    </w:r>
    <w:r w:rsidR="00F07361">
      <w:rPr>
        <w:noProof/>
      </w:rPr>
      <w:t>1 March 2025</w:t>
    </w:r>
    <w:r>
      <w:fldChar w:fldCharType="end"/>
    </w:r>
  </w:p>
  <w:p w:rsidR="00810C32" w:rsidP="00810C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C29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E1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E0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C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C32"/>
    <w:pPr>
      <w:spacing w:before="360" w:after="60"/>
      <w:outlineLvl w:val="0"/>
    </w:pPr>
    <w:rPr>
      <w:sz w:val="32"/>
    </w:rPr>
  </w:style>
  <w:style w:type="paragraph" w:styleId="Heading2">
    <w:name w:val="heading 2"/>
    <w:basedOn w:val="HeadingBase"/>
    <w:next w:val="BodyText"/>
    <w:link w:val="Heading2Char"/>
    <w:qFormat/>
    <w:rsid w:val="00810C32"/>
    <w:pPr>
      <w:keepLines/>
      <w:spacing w:before="240" w:after="120"/>
      <w:outlineLvl w:val="1"/>
    </w:pPr>
    <w:rPr>
      <w:sz w:val="28"/>
      <w:szCs w:val="40"/>
    </w:rPr>
  </w:style>
  <w:style w:type="paragraph" w:styleId="Heading3">
    <w:name w:val="heading 3"/>
    <w:basedOn w:val="HeadingBase"/>
    <w:next w:val="BodyText"/>
    <w:link w:val="Heading3Char"/>
    <w:qFormat/>
    <w:rsid w:val="00810C32"/>
    <w:pPr>
      <w:spacing w:before="180" w:after="120"/>
      <w:outlineLvl w:val="2"/>
    </w:pPr>
    <w:rPr>
      <w:spacing w:val="-10"/>
      <w:kern w:val="32"/>
    </w:rPr>
  </w:style>
  <w:style w:type="paragraph" w:styleId="Heading4">
    <w:name w:val="heading 4"/>
    <w:basedOn w:val="HeadingBase"/>
    <w:next w:val="BodyText"/>
    <w:link w:val="Heading4Char"/>
    <w:qFormat/>
    <w:rsid w:val="00810C32"/>
    <w:pPr>
      <w:spacing w:before="160" w:after="120"/>
      <w:outlineLvl w:val="3"/>
    </w:pPr>
    <w:rPr>
      <w:sz w:val="22"/>
    </w:rPr>
  </w:style>
  <w:style w:type="paragraph" w:styleId="Heading5">
    <w:name w:val="heading 5"/>
    <w:basedOn w:val="HeadingBase"/>
    <w:next w:val="Normal"/>
    <w:link w:val="Heading5Char"/>
    <w:qFormat/>
    <w:rsid w:val="00810C32"/>
    <w:pPr>
      <w:spacing w:before="80"/>
      <w:outlineLvl w:val="4"/>
    </w:pPr>
    <w:rPr>
      <w:color w:val="918585"/>
      <w:sz w:val="20"/>
    </w:rPr>
  </w:style>
  <w:style w:type="paragraph" w:styleId="Heading6">
    <w:name w:val="heading 6"/>
    <w:basedOn w:val="HeadingBase"/>
    <w:next w:val="Normal"/>
    <w:link w:val="Heading6Char"/>
    <w:qFormat/>
    <w:rsid w:val="00810C32"/>
    <w:pPr>
      <w:spacing w:before="60"/>
      <w:outlineLvl w:val="5"/>
    </w:pPr>
    <w:rPr>
      <w:color w:val="918585"/>
      <w:sz w:val="20"/>
    </w:rPr>
  </w:style>
  <w:style w:type="paragraph" w:styleId="Heading7">
    <w:name w:val="heading 7"/>
    <w:basedOn w:val="Normal"/>
    <w:next w:val="Normal"/>
    <w:link w:val="Heading7Char"/>
    <w:qFormat/>
    <w:rsid w:val="00810C32"/>
    <w:pPr>
      <w:ind w:left="720"/>
      <w:outlineLvl w:val="6"/>
    </w:pPr>
    <w:rPr>
      <w:i/>
    </w:rPr>
  </w:style>
  <w:style w:type="paragraph" w:styleId="Heading8">
    <w:name w:val="heading 8"/>
    <w:basedOn w:val="Normal"/>
    <w:next w:val="Normal"/>
    <w:link w:val="Heading8Char"/>
    <w:qFormat/>
    <w:rsid w:val="00810C32"/>
    <w:pPr>
      <w:ind w:left="720"/>
      <w:outlineLvl w:val="7"/>
    </w:pPr>
    <w:rPr>
      <w:i/>
    </w:rPr>
  </w:style>
  <w:style w:type="paragraph" w:styleId="Heading9">
    <w:name w:val="heading 9"/>
    <w:basedOn w:val="Normal"/>
    <w:next w:val="Normal"/>
    <w:link w:val="Heading9Char"/>
    <w:qFormat/>
    <w:rsid w:val="00810C32"/>
    <w:pPr>
      <w:ind w:left="720"/>
      <w:outlineLvl w:val="8"/>
    </w:pPr>
    <w:rPr>
      <w:i/>
    </w:rPr>
  </w:style>
  <w:style w:type="character" w:default="1" w:styleId="DefaultParagraphFont">
    <w:name w:val="Default Paragraph Font"/>
    <w:uiPriority w:val="1"/>
    <w:unhideWhenUsed/>
    <w:rsid w:val="00810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C32"/>
  </w:style>
  <w:style w:type="character" w:customStyle="1" w:styleId="Heading1Char">
    <w:name w:val="Heading 1 Char"/>
    <w:basedOn w:val="DefaultParagraphFont"/>
    <w:link w:val="Heading1"/>
    <w:rsid w:val="00810C32"/>
    <w:rPr>
      <w:rFonts w:ascii="Times New Roman" w:eastAsia="Times New Roman" w:hAnsi="Times New Roman" w:cs="Times New Roman"/>
      <w:b/>
      <w:sz w:val="32"/>
      <w:szCs w:val="20"/>
      <w:lang w:eastAsia="en-US"/>
    </w:rPr>
  </w:style>
  <w:style w:type="paragraph" w:styleId="BodyText">
    <w:name w:val="Body Text"/>
    <w:basedOn w:val="Normal"/>
    <w:link w:val="BodyTextChar"/>
    <w:rsid w:val="00810C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C32"/>
    <w:rPr>
      <w:rFonts w:ascii="Times New Roman" w:eastAsia="Times New Roman" w:hAnsi="Times New Roman" w:cs="Times New Roman"/>
      <w:sz w:val="24"/>
      <w:lang w:eastAsia="en-US"/>
    </w:rPr>
  </w:style>
  <w:style w:type="paragraph" w:styleId="ListBullet">
    <w:name w:val="List Bullet"/>
    <w:basedOn w:val="List"/>
    <w:rsid w:val="00810C32"/>
    <w:pPr>
      <w:numPr>
        <w:numId w:val="12"/>
      </w:numPr>
      <w:tabs>
        <w:tab w:val="clear" w:pos="340"/>
      </w:tabs>
      <w:spacing w:before="40" w:after="40"/>
    </w:pPr>
  </w:style>
  <w:style w:type="character" w:customStyle="1" w:styleId="SpecialBold">
    <w:name w:val="Special Bold"/>
    <w:basedOn w:val="DefaultParagraphFont"/>
    <w:rsid w:val="00810C32"/>
    <w:rPr>
      <w:b/>
      <w:spacing w:val="0"/>
    </w:rPr>
  </w:style>
  <w:style w:type="paragraph" w:styleId="ListBullet2">
    <w:name w:val="List Bullet 2"/>
    <w:basedOn w:val="List2"/>
    <w:rsid w:val="00810C32"/>
    <w:pPr>
      <w:numPr>
        <w:numId w:val="13"/>
      </w:numPr>
      <w:tabs>
        <w:tab w:val="clear" w:pos="680"/>
      </w:tabs>
    </w:pPr>
  </w:style>
  <w:style w:type="character" w:styleId="Emphasis">
    <w:name w:val="Emphasis"/>
    <w:basedOn w:val="DefaultParagraphFont"/>
    <w:qFormat/>
    <w:rsid w:val="00810C32"/>
    <w:rPr>
      <w:i/>
    </w:rPr>
  </w:style>
  <w:style w:type="paragraph" w:customStyle="1" w:styleId="SuperHeading">
    <w:name w:val="SuperHeading"/>
    <w:basedOn w:val="Normal"/>
    <w:rsid w:val="00810C32"/>
    <w:pPr>
      <w:spacing w:before="240" w:after="120"/>
      <w:outlineLvl w:val="0"/>
    </w:pPr>
    <w:rPr>
      <w:rFonts w:ascii="Times New Roman" w:hAnsi="Times New Roman"/>
      <w:b/>
      <w:sz w:val="32"/>
    </w:rPr>
  </w:style>
  <w:style w:type="paragraph" w:customStyle="1" w:styleId="AllowPageBreak">
    <w:name w:val="AllowPageBreak"/>
    <w:rsid w:val="00810C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0C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C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C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C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C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C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C32"/>
    <w:rPr>
      <w:rFonts w:ascii="Courier New" w:eastAsia="Times New Roman" w:hAnsi="Courier New" w:cs="Times New Roman"/>
      <w:i/>
      <w:szCs w:val="20"/>
      <w:lang w:eastAsia="en-US"/>
    </w:rPr>
  </w:style>
  <w:style w:type="paragraph" w:customStyle="1" w:styleId="HeadingBase">
    <w:name w:val="Heading Base"/>
    <w:rsid w:val="00810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C32"/>
    <w:pPr>
      <w:tabs>
        <w:tab w:val="right" w:leader="dot" w:pos="9072"/>
      </w:tabs>
      <w:ind w:left="567"/>
    </w:pPr>
    <w:rPr>
      <w:szCs w:val="22"/>
    </w:rPr>
  </w:style>
  <w:style w:type="paragraph" w:customStyle="1" w:styleId="TOCBase">
    <w:name w:val="TOC Base"/>
    <w:rsid w:val="00810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C32"/>
    <w:pPr>
      <w:tabs>
        <w:tab w:val="right" w:leader="dot" w:pos="9072"/>
      </w:tabs>
      <w:spacing w:before="40" w:after="40"/>
      <w:ind w:left="284"/>
    </w:pPr>
    <w:rPr>
      <w:rFonts w:ascii="Times New Roman" w:hAnsi="Times New Roman"/>
    </w:rPr>
  </w:style>
  <w:style w:type="paragraph" w:styleId="TOC1">
    <w:name w:val="toc 1"/>
    <w:basedOn w:val="TOCBase"/>
    <w:next w:val="Normal"/>
    <w:rsid w:val="00810C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C32"/>
    <w:rPr>
      <w:rFonts w:ascii="Times New Roman" w:eastAsia="Times New Roman" w:hAnsi="Times New Roman" w:cs="Times New Roman"/>
      <w:sz w:val="16"/>
      <w:lang w:eastAsia="en-US"/>
    </w:rPr>
  </w:style>
  <w:style w:type="paragraph" w:styleId="Title">
    <w:name w:val="Title"/>
    <w:basedOn w:val="HeadingBase"/>
    <w:link w:val="TitleChar"/>
    <w:qFormat/>
    <w:rsid w:val="00810C32"/>
    <w:pPr>
      <w:spacing w:before="5040"/>
      <w:jc w:val="center"/>
    </w:pPr>
    <w:rPr>
      <w:sz w:val="48"/>
      <w:szCs w:val="72"/>
      <w:lang w:val="en-US"/>
    </w:rPr>
  </w:style>
  <w:style w:type="character" w:customStyle="1" w:styleId="TitleChar">
    <w:name w:val="Title Char"/>
    <w:basedOn w:val="DefaultParagraphFont"/>
    <w:link w:val="Title"/>
    <w:rsid w:val="00810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C32"/>
    <w:pPr>
      <w:tabs>
        <w:tab w:val="left" w:pos="3600"/>
        <w:tab w:val="left" w:pos="3958"/>
      </w:tabs>
    </w:pPr>
  </w:style>
  <w:style w:type="paragraph" w:styleId="List">
    <w:name w:val="List"/>
    <w:basedOn w:val="BodyText"/>
    <w:next w:val="BodyText"/>
    <w:rsid w:val="00810C32"/>
    <w:pPr>
      <w:tabs>
        <w:tab w:val="left" w:pos="340"/>
      </w:tabs>
      <w:spacing w:before="60" w:after="60"/>
      <w:ind w:left="340" w:hanging="340"/>
    </w:pPr>
  </w:style>
  <w:style w:type="paragraph" w:customStyle="1" w:styleId="Note">
    <w:name w:val="Note"/>
    <w:basedOn w:val="BodyText"/>
    <w:rsid w:val="00810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C32"/>
    <w:pPr>
      <w:framePr w:wrap="auto" w:hAnchor="text" w:y="6049"/>
    </w:pPr>
    <w:rPr>
      <w:color w:val="000000"/>
      <w:sz w:val="40"/>
    </w:rPr>
  </w:style>
  <w:style w:type="paragraph" w:customStyle="1" w:styleId="TOCTitle">
    <w:name w:val="TOCTitle"/>
    <w:basedOn w:val="Heading1"/>
    <w:rsid w:val="00810C32"/>
    <w:pPr>
      <w:spacing w:after="240"/>
      <w:jc w:val="center"/>
      <w:outlineLvl w:val="9"/>
    </w:pPr>
    <w:rPr>
      <w:caps/>
    </w:rPr>
  </w:style>
  <w:style w:type="paragraph" w:customStyle="1" w:styleId="Version">
    <w:name w:val="Version"/>
    <w:rsid w:val="00810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C32"/>
    <w:pPr>
      <w:keepNext w:val="0"/>
      <w:tabs>
        <w:tab w:val="right" w:pos="4176"/>
      </w:tabs>
      <w:ind w:left="198" w:hanging="198"/>
    </w:pPr>
    <w:rPr>
      <w:rFonts w:ascii="Garamond" w:hAnsi="Garamond"/>
    </w:rPr>
  </w:style>
  <w:style w:type="paragraph" w:styleId="IndexHeading">
    <w:name w:val="index heading"/>
    <w:basedOn w:val="Normal"/>
    <w:next w:val="Index1"/>
    <w:semiHidden/>
    <w:rsid w:val="00810C32"/>
    <w:pPr>
      <w:spacing w:before="120" w:after="120"/>
    </w:pPr>
    <w:rPr>
      <w:rFonts w:ascii="Arial" w:hAnsi="Arial"/>
      <w:b/>
      <w:color w:val="918585"/>
      <w:sz w:val="24"/>
    </w:rPr>
  </w:style>
  <w:style w:type="paragraph" w:styleId="Header">
    <w:name w:val="header"/>
    <w:basedOn w:val="Normal"/>
    <w:link w:val="HeaderChar"/>
    <w:rsid w:val="00810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C32"/>
    <w:rPr>
      <w:rFonts w:ascii="Times New Roman" w:eastAsia="Times New Roman" w:hAnsi="Times New Roman" w:cs="Times New Roman"/>
      <w:sz w:val="16"/>
      <w:szCs w:val="20"/>
      <w:lang w:val="en-GB" w:eastAsia="en-US"/>
    </w:rPr>
  </w:style>
  <w:style w:type="paragraph" w:customStyle="1" w:styleId="Chapter">
    <w:name w:val="Chapter"/>
    <w:basedOn w:val="Normal"/>
    <w:rsid w:val="00810C32"/>
    <w:pPr>
      <w:spacing w:before="240"/>
    </w:pPr>
    <w:rPr>
      <w:rFonts w:ascii="Times New Roman" w:hAnsi="Times New Roman"/>
      <w:smallCaps/>
      <w:spacing w:val="80"/>
      <w:sz w:val="28"/>
    </w:rPr>
  </w:style>
  <w:style w:type="paragraph" w:customStyle="1" w:styleId="InChapter">
    <w:name w:val="InChapter"/>
    <w:basedOn w:val="Heading3"/>
    <w:rsid w:val="00810C32"/>
    <w:pPr>
      <w:spacing w:after="240"/>
      <w:outlineLvl w:val="9"/>
    </w:pPr>
    <w:rPr>
      <w:noProof/>
    </w:rPr>
  </w:style>
  <w:style w:type="paragraph" w:styleId="Index2">
    <w:name w:val="index 2"/>
    <w:basedOn w:val="Normal"/>
    <w:next w:val="Normal"/>
    <w:semiHidden/>
    <w:rsid w:val="00810C32"/>
    <w:pPr>
      <w:tabs>
        <w:tab w:val="right" w:pos="4176"/>
      </w:tabs>
      <w:ind w:left="568" w:hanging="284"/>
    </w:pPr>
    <w:rPr>
      <w:rFonts w:ascii="Garamond" w:hAnsi="Garamond"/>
    </w:rPr>
  </w:style>
  <w:style w:type="paragraph" w:customStyle="1" w:styleId="Byline">
    <w:name w:val="Byline"/>
    <w:rsid w:val="00810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C32"/>
    <w:pPr>
      <w:tabs>
        <w:tab w:val="clear" w:pos="3600"/>
        <w:tab w:val="clear" w:pos="3958"/>
      </w:tabs>
      <w:jc w:val="right"/>
    </w:pPr>
  </w:style>
  <w:style w:type="paragraph" w:styleId="Caption">
    <w:name w:val="caption"/>
    <w:basedOn w:val="BodyText"/>
    <w:next w:val="Normal"/>
    <w:qFormat/>
    <w:rsid w:val="00810C32"/>
    <w:pPr>
      <w:framePr w:w="2268" w:hSpace="181" w:vSpace="181" w:wrap="around" w:vAnchor="text" w:hAnchor="page" w:x="1135" w:y="285" w:anchorLock="1"/>
    </w:pPr>
    <w:rPr>
      <w:i/>
    </w:rPr>
  </w:style>
  <w:style w:type="paragraph" w:customStyle="1" w:styleId="MiniTOCTitle">
    <w:name w:val="MiniTOCTitle"/>
    <w:basedOn w:val="Heading4"/>
    <w:rsid w:val="00810C32"/>
    <w:pPr>
      <w:spacing w:before="240"/>
      <w:outlineLvl w:val="9"/>
    </w:pPr>
    <w:rPr>
      <w:noProof/>
      <w:sz w:val="24"/>
    </w:rPr>
  </w:style>
  <w:style w:type="paragraph" w:customStyle="1" w:styleId="MiniTOCItem">
    <w:name w:val="MiniTOCItem"/>
    <w:basedOn w:val="ListBullet"/>
    <w:rsid w:val="00810C32"/>
    <w:pPr>
      <w:numPr>
        <w:numId w:val="0"/>
      </w:numPr>
      <w:tabs>
        <w:tab w:val="right" w:leader="dot" w:pos="6521"/>
      </w:tabs>
      <w:spacing w:before="0" w:after="0"/>
    </w:pPr>
  </w:style>
  <w:style w:type="paragraph" w:customStyle="1" w:styleId="TOFTitle">
    <w:name w:val="TOFTitle"/>
    <w:basedOn w:val="TOCTitle"/>
    <w:rsid w:val="00810C32"/>
  </w:style>
  <w:style w:type="paragraph" w:styleId="TableofFigures">
    <w:name w:val="table of figures"/>
    <w:basedOn w:val="Normal"/>
    <w:next w:val="Normal"/>
    <w:semiHidden/>
    <w:rsid w:val="00810C32"/>
    <w:pPr>
      <w:tabs>
        <w:tab w:val="right" w:leader="dot" w:pos="9072"/>
      </w:tabs>
      <w:ind w:left="970" w:hanging="403"/>
    </w:pPr>
    <w:rPr>
      <w:rFonts w:ascii="Times New Roman" w:hAnsi="Times New Roman"/>
      <w:b/>
    </w:rPr>
  </w:style>
  <w:style w:type="paragraph" w:styleId="ListNumber">
    <w:name w:val="List Number"/>
    <w:basedOn w:val="List"/>
    <w:rsid w:val="00810C32"/>
    <w:pPr>
      <w:numPr>
        <w:numId w:val="15"/>
      </w:numPr>
      <w:tabs>
        <w:tab w:val="clear" w:pos="340"/>
      </w:tabs>
    </w:pPr>
  </w:style>
  <w:style w:type="character" w:customStyle="1" w:styleId="WingdingSymbols">
    <w:name w:val="Wingding Symbols"/>
    <w:rsid w:val="00810C32"/>
    <w:rPr>
      <w:rFonts w:ascii="Wingdings" w:hAnsi="Wingdings"/>
    </w:rPr>
  </w:style>
  <w:style w:type="paragraph" w:customStyle="1" w:styleId="TableHeading">
    <w:name w:val="Table Heading"/>
    <w:basedOn w:val="HeadingBase"/>
    <w:rsid w:val="00810C32"/>
    <w:pPr>
      <w:keepLines/>
      <w:pBdr>
        <w:bottom w:val="single" w:sz="6" w:space="1" w:color="918585"/>
      </w:pBdr>
      <w:spacing w:before="240"/>
    </w:pPr>
  </w:style>
  <w:style w:type="character" w:customStyle="1" w:styleId="HotSpot">
    <w:name w:val="HotSpot"/>
    <w:rsid w:val="00810C32"/>
    <w:rPr>
      <w:color w:val="0033CC"/>
      <w:u w:val="none"/>
    </w:rPr>
  </w:style>
  <w:style w:type="paragraph" w:customStyle="1" w:styleId="BodyTextRight">
    <w:name w:val="Body Text Right"/>
    <w:basedOn w:val="BodyText"/>
    <w:rsid w:val="00810C32"/>
    <w:pPr>
      <w:spacing w:before="0" w:after="0"/>
      <w:jc w:val="right"/>
    </w:pPr>
  </w:style>
  <w:style w:type="paragraph" w:styleId="Index3">
    <w:name w:val="index 3"/>
    <w:basedOn w:val="ListNumber2"/>
    <w:next w:val="Normal"/>
    <w:semiHidden/>
    <w:rsid w:val="00810C32"/>
    <w:pPr>
      <w:numPr>
        <w:numId w:val="0"/>
      </w:numPr>
      <w:tabs>
        <w:tab w:val="right" w:leader="dot" w:pos="4176"/>
      </w:tabs>
    </w:pPr>
  </w:style>
  <w:style w:type="paragraph" w:styleId="ListNumber2">
    <w:name w:val="List Number 2"/>
    <w:basedOn w:val="List2"/>
    <w:rsid w:val="00810C32"/>
    <w:pPr>
      <w:numPr>
        <w:numId w:val="10"/>
      </w:numPr>
      <w:tabs>
        <w:tab w:val="clear" w:pos="1060"/>
      </w:tabs>
    </w:pPr>
  </w:style>
  <w:style w:type="paragraph" w:customStyle="1" w:styleId="MarginNote">
    <w:name w:val="Margin Note"/>
    <w:basedOn w:val="BodyText"/>
    <w:rsid w:val="00810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C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C32"/>
    <w:rPr>
      <w:sz w:val="32"/>
    </w:rPr>
  </w:style>
  <w:style w:type="paragraph" w:customStyle="1" w:styleId="HeadingProcedure">
    <w:name w:val="Heading Procedure"/>
    <w:basedOn w:val="HeadingBase"/>
    <w:next w:val="Normal"/>
    <w:rsid w:val="00810C32"/>
    <w:pPr>
      <w:tabs>
        <w:tab w:val="left" w:pos="0"/>
      </w:tabs>
      <w:spacing w:before="120" w:after="60"/>
    </w:pPr>
    <w:rPr>
      <w:i/>
      <w:color w:val="918585"/>
      <w:sz w:val="22"/>
    </w:rPr>
  </w:style>
  <w:style w:type="paragraph" w:customStyle="1" w:styleId="TableBodyText">
    <w:name w:val="Table Body Text"/>
    <w:basedOn w:val="BodyText"/>
    <w:rsid w:val="00810C32"/>
    <w:pPr>
      <w:spacing w:before="60" w:after="60"/>
    </w:pPr>
  </w:style>
  <w:style w:type="paragraph" w:styleId="ListContinue">
    <w:name w:val="List Continue"/>
    <w:basedOn w:val="List"/>
    <w:rsid w:val="00810C32"/>
    <w:pPr>
      <w:ind w:firstLine="0"/>
    </w:pPr>
  </w:style>
  <w:style w:type="paragraph" w:customStyle="1" w:styleId="ListNote">
    <w:name w:val="List Note"/>
    <w:basedOn w:val="List"/>
    <w:rsid w:val="00810C32"/>
    <w:pPr>
      <w:pBdr>
        <w:top w:val="single" w:sz="6" w:space="2" w:color="918585"/>
        <w:bottom w:val="single" w:sz="6" w:space="2" w:color="918585"/>
      </w:pBdr>
      <w:tabs>
        <w:tab w:val="left" w:pos="1021"/>
      </w:tabs>
      <w:ind w:firstLine="0"/>
    </w:pPr>
  </w:style>
  <w:style w:type="paragraph" w:customStyle="1" w:styleId="Warning">
    <w:name w:val="Warning"/>
    <w:basedOn w:val="BodyText"/>
    <w:rsid w:val="00810C32"/>
    <w:pPr>
      <w:shd w:val="clear" w:color="auto" w:fill="D9D9D9"/>
      <w:tabs>
        <w:tab w:val="left" w:pos="992"/>
      </w:tabs>
      <w:ind w:left="119" w:right="119"/>
    </w:pPr>
    <w:rPr>
      <w:sz w:val="20"/>
    </w:rPr>
  </w:style>
  <w:style w:type="paragraph" w:customStyle="1" w:styleId="MarginIcons">
    <w:name w:val="Margin Icons"/>
    <w:basedOn w:val="BodyText"/>
    <w:rsid w:val="00810C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C32"/>
    <w:rPr>
      <w:rFonts w:ascii="Courier New" w:hAnsi="Courier New"/>
    </w:rPr>
  </w:style>
  <w:style w:type="paragraph" w:customStyle="1" w:styleId="NoteBullet">
    <w:name w:val="Note Bullet"/>
    <w:basedOn w:val="Note"/>
    <w:rsid w:val="00810C32"/>
    <w:pPr>
      <w:tabs>
        <w:tab w:val="clear" w:pos="680"/>
      </w:tabs>
      <w:spacing w:before="60" w:after="60"/>
    </w:pPr>
  </w:style>
  <w:style w:type="paragraph" w:customStyle="1" w:styleId="SubHeading2">
    <w:name w:val="SubHeading2"/>
    <w:basedOn w:val="HeadingBase"/>
    <w:rsid w:val="00810C32"/>
    <w:pPr>
      <w:spacing w:before="240" w:after="60"/>
    </w:pPr>
    <w:rPr>
      <w:sz w:val="20"/>
    </w:rPr>
  </w:style>
  <w:style w:type="paragraph" w:customStyle="1" w:styleId="SubHeading1">
    <w:name w:val="SubHeading1"/>
    <w:basedOn w:val="HeadingBase"/>
    <w:rsid w:val="00810C32"/>
    <w:pPr>
      <w:spacing w:before="240" w:after="60"/>
    </w:pPr>
    <w:rPr>
      <w:color w:val="918585"/>
      <w:sz w:val="22"/>
    </w:rPr>
  </w:style>
  <w:style w:type="paragraph" w:customStyle="1" w:styleId="SideHeading">
    <w:name w:val="Side Heading"/>
    <w:basedOn w:val="HeadingBase"/>
    <w:rsid w:val="00810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C32"/>
    <w:pPr>
      <w:tabs>
        <w:tab w:val="num" w:pos="360"/>
      </w:tabs>
    </w:pPr>
  </w:style>
  <w:style w:type="paragraph" w:styleId="PlainText">
    <w:name w:val="Plain Text"/>
    <w:basedOn w:val="Normal"/>
    <w:link w:val="PlainTextChar"/>
    <w:rsid w:val="00810C32"/>
    <w:rPr>
      <w:sz w:val="20"/>
    </w:rPr>
  </w:style>
  <w:style w:type="character" w:customStyle="1" w:styleId="PlainTextChar">
    <w:name w:val="Plain Text Char"/>
    <w:basedOn w:val="DefaultParagraphFont"/>
    <w:link w:val="PlainText"/>
    <w:rsid w:val="00810C32"/>
    <w:rPr>
      <w:rFonts w:ascii="Courier New" w:eastAsia="Times New Roman" w:hAnsi="Courier New" w:cs="Times New Roman"/>
      <w:sz w:val="20"/>
      <w:szCs w:val="20"/>
      <w:lang w:eastAsia="en-US"/>
    </w:rPr>
  </w:style>
  <w:style w:type="character" w:customStyle="1" w:styleId="MenuOption">
    <w:name w:val="Menu Option"/>
    <w:basedOn w:val="DefaultParagraphFont"/>
    <w:rsid w:val="00810C32"/>
    <w:rPr>
      <w:b/>
      <w:smallCaps/>
    </w:rPr>
  </w:style>
  <w:style w:type="paragraph" w:customStyle="1" w:styleId="TableListNumber">
    <w:name w:val="Table List Number"/>
    <w:basedOn w:val="ListNumber"/>
    <w:rsid w:val="00810C32"/>
    <w:pPr>
      <w:numPr>
        <w:numId w:val="0"/>
      </w:numPr>
    </w:pPr>
  </w:style>
  <w:style w:type="paragraph" w:styleId="TOC4">
    <w:name w:val="toc 4"/>
    <w:basedOn w:val="TOCBase"/>
    <w:next w:val="Normal"/>
    <w:semiHidden/>
    <w:rsid w:val="00810C32"/>
    <w:pPr>
      <w:tabs>
        <w:tab w:val="right" w:leader="dot" w:pos="9071"/>
      </w:tabs>
      <w:ind w:left="1701"/>
    </w:pPr>
  </w:style>
  <w:style w:type="paragraph" w:customStyle="1" w:styleId="ListAlpha">
    <w:name w:val="List Alpha"/>
    <w:basedOn w:val="List"/>
    <w:rsid w:val="00810C32"/>
    <w:pPr>
      <w:numPr>
        <w:numId w:val="9"/>
      </w:numPr>
    </w:pPr>
  </w:style>
  <w:style w:type="paragraph" w:customStyle="1" w:styleId="ListAlpha2">
    <w:name w:val="List Alpha 2"/>
    <w:basedOn w:val="List2"/>
    <w:rsid w:val="00810C32"/>
    <w:pPr>
      <w:numPr>
        <w:numId w:val="8"/>
      </w:numPr>
    </w:pPr>
  </w:style>
  <w:style w:type="paragraph" w:styleId="List2">
    <w:name w:val="List 2"/>
    <w:basedOn w:val="BodyText"/>
    <w:rsid w:val="00810C32"/>
    <w:pPr>
      <w:tabs>
        <w:tab w:val="left" w:pos="680"/>
      </w:tabs>
      <w:spacing w:before="60" w:after="60"/>
      <w:ind w:left="680" w:hanging="340"/>
    </w:pPr>
  </w:style>
  <w:style w:type="paragraph" w:styleId="List3">
    <w:name w:val="List 3"/>
    <w:basedOn w:val="BodyText"/>
    <w:rsid w:val="00810C32"/>
    <w:pPr>
      <w:tabs>
        <w:tab w:val="left" w:pos="1021"/>
      </w:tabs>
      <w:spacing w:before="60" w:after="60"/>
      <w:ind w:left="1020" w:hanging="340"/>
    </w:pPr>
  </w:style>
  <w:style w:type="paragraph" w:styleId="List4">
    <w:name w:val="List 4"/>
    <w:basedOn w:val="BodyText"/>
    <w:rsid w:val="00810C32"/>
    <w:pPr>
      <w:tabs>
        <w:tab w:val="left" w:pos="1361"/>
      </w:tabs>
      <w:spacing w:before="60" w:after="60"/>
      <w:ind w:left="1361" w:hanging="340"/>
    </w:pPr>
  </w:style>
  <w:style w:type="paragraph" w:styleId="List5">
    <w:name w:val="List 5"/>
    <w:basedOn w:val="BodyText"/>
    <w:rsid w:val="00810C32"/>
    <w:pPr>
      <w:tabs>
        <w:tab w:val="left" w:pos="1701"/>
      </w:tabs>
      <w:spacing w:before="60" w:after="60"/>
      <w:ind w:left="1701" w:hanging="340"/>
    </w:pPr>
  </w:style>
  <w:style w:type="paragraph" w:styleId="ListBullet3">
    <w:name w:val="List Bullet 3"/>
    <w:basedOn w:val="List3"/>
    <w:rsid w:val="00810C32"/>
    <w:pPr>
      <w:numPr>
        <w:numId w:val="14"/>
      </w:numPr>
      <w:tabs>
        <w:tab w:val="clear" w:pos="1021"/>
      </w:tabs>
      <w:ind w:left="1037" w:hanging="357"/>
    </w:pPr>
  </w:style>
  <w:style w:type="paragraph" w:styleId="ListBullet4">
    <w:name w:val="List Bullet 4"/>
    <w:basedOn w:val="List4"/>
    <w:rsid w:val="00810C32"/>
    <w:pPr>
      <w:numPr>
        <w:numId w:val="3"/>
      </w:numPr>
      <w:tabs>
        <w:tab w:val="clear" w:pos="1361"/>
      </w:tabs>
    </w:pPr>
  </w:style>
  <w:style w:type="paragraph" w:styleId="ListBullet5">
    <w:name w:val="List Bullet 5"/>
    <w:basedOn w:val="List5"/>
    <w:rsid w:val="00810C32"/>
    <w:pPr>
      <w:numPr>
        <w:numId w:val="4"/>
      </w:numPr>
    </w:pPr>
  </w:style>
  <w:style w:type="paragraph" w:styleId="ListContinue2">
    <w:name w:val="List Continue 2"/>
    <w:basedOn w:val="List2"/>
    <w:rsid w:val="00810C32"/>
    <w:pPr>
      <w:ind w:firstLine="0"/>
    </w:pPr>
  </w:style>
  <w:style w:type="paragraph" w:styleId="ListContinue3">
    <w:name w:val="List Continue 3"/>
    <w:basedOn w:val="List3"/>
    <w:rsid w:val="00810C32"/>
    <w:pPr>
      <w:ind w:left="1021" w:firstLine="0"/>
    </w:pPr>
  </w:style>
  <w:style w:type="paragraph" w:styleId="ListContinue4">
    <w:name w:val="List Continue 4"/>
    <w:basedOn w:val="List4"/>
    <w:rsid w:val="00810C32"/>
    <w:pPr>
      <w:ind w:firstLine="0"/>
    </w:pPr>
  </w:style>
  <w:style w:type="paragraph" w:styleId="ListContinue5">
    <w:name w:val="List Continue 5"/>
    <w:basedOn w:val="List5"/>
    <w:rsid w:val="00810C32"/>
    <w:pPr>
      <w:ind w:firstLine="0"/>
    </w:pPr>
  </w:style>
  <w:style w:type="paragraph" w:styleId="ListNumber3">
    <w:name w:val="List Number 3"/>
    <w:basedOn w:val="List3"/>
    <w:rsid w:val="00810C32"/>
    <w:pPr>
      <w:numPr>
        <w:numId w:val="5"/>
      </w:numPr>
    </w:pPr>
  </w:style>
  <w:style w:type="paragraph" w:styleId="ListNumber4">
    <w:name w:val="List Number 4"/>
    <w:basedOn w:val="List4"/>
    <w:rsid w:val="00810C32"/>
    <w:pPr>
      <w:numPr>
        <w:numId w:val="6"/>
      </w:numPr>
    </w:pPr>
  </w:style>
  <w:style w:type="paragraph" w:styleId="ListNumber5">
    <w:name w:val="List Number 5"/>
    <w:basedOn w:val="List5"/>
    <w:rsid w:val="00810C32"/>
    <w:pPr>
      <w:numPr>
        <w:numId w:val="7"/>
      </w:numPr>
    </w:pPr>
  </w:style>
  <w:style w:type="paragraph" w:styleId="BlockText">
    <w:name w:val="Block Text"/>
    <w:basedOn w:val="Normal"/>
    <w:rsid w:val="00810C32"/>
    <w:pPr>
      <w:spacing w:after="120"/>
      <w:ind w:left="1440" w:right="1440"/>
    </w:pPr>
  </w:style>
  <w:style w:type="character" w:customStyle="1" w:styleId="Subscript">
    <w:name w:val="Subscript"/>
    <w:basedOn w:val="DefaultParagraphFont"/>
    <w:rsid w:val="00810C32"/>
    <w:rPr>
      <w:sz w:val="16"/>
      <w:vertAlign w:val="subscript"/>
    </w:rPr>
  </w:style>
  <w:style w:type="character" w:customStyle="1" w:styleId="Superscript">
    <w:name w:val="Superscript"/>
    <w:basedOn w:val="DefaultParagraphFont"/>
    <w:rsid w:val="00810C32"/>
    <w:rPr>
      <w:sz w:val="16"/>
      <w:vertAlign w:val="superscript"/>
    </w:rPr>
  </w:style>
  <w:style w:type="character" w:customStyle="1" w:styleId="Symbols">
    <w:name w:val="Symbols"/>
    <w:basedOn w:val="DefaultParagraphFont"/>
    <w:rsid w:val="00810C32"/>
    <w:rPr>
      <w:rFonts w:ascii="Symbol" w:hAnsi="Symbol"/>
    </w:rPr>
  </w:style>
  <w:style w:type="character" w:customStyle="1" w:styleId="MenuOptions">
    <w:name w:val="Menu Options"/>
    <w:basedOn w:val="DefaultParagraphFont"/>
    <w:rsid w:val="00810C32"/>
    <w:rPr>
      <w:rFonts w:ascii="Arial Narrow" w:hAnsi="Arial Narrow"/>
      <w:smallCaps/>
    </w:rPr>
  </w:style>
  <w:style w:type="character" w:customStyle="1" w:styleId="Buttons">
    <w:name w:val="Buttons"/>
    <w:basedOn w:val="DefaultParagraphFont"/>
    <w:rsid w:val="00810C32"/>
    <w:rPr>
      <w:b/>
    </w:rPr>
  </w:style>
  <w:style w:type="character" w:customStyle="1" w:styleId="Underlined">
    <w:name w:val="Underlined"/>
    <w:basedOn w:val="DefaultParagraphFont"/>
    <w:rsid w:val="00810C32"/>
    <w:rPr>
      <w:u w:val="single"/>
    </w:rPr>
  </w:style>
  <w:style w:type="paragraph" w:customStyle="1" w:styleId="TableBodyTextRight">
    <w:name w:val="Table Body Text Right"/>
    <w:basedOn w:val="TableBodyText"/>
    <w:rsid w:val="00810C32"/>
    <w:pPr>
      <w:widowControl w:val="0"/>
      <w:autoSpaceDE w:val="0"/>
      <w:autoSpaceDN w:val="0"/>
      <w:adjustRightInd w:val="0"/>
      <w:jc w:val="right"/>
    </w:pPr>
    <w:rPr>
      <w:rFonts w:cs="Arial"/>
      <w:szCs w:val="18"/>
    </w:rPr>
  </w:style>
  <w:style w:type="paragraph" w:customStyle="1" w:styleId="CopyrightText">
    <w:name w:val="Copyright Text"/>
    <w:basedOn w:val="BodyText"/>
    <w:rsid w:val="00810C32"/>
    <w:rPr>
      <w:sz w:val="18"/>
    </w:rPr>
  </w:style>
  <w:style w:type="paragraph" w:customStyle="1" w:styleId="BodySmallRight">
    <w:name w:val="Body Small Right"/>
    <w:basedOn w:val="BodyTextRight"/>
    <w:rsid w:val="00810C32"/>
    <w:rPr>
      <w:sz w:val="18"/>
      <w:szCs w:val="18"/>
    </w:rPr>
  </w:style>
  <w:style w:type="paragraph" w:customStyle="1" w:styleId="MarginEdition">
    <w:name w:val="Margin Edition"/>
    <w:basedOn w:val="MarginNote"/>
    <w:rsid w:val="00810C32"/>
    <w:pPr>
      <w:spacing w:before="0" w:after="0"/>
    </w:pPr>
    <w:rPr>
      <w:rFonts w:ascii="Times New Roman" w:hAnsi="Times New Roman"/>
      <w:color w:val="999999"/>
    </w:rPr>
  </w:style>
  <w:style w:type="paragraph" w:customStyle="1" w:styleId="Spacer">
    <w:name w:val="Spacer"/>
    <w:basedOn w:val="Normal"/>
    <w:rsid w:val="00810C32"/>
    <w:rPr>
      <w:sz w:val="2"/>
      <w:szCs w:val="2"/>
    </w:rPr>
  </w:style>
  <w:style w:type="character" w:customStyle="1" w:styleId="Small">
    <w:name w:val="Small"/>
    <w:basedOn w:val="DefaultParagraphFont"/>
    <w:rsid w:val="00810C32"/>
    <w:rPr>
      <w:sz w:val="16"/>
    </w:rPr>
  </w:style>
  <w:style w:type="paragraph" w:customStyle="1" w:styleId="WideTable">
    <w:name w:val="Wide Table"/>
    <w:basedOn w:val="Normal"/>
    <w:rsid w:val="00810C32"/>
    <w:pPr>
      <w:ind w:left="-1418"/>
    </w:pPr>
    <w:rPr>
      <w:sz w:val="2"/>
      <w:szCs w:val="2"/>
    </w:rPr>
  </w:style>
  <w:style w:type="character" w:styleId="PageNumber">
    <w:name w:val="page number"/>
    <w:basedOn w:val="DefaultParagraphFont"/>
    <w:rsid w:val="00810C32"/>
  </w:style>
  <w:style w:type="paragraph" w:styleId="Quote">
    <w:name w:val="Quote"/>
    <w:basedOn w:val="Heading1"/>
    <w:link w:val="QuoteChar"/>
    <w:qFormat/>
    <w:rsid w:val="00810C32"/>
    <w:rPr>
      <w:b w:val="0"/>
      <w:sz w:val="72"/>
      <w:szCs w:val="72"/>
      <w:lang w:val="en-NZ"/>
    </w:rPr>
  </w:style>
  <w:style w:type="character" w:customStyle="1" w:styleId="QuoteChar">
    <w:name w:val="Quote Char"/>
    <w:basedOn w:val="DefaultParagraphFont"/>
    <w:link w:val="Quote"/>
    <w:rsid w:val="00810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C32"/>
    <w:pPr>
      <w:pageBreakBefore/>
    </w:pPr>
  </w:style>
  <w:style w:type="paragraph" w:customStyle="1" w:styleId="Border">
    <w:name w:val="Border"/>
    <w:basedOn w:val="Normal"/>
    <w:qFormat/>
    <w:rsid w:val="00810C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C32"/>
    <w:rPr>
      <w:b/>
      <w:bCs/>
      <w:i/>
      <w:iCs/>
      <w:color w:val="auto"/>
    </w:rPr>
  </w:style>
  <w:style w:type="paragraph" w:styleId="IntenseQuote">
    <w:name w:val="Intense Quote"/>
    <w:basedOn w:val="Normal"/>
    <w:next w:val="Normal"/>
    <w:link w:val="IntenseQuoteChar"/>
    <w:uiPriority w:val="30"/>
    <w:qFormat/>
    <w:rsid w:val="00810C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C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C32"/>
    <w:rPr>
      <w:smallCaps/>
      <w:color w:val="auto"/>
      <w:u w:val="single"/>
    </w:rPr>
  </w:style>
  <w:style w:type="character" w:styleId="IntenseReference">
    <w:name w:val="Intense Reference"/>
    <w:basedOn w:val="DefaultParagraphFont"/>
    <w:uiPriority w:val="32"/>
    <w:qFormat/>
    <w:rsid w:val="00810C32"/>
    <w:rPr>
      <w:b/>
      <w:bCs/>
      <w:smallCaps/>
      <w:color w:val="auto"/>
      <w:spacing w:val="5"/>
      <w:u w:val="single"/>
    </w:rPr>
  </w:style>
  <w:style w:type="paragraph" w:customStyle="1" w:styleId="2ColumnHeading">
    <w:name w:val="2Column Heading"/>
    <w:basedOn w:val="BodyText"/>
    <w:qFormat/>
    <w:rsid w:val="00810C32"/>
    <w:pPr>
      <w:spacing w:after="60"/>
      <w:ind w:left="-2268"/>
    </w:pPr>
    <w:rPr>
      <w:b/>
    </w:rPr>
  </w:style>
  <w:style w:type="paragraph" w:customStyle="1" w:styleId="Heading1TOC">
    <w:name w:val="Heading1 TOC"/>
    <w:basedOn w:val="Normal"/>
    <w:qFormat/>
    <w:rsid w:val="00810C32"/>
    <w:pPr>
      <w:spacing w:before="240" w:after="120"/>
    </w:pPr>
    <w:rPr>
      <w:rFonts w:ascii="Times New Roman" w:hAnsi="Times New Roman"/>
      <w:b/>
      <w:sz w:val="32"/>
    </w:rPr>
  </w:style>
  <w:style w:type="paragraph" w:customStyle="1" w:styleId="Heading2TOC">
    <w:name w:val="Heading2 TOC"/>
    <w:basedOn w:val="Normal"/>
    <w:qFormat/>
    <w:rsid w:val="00810C32"/>
    <w:pPr>
      <w:spacing w:before="240" w:after="60"/>
    </w:pPr>
    <w:rPr>
      <w:rFonts w:ascii="Times New Roman" w:hAnsi="Times New Roman"/>
      <w:b/>
      <w:sz w:val="28"/>
    </w:rPr>
  </w:style>
  <w:style w:type="character" w:customStyle="1" w:styleId="Underline">
    <w:name w:val="Underline"/>
    <w:basedOn w:val="DefaultParagraphFont"/>
    <w:qFormat/>
    <w:rsid w:val="00810C32"/>
    <w:rPr>
      <w:u w:val="single"/>
    </w:rPr>
  </w:style>
  <w:style w:type="character" w:customStyle="1" w:styleId="BoldandItalics">
    <w:name w:val="Bold and Italics"/>
    <w:qFormat/>
    <w:rsid w:val="00810C32"/>
    <w:rPr>
      <w:b/>
      <w:i/>
      <w:u w:val="none"/>
    </w:rPr>
  </w:style>
  <w:style w:type="paragraph" w:styleId="BalloonText">
    <w:name w:val="Balloon Text"/>
    <w:basedOn w:val="Normal"/>
    <w:link w:val="BalloonTextChar"/>
    <w:rsid w:val="00810C32"/>
    <w:rPr>
      <w:rFonts w:ascii="Tahoma" w:hAnsi="Tahoma" w:cs="Tahoma"/>
      <w:sz w:val="16"/>
      <w:szCs w:val="16"/>
    </w:rPr>
  </w:style>
  <w:style w:type="character" w:customStyle="1" w:styleId="BalloonTextChar">
    <w:name w:val="Balloon Text Char"/>
    <w:basedOn w:val="DefaultParagraphFont"/>
    <w:link w:val="BalloonText"/>
    <w:rsid w:val="00810C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C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C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C32"/>
    <w:rPr>
      <w:b/>
      <w:color w:val="660033"/>
      <w:spacing w:val="0"/>
    </w:rPr>
  </w:style>
  <w:style w:type="paragraph" w:customStyle="1" w:styleId="Nameditemlist">
    <w:name w:val="Named item list"/>
    <w:basedOn w:val="BodyText"/>
    <w:qFormat/>
    <w:rsid w:val="00810C32"/>
    <w:pPr>
      <w:tabs>
        <w:tab w:val="left" w:pos="2835"/>
      </w:tabs>
      <w:ind w:left="2835" w:hanging="2835"/>
    </w:pPr>
  </w:style>
  <w:style w:type="paragraph" w:customStyle="1" w:styleId="BodyTextnopadding">
    <w:name w:val="Body Text no padding"/>
    <w:basedOn w:val="BodyText"/>
    <w:qFormat/>
    <w:rsid w:val="00810C32"/>
    <w:pPr>
      <w:spacing w:before="0" w:after="0"/>
    </w:pPr>
  </w:style>
  <w:style w:type="paragraph" w:customStyle="1" w:styleId="BodyTextBold">
    <w:name w:val="Body Text Bold"/>
    <w:basedOn w:val="BodyText"/>
    <w:qFormat/>
    <w:rsid w:val="00810C32"/>
    <w:rPr>
      <w:b/>
    </w:rPr>
  </w:style>
  <w:style w:type="character" w:styleId="Hyperlink">
    <w:name w:val="Hyperlink"/>
    <w:basedOn w:val="DefaultParagraphFont"/>
    <w:uiPriority w:val="99"/>
    <w:unhideWhenUsed/>
    <w:rsid w:val="00F07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7039</Characters>
  <Application>Microsoft Office Word</Application>
  <DocSecurity>0</DocSecurity>
  <Lines>234</Lines>
  <Paragraphs>143</Paragraphs>
  <ScaleCrop>false</ScaleCrop>
  <Company>Author-it Software Corporation Ltd.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ICTCBL304 Perform cable and system test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