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1891" w:rsidP="00CF18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ICTCBL303 Install and terminate coaxial cable</w:t>
      </w:r>
      <w:r>
        <w:fldChar w:fldCharType="end"/>
      </w:r>
    </w:p>
    <w:p w:rsidR="00CF1891" w:rsidP="00CF1891">
      <w:pPr>
        <w:pStyle w:val="Version"/>
        <w:sectPr w:rsidSect="004441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4414D" w:rsidP="0044414D">
      <w:pPr>
        <w:pStyle w:val="SuperHeading"/>
      </w:pPr>
      <w:r w:rsidRPr="0044414D">
        <w:t>ICTCBL303 Install and terminate coaxial cable</w:t>
      </w:r>
    </w:p>
    <w:p w:rsidR="00000000" w:rsidRPr="0044414D" w:rsidP="0044414D">
      <w:pPr>
        <w:pStyle w:val="Heading1"/>
      </w:pPr>
      <w:bookmarkStart w:id="1" w:name="O_1045850"/>
      <w:bookmarkEnd w:id="1"/>
      <w:r w:rsidRPr="0044414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44414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14D" w:rsidP="0044414D">
            <w:pPr>
              <w:pStyle w:val="BodyText"/>
            </w:pPr>
            <w:r w:rsidRPr="0044414D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4D">
            <w:pPr>
              <w:pStyle w:val="BodyText"/>
              <w:rPr>
                <w:lang w:val="en-NZ"/>
              </w:rPr>
            </w:pPr>
            <w:r w:rsidRPr="0044414D">
              <w:rPr>
                <w:rStyle w:val="SpecialBold"/>
              </w:rPr>
              <w:t>Comments</w:t>
            </w:r>
          </w:p>
        </w:tc>
      </w:tr>
      <w:tr w:rsidTr="0044414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4D">
            <w:pPr>
              <w:pStyle w:val="BodyText"/>
              <w:rPr>
                <w:lang w:val="en-NZ"/>
              </w:rPr>
            </w:pPr>
            <w:r w:rsidRPr="0044414D">
              <w:t>Release 2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4D">
            <w:pPr>
              <w:pStyle w:val="BodyText"/>
              <w:rPr>
                <w:lang w:val="en-NZ"/>
              </w:rPr>
            </w:pPr>
            <w:r w:rsidRPr="0044414D">
              <w:t>This version released with ICT Information and Communications Technology Training Package Version 5.0.</w:t>
            </w:r>
          </w:p>
        </w:tc>
      </w:tr>
      <w:tr w:rsidTr="0044414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4D">
            <w:pPr>
              <w:pStyle w:val="BodyText"/>
              <w:rPr>
                <w:lang w:val="en-NZ"/>
              </w:rPr>
            </w:pPr>
            <w:r w:rsidRPr="0044414D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14D" w:rsidP="0044414D">
            <w:pPr>
              <w:pStyle w:val="BodyText"/>
            </w:pPr>
            <w:r w:rsidRPr="0044414D">
              <w:t>This unit first released with ICT Information and Communications Technology Training</w:t>
            </w:r>
            <w:r w:rsidRPr="0044414D">
              <w:t xml:space="preserve"> Package Version 2.0.</w:t>
            </w:r>
          </w:p>
        </w:tc>
      </w:tr>
    </w:tbl>
    <w:p w:rsidR="00CF1891" w:rsidP="0044414D">
      <w:pPr>
        <w:pStyle w:val="BodyText"/>
      </w:pPr>
    </w:p>
    <w:p w:rsidR="00CF1891" w:rsidP="0044414D">
      <w:pPr>
        <w:pStyle w:val="BodyText"/>
      </w:pPr>
    </w:p>
    <w:p w:rsidR="00000000" w:rsidRPr="0044414D" w:rsidP="0044414D">
      <w:pPr>
        <w:pStyle w:val="Heading1"/>
      </w:pPr>
      <w:bookmarkStart w:id="2" w:name="O_1045849"/>
      <w:bookmarkEnd w:id="2"/>
      <w:r w:rsidRPr="0044414D">
        <w:t>Application</w:t>
      </w:r>
    </w:p>
    <w:p w:rsidR="00000000" w:rsidRPr="0044414D" w:rsidP="00CF1891">
      <w:pPr>
        <w:pStyle w:val="BodyText"/>
      </w:pPr>
      <w:r w:rsidRPr="0044414D">
        <w:t xml:space="preserve">This unit describes the skills and knowledge required to install and terminate coaxial cable on client premises in communications applications, digital and analog, including master antenna television </w:t>
      </w:r>
      <w:r w:rsidRPr="0044414D">
        <w:t>(MATV), cable television (CATV), closed-circuit television (CCTV), digital video broadcasting – terrestrial (DBVT), digital video broadcasting – satellite (DVB-S), data and video, including digital broadcasting, computer networks such as local area network</w:t>
      </w:r>
      <w:r w:rsidRPr="0044414D">
        <w:t>s (LAN) and wide area networks (WAN), and multimedia.</w:t>
      </w:r>
    </w:p>
    <w:p w:rsidR="00000000" w:rsidRPr="0044414D" w:rsidP="00CF1891">
      <w:pPr>
        <w:pStyle w:val="BodyText"/>
      </w:pPr>
      <w:r w:rsidRPr="0044414D">
        <w:t>It applies to technical staff who install and terminate coaxial cable for new installations, upgrades or the maintenance of existing networks in domestic, commercial and industrial installations on a cl</w:t>
      </w:r>
      <w:r w:rsidRPr="0044414D">
        <w:t>ient</w:t>
      </w:r>
      <w:r>
        <w:t>’</w:t>
      </w:r>
      <w:r w:rsidRPr="0044414D">
        <w:t>s premises.</w:t>
      </w:r>
    </w:p>
    <w:p w:rsidR="00000000" w:rsidRPr="0044414D" w:rsidP="00CF1891">
      <w:pPr>
        <w:pStyle w:val="BodyText"/>
      </w:pPr>
      <w:r w:rsidRPr="0044414D">
        <w:t xml:space="preserve">Where this unit of competency is undertaken as a competency related to the ACMA Cabler Registration, this requires prior completion of ICTCBL247 and a WHS/OHS unit of competency. </w:t>
      </w:r>
    </w:p>
    <w:p w:rsidR="00000000" w:rsidRPr="0044414D" w:rsidP="00CF1891">
      <w:pPr>
        <w:pStyle w:val="BodyText"/>
      </w:pPr>
      <w:r w:rsidRPr="0044414D">
        <w:t>All cabling work for clients in the telecommunications, fir</w:t>
      </w:r>
      <w:r w:rsidRPr="0044414D">
        <w:t>e, security and data industries must be performed by a registered cabler. All cablers are required to register with an Australian Communications and Media Authority (ACMA) accredited registrar.</w:t>
      </w:r>
    </w:p>
    <w:p w:rsidR="00000000" w:rsidRPr="0044414D" w:rsidP="0044414D">
      <w:pPr>
        <w:pStyle w:val="Heading1"/>
      </w:pPr>
      <w:bookmarkStart w:id="3" w:name="O_1045848"/>
      <w:bookmarkEnd w:id="3"/>
      <w:r w:rsidRPr="0044414D">
        <w:t>Unit Sector</w:t>
      </w:r>
    </w:p>
    <w:p w:rsidR="00000000" w:rsidRPr="0044414D" w:rsidP="00CF1891">
      <w:pPr>
        <w:pStyle w:val="BodyText"/>
      </w:pPr>
      <w:r w:rsidRPr="0044414D">
        <w:t>Telecommunications – cabling</w:t>
      </w:r>
    </w:p>
    <w:p w:rsidR="00000000" w:rsidRPr="0044414D" w:rsidP="0044414D">
      <w:pPr>
        <w:pStyle w:val="Heading1"/>
      </w:pPr>
      <w:bookmarkStart w:id="4" w:name="O_1045847"/>
      <w:bookmarkEnd w:id="4"/>
      <w:r w:rsidRPr="0044414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44414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14D" w:rsidP="0044414D">
            <w:pPr>
              <w:pStyle w:val="BodyText"/>
            </w:pPr>
            <w:r w:rsidRPr="0044414D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4D">
            <w:pPr>
              <w:pStyle w:val="BodyText"/>
              <w:rPr>
                <w:lang w:val="en-NZ"/>
              </w:rPr>
            </w:pPr>
            <w:r w:rsidRPr="0044414D">
              <w:rPr>
                <w:rStyle w:val="SpecialBold"/>
              </w:rPr>
              <w:t>PERFORMANCE CRITERIA</w:t>
            </w:r>
          </w:p>
        </w:tc>
      </w:tr>
      <w:tr w:rsidTr="0044414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14D" w:rsidP="0044414D">
            <w:pPr>
              <w:pStyle w:val="BodyText"/>
            </w:pPr>
            <w:r w:rsidRPr="0044414D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4D">
            <w:pPr>
              <w:pStyle w:val="BodyText"/>
              <w:rPr>
                <w:lang w:val="en-NZ"/>
              </w:rPr>
            </w:pPr>
            <w:r w:rsidRPr="004441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414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4D">
            <w:pPr>
              <w:pStyle w:val="BodyText"/>
              <w:rPr>
                <w:lang w:val="en-NZ"/>
              </w:rPr>
            </w:pPr>
            <w:r w:rsidRPr="0044414D">
              <w:t>1. Prepare to install and terminate</w:t>
            </w:r>
            <w:r w:rsidRPr="0044414D">
              <w:t xml:space="preserve"> coaxial cable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14D" w:rsidP="0044414D">
            <w:pPr>
              <w:pStyle w:val="BodyText"/>
            </w:pPr>
            <w:r w:rsidRPr="0044414D">
              <w:t xml:space="preserve">1.1 Prepare for given work according to relevant legislation, codes, regulations and standards </w:t>
            </w:r>
          </w:p>
          <w:p w:rsidR="00000000" w:rsidRPr="0044414D" w:rsidP="0044414D">
            <w:pPr>
              <w:pStyle w:val="BodyText"/>
            </w:pPr>
            <w:r w:rsidRPr="0044414D">
              <w:t>1.2 Arrange access to site according to required procedure</w:t>
            </w:r>
          </w:p>
          <w:p w:rsidR="00000000" w:rsidRPr="0044414D" w:rsidP="0044414D">
            <w:pPr>
              <w:pStyle w:val="BodyText"/>
            </w:pPr>
            <w:r w:rsidRPr="0044414D">
              <w:t>1.3 Inform appropriate personnel of identified</w:t>
            </w:r>
            <w:r w:rsidRPr="0044414D">
              <w:rPr>
                <w:rStyle w:val="Emphasis"/>
              </w:rPr>
              <w:t xml:space="preserve"> </w:t>
            </w:r>
            <w:r w:rsidRPr="0044414D">
              <w:t xml:space="preserve">hazards on worksite </w:t>
            </w:r>
          </w:p>
          <w:p w:rsidR="00000000" w:rsidRPr="0044414D" w:rsidP="0044414D">
            <w:pPr>
              <w:pStyle w:val="BodyText"/>
            </w:pPr>
            <w:r w:rsidRPr="0044414D">
              <w:t>1.4 Select coaxial</w:t>
            </w:r>
            <w:r w:rsidRPr="0044414D">
              <w:t xml:space="preserve"> cable</w:t>
            </w:r>
            <w:r w:rsidRPr="0044414D">
              <w:rPr>
                <w:rStyle w:val="Emphasis"/>
              </w:rPr>
              <w:t xml:space="preserve"> </w:t>
            </w:r>
            <w:r w:rsidRPr="0044414D">
              <w:t>type, connectors and manufacturer’s tool to comply with installation environment and client requirements</w:t>
            </w:r>
          </w:p>
          <w:p w:rsidR="00000000" w:rsidRPr="0044414D" w:rsidP="0044414D">
            <w:pPr>
              <w:pStyle w:val="BodyText"/>
            </w:pPr>
            <w:r w:rsidRPr="0044414D">
              <w:t>1.5 Check proposed route and bend radius to meet manufacturer’s specifications and industry standards</w:t>
            </w:r>
          </w:p>
          <w:p w:rsidR="00000000" w:rsidRPr="0044414D" w:rsidP="0044414D">
            <w:pPr>
              <w:pStyle w:val="BodyText"/>
            </w:pPr>
            <w:r w:rsidRPr="0044414D">
              <w:t xml:space="preserve">1.6 Test cable on drum for continuity and </w:t>
            </w:r>
            <w:r w:rsidRPr="0044414D">
              <w:t>inspect visually for crushing and kinks</w:t>
            </w:r>
          </w:p>
          <w:p w:rsidR="00000000" w:rsidP="0044414D">
            <w:pPr>
              <w:pStyle w:val="BodyText"/>
              <w:rPr>
                <w:lang w:val="en-NZ"/>
              </w:rPr>
            </w:pPr>
            <w:r w:rsidRPr="0044414D">
              <w:t>1.7 Discuss with client proposed method of installation and cable route, and adjust if necessary</w:t>
            </w:r>
          </w:p>
        </w:tc>
      </w:tr>
      <w:tr w:rsidTr="0044414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4D">
            <w:pPr>
              <w:pStyle w:val="BodyText"/>
              <w:rPr>
                <w:lang w:val="en-NZ"/>
              </w:rPr>
            </w:pPr>
            <w:r w:rsidRPr="0044414D">
              <w:t>2. Install, terminate and test coaxial cable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14D" w:rsidP="0044414D">
            <w:pPr>
              <w:pStyle w:val="BodyText"/>
            </w:pPr>
            <w:r w:rsidRPr="0044414D">
              <w:t>2.1 Maintain cable segregation to industry standards</w:t>
            </w:r>
          </w:p>
          <w:p w:rsidR="00000000" w:rsidRPr="0044414D" w:rsidP="0044414D">
            <w:pPr>
              <w:pStyle w:val="BodyText"/>
            </w:pPr>
            <w:r w:rsidRPr="0044414D">
              <w:t>2.2 Protect integrity of coaxial shield cable to ensure no loss of signal during operation and maintain bend ratios to not exceed manufacturer’s specifications and industry standard</w:t>
            </w:r>
          </w:p>
          <w:p w:rsidR="00000000" w:rsidRPr="0044414D" w:rsidP="0044414D">
            <w:pPr>
              <w:pStyle w:val="BodyText"/>
            </w:pPr>
            <w:r w:rsidRPr="0044414D">
              <w:t>2.3 Install cable securing hardware to ensure cable is not crushed or kink</w:t>
            </w:r>
            <w:r w:rsidRPr="0044414D">
              <w:t>ed while maintaining cable manufacturer</w:t>
            </w:r>
            <w:r>
              <w:t>’</w:t>
            </w:r>
            <w:r w:rsidRPr="0044414D">
              <w:t>s bend radius</w:t>
            </w:r>
          </w:p>
          <w:p w:rsidR="00000000" w:rsidRPr="0044414D" w:rsidP="0044414D">
            <w:pPr>
              <w:pStyle w:val="BodyText"/>
            </w:pPr>
            <w:r w:rsidRPr="0044414D">
              <w:t>2.4 Install cable following work health and safety (WHS) and environmental requirements, and complying with manufacturer’s specifications and industry standards</w:t>
            </w:r>
          </w:p>
          <w:p w:rsidR="00000000" w:rsidRPr="0044414D" w:rsidP="0044414D">
            <w:pPr>
              <w:pStyle w:val="BodyText"/>
            </w:pPr>
            <w:r w:rsidRPr="0044414D">
              <w:t>2.5 Terminate cable and perform type of t</w:t>
            </w:r>
            <w:r w:rsidRPr="0044414D">
              <w:t>ermination specified in plan using safe work practices and according to manufacturer’s specifications</w:t>
            </w:r>
          </w:p>
          <w:p w:rsidR="00000000" w:rsidRPr="0044414D" w:rsidP="0044414D">
            <w:pPr>
              <w:pStyle w:val="BodyText"/>
            </w:pPr>
            <w:r w:rsidRPr="0044414D">
              <w:t>2.6 Test termination for transmission loss and signal levels, and re-terminate the coaxial cable if the transmission loss exceeds the manufacturer’s speci</w:t>
            </w:r>
            <w:r w:rsidRPr="0044414D">
              <w:t>fications</w:t>
            </w:r>
          </w:p>
          <w:p w:rsidR="00000000" w:rsidRPr="0044414D" w:rsidP="0044414D">
            <w:pPr>
              <w:pStyle w:val="BodyText"/>
            </w:pPr>
            <w:r w:rsidRPr="0044414D">
              <w:t>2.7 Record all measurements</w:t>
            </w:r>
          </w:p>
          <w:p w:rsidR="00000000" w:rsidP="0044414D">
            <w:pPr>
              <w:pStyle w:val="BodyText"/>
              <w:rPr>
                <w:lang w:val="en-NZ"/>
              </w:rPr>
            </w:pPr>
            <w:r w:rsidRPr="0044414D">
              <w:t>2.8 Fit over-voltage protection devices to all cables with metallic component where required</w:t>
            </w:r>
          </w:p>
        </w:tc>
      </w:tr>
      <w:tr w:rsidTr="0044414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4D">
            <w:pPr>
              <w:pStyle w:val="BodyText"/>
              <w:rPr>
                <w:lang w:val="en-NZ"/>
              </w:rPr>
            </w:pPr>
            <w:r w:rsidRPr="0044414D">
              <w:t>3. Remove termination waste from work area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14D" w:rsidP="0044414D">
            <w:pPr>
              <w:pStyle w:val="BodyText"/>
            </w:pPr>
            <w:r w:rsidRPr="0044414D">
              <w:t>3.1 Clean work area thoroughly to minimise risk of injury from loose metal strand</w:t>
            </w:r>
            <w:r w:rsidRPr="0044414D">
              <w:t xml:space="preserve">s </w:t>
            </w:r>
          </w:p>
          <w:p w:rsidR="00000000" w:rsidRPr="0044414D" w:rsidP="0044414D">
            <w:pPr>
              <w:pStyle w:val="BodyText"/>
            </w:pPr>
            <w:r w:rsidRPr="0044414D">
              <w:t>3.2 Dispose of waste safely according to relevant environmental requirements</w:t>
            </w:r>
          </w:p>
          <w:p w:rsidR="00000000" w:rsidP="0044414D">
            <w:pPr>
              <w:pStyle w:val="BodyText"/>
              <w:rPr>
                <w:lang w:val="en-NZ"/>
              </w:rPr>
            </w:pPr>
            <w:r w:rsidRPr="0044414D">
              <w:t xml:space="preserve">3.3 Restore worksite to client’s satisfaction </w:t>
            </w:r>
          </w:p>
        </w:tc>
      </w:tr>
      <w:tr w:rsidTr="0044414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4D">
            <w:pPr>
              <w:pStyle w:val="BodyText"/>
              <w:rPr>
                <w:lang w:val="en-NZ"/>
              </w:rPr>
            </w:pPr>
            <w:r w:rsidRPr="0044414D">
              <w:t>4. Document installation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14D" w:rsidP="0044414D">
            <w:pPr>
              <w:pStyle w:val="BodyText"/>
            </w:pPr>
            <w:r w:rsidRPr="0044414D">
              <w:t xml:space="preserve">4.1 Update plans and records with details of installation and test </w:t>
            </w:r>
            <w:r w:rsidRPr="0044414D">
              <w:t>results</w:t>
            </w:r>
          </w:p>
          <w:p w:rsidR="00000000" w:rsidRPr="0044414D" w:rsidP="0044414D">
            <w:pPr>
              <w:pStyle w:val="BodyText"/>
            </w:pPr>
            <w:r w:rsidRPr="0044414D">
              <w:t>4.2 Show client completed wo</w:t>
            </w:r>
            <w:r w:rsidRPr="0044414D">
              <w:t>rk and ensure work matches agreed method of installation and cable route</w:t>
            </w:r>
          </w:p>
          <w:p w:rsidR="00000000" w:rsidRPr="0044414D" w:rsidP="0044414D">
            <w:pPr>
              <w:pStyle w:val="BodyText"/>
            </w:pPr>
            <w:r w:rsidRPr="0044414D">
              <w:t>4.3 Notify client of work completion and obtain sign off</w:t>
            </w:r>
          </w:p>
        </w:tc>
      </w:tr>
    </w:tbl>
    <w:p w:rsidR="00000000" w:rsidRPr="0044414D" w:rsidP="0044414D">
      <w:pPr>
        <w:pStyle w:val="BodyText"/>
      </w:pPr>
    </w:p>
    <w:p w:rsidR="00000000" w:rsidRPr="0044414D" w:rsidP="0044414D">
      <w:pPr>
        <w:pStyle w:val="AllowPageBreak"/>
      </w:pPr>
    </w:p>
    <w:p w:rsidR="00000000" w:rsidRPr="0044414D" w:rsidP="0044414D">
      <w:pPr>
        <w:pStyle w:val="Heading1"/>
      </w:pPr>
      <w:bookmarkStart w:id="5" w:name="O_1045846"/>
      <w:bookmarkEnd w:id="5"/>
      <w:r w:rsidRPr="0044414D">
        <w:t>Foundation Skills</w:t>
      </w:r>
    </w:p>
    <w:p w:rsidR="00000000" w:rsidRPr="00CF1891" w:rsidP="00CF1891">
      <w:pPr>
        <w:pStyle w:val="BodyText"/>
        <w:rPr>
          <w:i/>
        </w:rPr>
      </w:pPr>
      <w:r w:rsidRPr="00CF189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15"/>
        <w:gridCol w:w="5611"/>
      </w:tblGrid>
      <w:tr w:rsidTr="00444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14D" w:rsidP="0044414D">
            <w:pPr>
              <w:pStyle w:val="BodyText"/>
            </w:pPr>
            <w:r w:rsidRPr="0044414D">
              <w:rPr>
                <w:rStyle w:val="SpecialBold"/>
              </w:rPr>
              <w:t>Skill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4D">
            <w:pPr>
              <w:pStyle w:val="BodyText"/>
              <w:rPr>
                <w:lang w:val="en-NZ"/>
              </w:rPr>
            </w:pPr>
            <w:r w:rsidRPr="0044414D">
              <w:rPr>
                <w:rStyle w:val="SpecialBold"/>
              </w:rPr>
              <w:t>Description</w:t>
            </w:r>
          </w:p>
        </w:tc>
      </w:tr>
      <w:tr w:rsidTr="00444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4D">
            <w:pPr>
              <w:pStyle w:val="BodyText"/>
              <w:rPr>
                <w:lang w:val="en-NZ"/>
              </w:rPr>
            </w:pPr>
            <w:r w:rsidRPr="0044414D">
              <w:t>Reading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4D">
            <w:pPr>
              <w:pStyle w:val="ListBullet"/>
              <w:rPr>
                <w:lang w:val="en-NZ"/>
              </w:rPr>
            </w:pPr>
            <w:r w:rsidRPr="0044414D">
              <w:t xml:space="preserve">Reads and interprets plans, specifications, and other documentation </w:t>
            </w:r>
            <w:r w:rsidRPr="0044414D">
              <w:t>from a variety of sources and consolidates information</w:t>
            </w:r>
          </w:p>
        </w:tc>
      </w:tr>
      <w:tr w:rsidTr="00444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4D">
            <w:pPr>
              <w:pStyle w:val="BodyText"/>
              <w:rPr>
                <w:lang w:val="en-NZ"/>
              </w:rPr>
            </w:pPr>
            <w:r w:rsidRPr="0044414D">
              <w:t>Writing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4D">
            <w:pPr>
              <w:pStyle w:val="ListBullet"/>
              <w:rPr>
                <w:lang w:val="en-NZ"/>
              </w:rPr>
            </w:pPr>
            <w:r w:rsidRPr="0044414D">
              <w:t>Accurately records information and prepares documentation using clear language and organisational formats and protocols</w:t>
            </w:r>
          </w:p>
        </w:tc>
      </w:tr>
      <w:tr w:rsidTr="00444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4D">
            <w:pPr>
              <w:pStyle w:val="BodyText"/>
              <w:rPr>
                <w:lang w:val="en-NZ"/>
              </w:rPr>
            </w:pPr>
            <w:r w:rsidRPr="0044414D">
              <w:t>Oral Communication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4D">
            <w:pPr>
              <w:pStyle w:val="ListBullet"/>
              <w:rPr>
                <w:lang w:val="en-NZ"/>
              </w:rPr>
            </w:pPr>
            <w:r w:rsidRPr="0044414D">
              <w:t>Demonstrates an awareness of the need to vary structure, style, tone and vocabulary to meet the requirements of the audience, context and purpose</w:t>
            </w:r>
          </w:p>
        </w:tc>
      </w:tr>
      <w:tr w:rsidTr="00444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4D">
            <w:pPr>
              <w:pStyle w:val="BodyText"/>
              <w:rPr>
                <w:lang w:val="en-NZ"/>
              </w:rPr>
            </w:pPr>
            <w:r w:rsidRPr="0044414D">
              <w:t>Numeracy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14D" w:rsidP="0044414D">
            <w:pPr>
              <w:pStyle w:val="ListBullet"/>
            </w:pPr>
            <w:r w:rsidRPr="0044414D">
              <w:t>Makes calculations appropriate for measuring and estimating materials</w:t>
            </w:r>
          </w:p>
          <w:p w:rsidR="00000000" w:rsidP="0044414D">
            <w:pPr>
              <w:pStyle w:val="ListBullet"/>
              <w:rPr>
                <w:lang w:val="en-NZ"/>
              </w:rPr>
            </w:pPr>
            <w:r w:rsidRPr="0044414D">
              <w:t>Performs mathematical calcula</w:t>
            </w:r>
            <w:r w:rsidRPr="0044414D">
              <w:t>tions to check, interpret and confirm results of system tests</w:t>
            </w:r>
          </w:p>
        </w:tc>
      </w:tr>
      <w:tr w:rsidTr="00444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4D">
            <w:pPr>
              <w:pStyle w:val="BodyText"/>
              <w:rPr>
                <w:lang w:val="en-NZ"/>
              </w:rPr>
            </w:pPr>
            <w:r w:rsidRPr="0044414D">
              <w:t>Navigate the world of work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4D">
            <w:pPr>
              <w:pStyle w:val="ListBullet"/>
              <w:rPr>
                <w:lang w:val="en-NZ"/>
              </w:rPr>
            </w:pPr>
            <w:r w:rsidRPr="0044414D">
              <w:t xml:space="preserve">Takes personal responsibility for adherence to legal and regulatory responsibilities relevant to own work context, and draws attention to any issues that may affect </w:t>
            </w:r>
            <w:r w:rsidRPr="0044414D">
              <w:t>self or others</w:t>
            </w:r>
          </w:p>
        </w:tc>
      </w:tr>
      <w:tr w:rsidTr="00444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4D">
            <w:pPr>
              <w:pStyle w:val="BodyText"/>
              <w:rPr>
                <w:lang w:val="en-NZ"/>
              </w:rPr>
            </w:pPr>
            <w:r w:rsidRPr="0044414D">
              <w:t>Interact with others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4D">
            <w:pPr>
              <w:pStyle w:val="ListBullet"/>
              <w:rPr>
                <w:lang w:val="en-NZ"/>
              </w:rPr>
            </w:pPr>
            <w:r w:rsidRPr="0044414D">
              <w:t>Recognises the purpose of various communications directly relevant to own role</w:t>
            </w:r>
          </w:p>
        </w:tc>
      </w:tr>
      <w:tr w:rsidTr="00444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4D">
            <w:pPr>
              <w:pStyle w:val="BodyText"/>
              <w:rPr>
                <w:lang w:val="en-NZ"/>
              </w:rPr>
            </w:pPr>
            <w:r w:rsidRPr="0044414D">
              <w:t>Get the work done.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14D" w:rsidP="0044414D">
            <w:pPr>
              <w:pStyle w:val="ListBullet"/>
            </w:pPr>
            <w:r w:rsidRPr="0044414D">
              <w:t>Implements actions as per plan, making slight adjustments if necessary, and addressing some unexpected issues</w:t>
            </w:r>
          </w:p>
          <w:p w:rsidR="00000000" w:rsidRPr="0044414D" w:rsidP="0044414D">
            <w:pPr>
              <w:pStyle w:val="ListBullet"/>
            </w:pPr>
            <w:r w:rsidRPr="0044414D">
              <w:t>Autom</w:t>
            </w:r>
            <w:r w:rsidRPr="0044414D">
              <w:t>atically implements standard procedures for routine decisions in response to familiar problems</w:t>
            </w:r>
          </w:p>
          <w:p w:rsidR="00000000" w:rsidRPr="0044414D" w:rsidP="0044414D">
            <w:pPr>
              <w:pStyle w:val="ListBullet"/>
            </w:pPr>
            <w:r w:rsidRPr="0044414D">
              <w:t>Understands when to take responsibility and when to notify others</w:t>
            </w:r>
          </w:p>
        </w:tc>
      </w:tr>
    </w:tbl>
    <w:p w:rsidR="00CF1891" w:rsidP="0044414D">
      <w:pPr>
        <w:pStyle w:val="BodyText"/>
      </w:pPr>
    </w:p>
    <w:p w:rsidR="00CF1891" w:rsidP="0044414D">
      <w:pPr>
        <w:pStyle w:val="BodyText"/>
      </w:pPr>
    </w:p>
    <w:p w:rsidR="00000000" w:rsidRPr="0044414D" w:rsidP="0044414D">
      <w:pPr>
        <w:pStyle w:val="Heading1"/>
      </w:pPr>
      <w:bookmarkStart w:id="6" w:name="O_1045845"/>
      <w:bookmarkEnd w:id="6"/>
      <w:r w:rsidRPr="0044414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444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14D" w:rsidP="0044414D">
            <w:pPr>
              <w:pStyle w:val="BodyText"/>
            </w:pPr>
            <w:r w:rsidRPr="0044414D">
              <w:rPr>
                <w:rStyle w:val="SpecialBold"/>
              </w:rPr>
              <w:t xml:space="preserve">Code and title </w:t>
            </w:r>
          </w:p>
          <w:p w:rsidR="00000000" w:rsidRPr="0044414D" w:rsidP="0044414D">
            <w:pPr>
              <w:pStyle w:val="BodyText"/>
            </w:pPr>
            <w:r w:rsidRPr="0044414D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14D" w:rsidP="0044414D">
            <w:pPr>
              <w:pStyle w:val="BodyText"/>
            </w:pPr>
            <w:r w:rsidRPr="0044414D">
              <w:rPr>
                <w:rStyle w:val="SpecialBold"/>
              </w:rPr>
              <w:t>Code and title</w:t>
            </w:r>
          </w:p>
          <w:p w:rsidR="00000000" w:rsidRPr="0044414D" w:rsidP="0044414D">
            <w:pPr>
              <w:pStyle w:val="BodyText"/>
            </w:pPr>
            <w:r w:rsidRPr="0044414D">
              <w:rPr>
                <w:rStyle w:val="SpecialBold"/>
              </w:rPr>
              <w:t>p</w:t>
            </w:r>
            <w:r w:rsidRPr="0044414D">
              <w:rPr>
                <w:rStyle w:val="SpecialBold"/>
              </w:rPr>
              <w:t>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14D" w:rsidP="0044414D">
            <w:pPr>
              <w:pStyle w:val="BodyText"/>
            </w:pPr>
            <w:r w:rsidRPr="0044414D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4D">
            <w:pPr>
              <w:pStyle w:val="BodyText"/>
              <w:rPr>
                <w:lang w:val="en-NZ"/>
              </w:rPr>
            </w:pPr>
            <w:r w:rsidRPr="0044414D">
              <w:rPr>
                <w:rStyle w:val="SpecialBold"/>
              </w:rPr>
              <w:t>Equivalence status</w:t>
            </w:r>
          </w:p>
        </w:tc>
      </w:tr>
      <w:tr w:rsidTr="00444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14D" w:rsidP="0044414D">
            <w:pPr>
              <w:pStyle w:val="BodyText"/>
            </w:pPr>
            <w:r w:rsidRPr="0044414D">
              <w:t>ICTCBL303 Install and terminate coaxial cable (Release 2)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14D" w:rsidP="0044414D">
            <w:pPr>
              <w:pStyle w:val="BodyText"/>
            </w:pPr>
            <w:r w:rsidRPr="0044414D">
              <w:t>ICTCBL303 Install and terminate coaxial cable (Release 1)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4D">
            <w:pPr>
              <w:pStyle w:val="BodyText"/>
              <w:rPr>
                <w:lang w:val="en-NZ"/>
              </w:rPr>
            </w:pPr>
            <w:r w:rsidRPr="0044414D">
              <w:t>Updates to application and knowledge evidence. Updates to template to apply consistent format between units.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14D" w:rsidP="0044414D">
            <w:pPr>
              <w:pStyle w:val="BodyText"/>
            </w:pPr>
            <w:r w:rsidRPr="0044414D">
              <w:t>Equivalent unit</w:t>
            </w:r>
          </w:p>
        </w:tc>
      </w:tr>
    </w:tbl>
    <w:p w:rsidR="00000000" w:rsidRPr="0044414D" w:rsidP="0044414D">
      <w:pPr>
        <w:pStyle w:val="BodyText"/>
      </w:pPr>
    </w:p>
    <w:p w:rsidR="00000000" w:rsidRPr="0044414D" w:rsidP="0044414D">
      <w:pPr>
        <w:pStyle w:val="AllowPageBreak"/>
      </w:pPr>
    </w:p>
    <w:p w:rsidR="00000000" w:rsidRPr="0044414D" w:rsidP="0044414D">
      <w:pPr>
        <w:pStyle w:val="Heading1"/>
      </w:pPr>
      <w:bookmarkStart w:id="7" w:name="O_1045851"/>
      <w:bookmarkEnd w:id="7"/>
      <w:r w:rsidRPr="0044414D">
        <w:t>Links</w:t>
      </w:r>
    </w:p>
    <w:p w:rsidR="00000000" w:rsidRPr="0044414D" w:rsidP="00CF1891">
      <w:pPr>
        <w:pStyle w:val="BodyText"/>
      </w:pPr>
      <w:r w:rsidRPr="0044414D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50D1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4414D" w:rsidP="0044414D"/>
    <w:sectPr w:rsidSect="004441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1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14D" w:rsidRPr="00CF1891" w:rsidP="00CF18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1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891" w:rsidP="004441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1891" w:rsidP="004441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F1891" w:rsidP="004441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1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8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414D" w:rsidRPr="00CF1891" w:rsidP="00CF18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1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891" w:rsidRPr="002D2AF8" w:rsidP="004441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ICTCBL303 Install and terminate coaxial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F1891" w:rsidP="004441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92D5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28E6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1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41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41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41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41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41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41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41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41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41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41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414D"/>
  </w:style>
  <w:style w:type="character" w:customStyle="1" w:styleId="Heading1Char">
    <w:name w:val="Heading 1 Char"/>
    <w:basedOn w:val="DefaultParagraphFont"/>
    <w:link w:val="Heading1"/>
    <w:rsid w:val="004441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41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41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41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414D"/>
    <w:rPr>
      <w:b/>
      <w:spacing w:val="0"/>
    </w:rPr>
  </w:style>
  <w:style w:type="character" w:styleId="Emphasis">
    <w:name w:val="Emphasis"/>
    <w:basedOn w:val="DefaultParagraphFont"/>
    <w:qFormat/>
    <w:rsid w:val="0044414D"/>
    <w:rPr>
      <w:i/>
    </w:rPr>
  </w:style>
  <w:style w:type="paragraph" w:customStyle="1" w:styleId="SuperHeading">
    <w:name w:val="SuperHeading"/>
    <w:basedOn w:val="Normal"/>
    <w:rsid w:val="004441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41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41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41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41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41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41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41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41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41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41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41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41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41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41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41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41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41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41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41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41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41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41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41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41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41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41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41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41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41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41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41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41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41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41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41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41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41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414D"/>
  </w:style>
  <w:style w:type="paragraph" w:styleId="TableofFigures">
    <w:name w:val="table of figures"/>
    <w:basedOn w:val="Normal"/>
    <w:next w:val="Normal"/>
    <w:semiHidden/>
    <w:rsid w:val="004441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41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414D"/>
    <w:rPr>
      <w:rFonts w:ascii="Wingdings" w:hAnsi="Wingdings"/>
    </w:rPr>
  </w:style>
  <w:style w:type="paragraph" w:customStyle="1" w:styleId="TableHeading">
    <w:name w:val="Table Heading"/>
    <w:basedOn w:val="HeadingBase"/>
    <w:rsid w:val="004441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414D"/>
    <w:rPr>
      <w:color w:val="0033CC"/>
      <w:u w:val="none"/>
    </w:rPr>
  </w:style>
  <w:style w:type="paragraph" w:customStyle="1" w:styleId="BodyTextRight">
    <w:name w:val="Body Text Right"/>
    <w:basedOn w:val="BodyText"/>
    <w:rsid w:val="004441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41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41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41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41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41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414D"/>
    <w:rPr>
      <w:sz w:val="32"/>
    </w:rPr>
  </w:style>
  <w:style w:type="paragraph" w:customStyle="1" w:styleId="HeadingProcedure">
    <w:name w:val="Heading Procedure"/>
    <w:basedOn w:val="HeadingBase"/>
    <w:next w:val="Normal"/>
    <w:rsid w:val="004441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414D"/>
    <w:pPr>
      <w:spacing w:before="60" w:after="60"/>
    </w:pPr>
  </w:style>
  <w:style w:type="paragraph" w:styleId="ListContinue">
    <w:name w:val="List Continue"/>
    <w:basedOn w:val="List"/>
    <w:rsid w:val="0044414D"/>
    <w:pPr>
      <w:ind w:firstLine="0"/>
    </w:pPr>
  </w:style>
  <w:style w:type="paragraph" w:customStyle="1" w:styleId="ListNote">
    <w:name w:val="List Note"/>
    <w:basedOn w:val="List"/>
    <w:rsid w:val="004441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41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41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414D"/>
    <w:rPr>
      <w:rFonts w:ascii="Courier New" w:hAnsi="Courier New"/>
    </w:rPr>
  </w:style>
  <w:style w:type="paragraph" w:customStyle="1" w:styleId="NoteBullet">
    <w:name w:val="Note Bullet"/>
    <w:basedOn w:val="Note"/>
    <w:rsid w:val="004441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41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41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41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41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41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41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414D"/>
    <w:rPr>
      <w:b/>
      <w:smallCaps/>
    </w:rPr>
  </w:style>
  <w:style w:type="paragraph" w:customStyle="1" w:styleId="TableListNumber">
    <w:name w:val="Table List Number"/>
    <w:basedOn w:val="ListNumber"/>
    <w:rsid w:val="004441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41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414D"/>
    <w:pPr>
      <w:numPr>
        <w:numId w:val="8"/>
      </w:numPr>
    </w:pPr>
  </w:style>
  <w:style w:type="paragraph" w:customStyle="1" w:styleId="ListAlpha2">
    <w:name w:val="List Alpha 2"/>
    <w:basedOn w:val="List2"/>
    <w:rsid w:val="0044414D"/>
    <w:pPr>
      <w:numPr>
        <w:numId w:val="7"/>
      </w:numPr>
    </w:pPr>
  </w:style>
  <w:style w:type="paragraph" w:styleId="List2">
    <w:name w:val="List 2"/>
    <w:basedOn w:val="BodyText"/>
    <w:rsid w:val="004441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41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41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41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41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41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414D"/>
    <w:pPr>
      <w:numPr>
        <w:numId w:val="3"/>
      </w:numPr>
    </w:pPr>
  </w:style>
  <w:style w:type="paragraph" w:styleId="ListContinue2">
    <w:name w:val="List Continue 2"/>
    <w:basedOn w:val="List2"/>
    <w:rsid w:val="0044414D"/>
    <w:pPr>
      <w:ind w:firstLine="0"/>
    </w:pPr>
  </w:style>
  <w:style w:type="paragraph" w:styleId="ListContinue3">
    <w:name w:val="List Continue 3"/>
    <w:basedOn w:val="List3"/>
    <w:rsid w:val="0044414D"/>
    <w:pPr>
      <w:ind w:left="1021" w:firstLine="0"/>
    </w:pPr>
  </w:style>
  <w:style w:type="paragraph" w:styleId="ListContinue4">
    <w:name w:val="List Continue 4"/>
    <w:basedOn w:val="List4"/>
    <w:rsid w:val="0044414D"/>
    <w:pPr>
      <w:ind w:firstLine="0"/>
    </w:pPr>
  </w:style>
  <w:style w:type="paragraph" w:styleId="ListContinue5">
    <w:name w:val="List Continue 5"/>
    <w:basedOn w:val="List5"/>
    <w:rsid w:val="0044414D"/>
    <w:pPr>
      <w:ind w:firstLine="0"/>
    </w:pPr>
  </w:style>
  <w:style w:type="paragraph" w:styleId="ListNumber3">
    <w:name w:val="List Number 3"/>
    <w:basedOn w:val="List3"/>
    <w:rsid w:val="0044414D"/>
    <w:pPr>
      <w:numPr>
        <w:numId w:val="4"/>
      </w:numPr>
    </w:pPr>
  </w:style>
  <w:style w:type="paragraph" w:styleId="ListNumber4">
    <w:name w:val="List Number 4"/>
    <w:basedOn w:val="List4"/>
    <w:rsid w:val="0044414D"/>
    <w:pPr>
      <w:numPr>
        <w:numId w:val="5"/>
      </w:numPr>
    </w:pPr>
  </w:style>
  <w:style w:type="paragraph" w:styleId="ListNumber5">
    <w:name w:val="List Number 5"/>
    <w:basedOn w:val="List5"/>
    <w:rsid w:val="0044414D"/>
    <w:pPr>
      <w:numPr>
        <w:numId w:val="6"/>
      </w:numPr>
    </w:pPr>
  </w:style>
  <w:style w:type="paragraph" w:styleId="BlockText">
    <w:name w:val="Block Text"/>
    <w:basedOn w:val="Normal"/>
    <w:rsid w:val="004441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41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414D"/>
    <w:rPr>
      <w:sz w:val="16"/>
      <w:vertAlign w:val="superscript"/>
    </w:rPr>
  </w:style>
  <w:style w:type="character" w:customStyle="1" w:styleId="Symbols">
    <w:name w:val="Symbols"/>
    <w:basedOn w:val="DefaultParagraphFont"/>
    <w:rsid w:val="0044414D"/>
    <w:rPr>
      <w:rFonts w:ascii="Symbol" w:hAnsi="Symbol"/>
    </w:rPr>
  </w:style>
  <w:style w:type="character" w:customStyle="1" w:styleId="MenuOptions">
    <w:name w:val="Menu Options"/>
    <w:basedOn w:val="DefaultParagraphFont"/>
    <w:rsid w:val="004441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414D"/>
    <w:rPr>
      <w:b/>
    </w:rPr>
  </w:style>
  <w:style w:type="character" w:customStyle="1" w:styleId="Underlined">
    <w:name w:val="Underlined"/>
    <w:basedOn w:val="DefaultParagraphFont"/>
    <w:rsid w:val="0044414D"/>
    <w:rPr>
      <w:u w:val="single"/>
    </w:rPr>
  </w:style>
  <w:style w:type="paragraph" w:customStyle="1" w:styleId="TableBodyTextRight">
    <w:name w:val="Table Body Text Right"/>
    <w:basedOn w:val="TableBodyText"/>
    <w:rsid w:val="004441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414D"/>
    <w:rPr>
      <w:sz w:val="18"/>
    </w:rPr>
  </w:style>
  <w:style w:type="paragraph" w:customStyle="1" w:styleId="BodySmallRight">
    <w:name w:val="Body Small Right"/>
    <w:basedOn w:val="BodyTextRight"/>
    <w:rsid w:val="0044414D"/>
    <w:rPr>
      <w:sz w:val="18"/>
      <w:szCs w:val="18"/>
    </w:rPr>
  </w:style>
  <w:style w:type="paragraph" w:customStyle="1" w:styleId="MarginEdition">
    <w:name w:val="Margin Edition"/>
    <w:basedOn w:val="MarginNote"/>
    <w:rsid w:val="004441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414D"/>
    <w:rPr>
      <w:sz w:val="2"/>
      <w:szCs w:val="2"/>
    </w:rPr>
  </w:style>
  <w:style w:type="character" w:customStyle="1" w:styleId="Small">
    <w:name w:val="Small"/>
    <w:basedOn w:val="DefaultParagraphFont"/>
    <w:rsid w:val="0044414D"/>
    <w:rPr>
      <w:sz w:val="16"/>
    </w:rPr>
  </w:style>
  <w:style w:type="paragraph" w:customStyle="1" w:styleId="WideTable">
    <w:name w:val="Wide Table"/>
    <w:basedOn w:val="Normal"/>
    <w:rsid w:val="004441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414D"/>
  </w:style>
  <w:style w:type="paragraph" w:styleId="Quote">
    <w:name w:val="Quote"/>
    <w:basedOn w:val="Heading1"/>
    <w:link w:val="QuoteChar"/>
    <w:qFormat/>
    <w:rsid w:val="004441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41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414D"/>
    <w:pPr>
      <w:pageBreakBefore/>
    </w:pPr>
  </w:style>
  <w:style w:type="paragraph" w:customStyle="1" w:styleId="Border">
    <w:name w:val="Border"/>
    <w:basedOn w:val="Normal"/>
    <w:qFormat/>
    <w:rsid w:val="004441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41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1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1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41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41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41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41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41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414D"/>
    <w:rPr>
      <w:u w:val="single"/>
    </w:rPr>
  </w:style>
  <w:style w:type="character" w:customStyle="1" w:styleId="BoldandItalics">
    <w:name w:val="Bold and Italics"/>
    <w:qFormat/>
    <w:rsid w:val="0044414D"/>
    <w:rPr>
      <w:b/>
      <w:i/>
      <w:u w:val="none"/>
    </w:rPr>
  </w:style>
  <w:style w:type="paragraph" w:styleId="BalloonText">
    <w:name w:val="Balloon Text"/>
    <w:basedOn w:val="Normal"/>
    <w:link w:val="BalloonTextChar"/>
    <w:rsid w:val="004441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41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41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41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41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41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414D"/>
    <w:pPr>
      <w:spacing w:before="0" w:after="0"/>
    </w:pPr>
  </w:style>
  <w:style w:type="paragraph" w:customStyle="1" w:styleId="BodyTextBold">
    <w:name w:val="Body Text Bold"/>
    <w:basedOn w:val="BodyText"/>
    <w:qFormat/>
    <w:rsid w:val="0044414D"/>
    <w:rPr>
      <w:b/>
    </w:rPr>
  </w:style>
  <w:style w:type="character" w:styleId="Hyperlink">
    <w:name w:val="Hyperlink"/>
    <w:basedOn w:val="DefaultParagraphFont"/>
    <w:uiPriority w:val="99"/>
    <w:unhideWhenUsed/>
    <w:rsid w:val="00CF18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832</Words>
  <Characters>5252</Characters>
  <Application>Microsoft Office Word</Application>
  <DocSecurity>0</DocSecurity>
  <Lines>169</Lines>
  <Paragraphs>96</Paragraphs>
  <ScaleCrop>false</ScaleCrop>
  <Company>Author-it Software Corporation Ltd.</Company>
  <LinksUpToDate>false</LinksUpToDate>
  <CharactersWithSpaces>5988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ICTCBL303 Install and terminate coaxial cable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2024-12-17T22:34:00Z</dcterms:created>
  <dcterms:modified xsi:type="dcterms:W3CDTF">2024-12-17T22:34:00Z</dcterms:modified>
</cp:coreProperties>
</file>