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67D" w:rsidP="009A7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ICTCBL251 Install aerial and underground cable lead-ins</w:t>
      </w:r>
      <w:r>
        <w:fldChar w:fldCharType="end"/>
      </w:r>
    </w:p>
    <w:p w:rsidR="009A767D" w:rsidP="009A767D">
      <w:pPr>
        <w:pStyle w:val="Version"/>
        <w:sectPr w:rsidSect="00451D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DCE" w:rsidP="00451DCE">
      <w:pPr>
        <w:pStyle w:val="SuperHeading"/>
      </w:pPr>
      <w:r w:rsidRPr="00451DCE">
        <w:t>Assessment Re</w:t>
      </w:r>
      <w:r w:rsidRPr="00451DCE">
        <w:t>quirements for ICTCBL251 Install aerial and underground cable lead-ins</w:t>
      </w:r>
    </w:p>
    <w:p w:rsidR="00000000" w:rsidRPr="00451DCE" w:rsidP="00451DCE">
      <w:pPr>
        <w:pStyle w:val="Heading1"/>
      </w:pPr>
      <w:bookmarkStart w:id="1" w:name="O_1040134"/>
      <w:bookmarkEnd w:id="1"/>
      <w:r w:rsidRPr="00451D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51D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DCE" w:rsidP="00451DCE">
            <w:pPr>
              <w:pStyle w:val="BodyText"/>
            </w:pPr>
            <w:r w:rsidRPr="00451DC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DCE">
            <w:pPr>
              <w:pStyle w:val="BodyText"/>
              <w:rPr>
                <w:lang w:val="en-NZ"/>
              </w:rPr>
            </w:pPr>
            <w:r w:rsidRPr="00451DCE">
              <w:rPr>
                <w:rStyle w:val="SpecialBold"/>
              </w:rPr>
              <w:t>Comments</w:t>
            </w:r>
          </w:p>
        </w:tc>
      </w:tr>
      <w:tr w:rsidTr="00451D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DCE">
            <w:pPr>
              <w:pStyle w:val="BodyText"/>
              <w:rPr>
                <w:lang w:val="en-NZ"/>
              </w:rPr>
            </w:pPr>
            <w:r w:rsidRPr="00451DC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DCE" w:rsidP="00451DCE">
            <w:pPr>
              <w:pStyle w:val="BodyText"/>
            </w:pPr>
            <w:r w:rsidRPr="00451DCE">
              <w:t>This version released with ICT Information and Communications Technology Training Package Version 5.0.</w:t>
            </w:r>
          </w:p>
        </w:tc>
      </w:tr>
    </w:tbl>
    <w:p w:rsidR="00000000" w:rsidRPr="00451DCE" w:rsidP="00451DCE">
      <w:pPr>
        <w:pStyle w:val="BodyText"/>
      </w:pPr>
    </w:p>
    <w:p w:rsidR="00000000" w:rsidRPr="00451DCE" w:rsidP="00451DCE">
      <w:pPr>
        <w:pStyle w:val="AllowPageBreak"/>
      </w:pPr>
    </w:p>
    <w:p w:rsidR="00000000" w:rsidRPr="00451DCE" w:rsidP="00451DCE">
      <w:pPr>
        <w:pStyle w:val="Heading1"/>
      </w:pPr>
      <w:bookmarkStart w:id="2" w:name="O_1040137"/>
      <w:bookmarkEnd w:id="2"/>
      <w:r w:rsidRPr="00451DCE">
        <w:t>Performance Evidence</w:t>
      </w:r>
    </w:p>
    <w:p w:rsidR="00000000" w:rsidRPr="00451DCE" w:rsidP="009A767D">
      <w:pPr>
        <w:pStyle w:val="BodyText"/>
      </w:pPr>
      <w:r w:rsidRPr="00451DCE">
        <w:t>The candidate must demonstrate the ability to perform the tasks outlined in the elements, performance criteria, and foundation skills, and to:</w:t>
      </w:r>
    </w:p>
    <w:p w:rsidR="00000000" w:rsidRPr="00451DCE" w:rsidP="00451DCE">
      <w:pPr>
        <w:pStyle w:val="ListBullet"/>
      </w:pPr>
      <w:r w:rsidRPr="00451DCE">
        <w:t>plan the works and prepare the site</w:t>
      </w:r>
    </w:p>
    <w:p w:rsidR="00000000" w:rsidRPr="00451DCE" w:rsidP="00451DCE">
      <w:pPr>
        <w:pStyle w:val="ListBullet"/>
      </w:pPr>
      <w:r w:rsidRPr="00451DCE">
        <w:t>install at least two types of aerial cable and</w:t>
      </w:r>
      <w:r w:rsidRPr="00451DCE">
        <w:t xml:space="preserve"> one type of underground cable, including placing and securing cables on support structures and building faces for both internal and external locations </w:t>
      </w:r>
    </w:p>
    <w:p w:rsidR="00000000" w:rsidRPr="00451DCE" w:rsidP="00451DCE">
      <w:pPr>
        <w:pStyle w:val="ListBullet"/>
      </w:pPr>
      <w:r w:rsidRPr="00451DCE">
        <w:t>install at least one mid-span fly offs utilising industry specific/approved hardware</w:t>
      </w:r>
    </w:p>
    <w:p w:rsidR="00000000" w:rsidRPr="00451DCE" w:rsidP="00451DCE">
      <w:pPr>
        <w:pStyle w:val="ListBullet"/>
      </w:pPr>
      <w:r w:rsidRPr="00451DCE">
        <w:t>haul, secure and t</w:t>
      </w:r>
      <w:r w:rsidRPr="00451DCE">
        <w:t xml:space="preserve">erminate, continuity test and seal cables </w:t>
      </w:r>
    </w:p>
    <w:p w:rsidR="00000000" w:rsidRPr="00451DCE" w:rsidP="00451DCE">
      <w:pPr>
        <w:pStyle w:val="ListBullet"/>
      </w:pPr>
      <w:r w:rsidRPr="00451DCE">
        <w:t xml:space="preserve">perform visual inspection to identify safe support structures from pole status markings </w:t>
      </w:r>
    </w:p>
    <w:p w:rsidR="00000000" w:rsidRPr="00451DCE" w:rsidP="00451DCE">
      <w:pPr>
        <w:pStyle w:val="ListBullet"/>
      </w:pPr>
      <w:r w:rsidRPr="00451DCE">
        <w:t xml:space="preserve">use specialised hand or power tools and equipment for safely installing aerial and underground cable </w:t>
      </w:r>
    </w:p>
    <w:p w:rsidR="00000000" w:rsidRPr="00451DCE" w:rsidP="00451DCE">
      <w:pPr>
        <w:pStyle w:val="ListBullet"/>
      </w:pPr>
      <w:r w:rsidRPr="00451DCE">
        <w:t>terminate cables at the customer and network ends of aerial and underground installations</w:t>
      </w:r>
    </w:p>
    <w:p w:rsidR="00000000" w:rsidRPr="00451DCE" w:rsidP="00451DCE">
      <w:pPr>
        <w:pStyle w:val="ListBullet"/>
      </w:pPr>
      <w:r w:rsidRPr="00451DCE">
        <w:t>complete and provide a report, documenting the installation for the customer</w:t>
      </w:r>
    </w:p>
    <w:p w:rsidR="00000000" w:rsidRPr="00451DCE" w:rsidP="00451DCE">
      <w:pPr>
        <w:pStyle w:val="ListBullet"/>
      </w:pPr>
      <w:r w:rsidRPr="00451DCE">
        <w:t>comply with all related work health and safety (WHS) requirements, industry standards, au</w:t>
      </w:r>
      <w:r w:rsidRPr="00451DCE">
        <w:t>thorisations and work practices.</w:t>
      </w:r>
    </w:p>
    <w:p w:rsidR="00000000" w:rsidRPr="00451DCE" w:rsidP="00451DCE">
      <w:pPr>
        <w:pStyle w:val="BodyText"/>
      </w:pPr>
    </w:p>
    <w:p w:rsidR="00000000" w:rsidRPr="00451DCE" w:rsidP="009A767D">
      <w:pPr>
        <w:pStyle w:val="BodyText"/>
      </w:pPr>
      <w:r w:rsidRPr="00451DCE">
        <w:t>Note: Evidence must be provided at least once when a specific volume or frequency is not stated.</w:t>
      </w:r>
    </w:p>
    <w:p w:rsidR="00000000" w:rsidRPr="00451DCE" w:rsidP="00451DCE">
      <w:pPr>
        <w:pStyle w:val="Heading1"/>
      </w:pPr>
      <w:bookmarkStart w:id="3" w:name="O_1040136"/>
      <w:bookmarkEnd w:id="3"/>
      <w:r w:rsidRPr="00451DCE">
        <w:t>Knowledge Evidence</w:t>
      </w:r>
    </w:p>
    <w:p w:rsidR="00000000" w:rsidRPr="00451DCE" w:rsidP="009A767D">
      <w:pPr>
        <w:pStyle w:val="BodyText"/>
      </w:pPr>
      <w:r w:rsidRPr="00451DCE">
        <w:t xml:space="preserve">The candidate must demonstrate the knowledge required to perform the tasks outlined in </w:t>
      </w:r>
      <w:r w:rsidRPr="00451DCE">
        <w:t>the elements, performance criteria, and foundation skills, which includes knowledge about:</w:t>
      </w:r>
    </w:p>
    <w:p w:rsidR="00000000" w:rsidRPr="00451DCE" w:rsidP="00451DCE">
      <w:pPr>
        <w:pStyle w:val="ListBullet"/>
      </w:pPr>
      <w:r w:rsidRPr="00451DCE">
        <w:t>legislation, codes, enterprise procedures and other formal agreements that impact on the work activity</w:t>
      </w:r>
    </w:p>
    <w:p w:rsidR="00000000" w:rsidRPr="00451DCE" w:rsidP="00451DCE">
      <w:pPr>
        <w:pStyle w:val="ListBullet"/>
      </w:pPr>
      <w:r w:rsidRPr="00451DCE">
        <w:t xml:space="preserve">codes, standards, industry guidelines and authorisations for </w:t>
      </w:r>
      <w:r w:rsidRPr="00451DCE">
        <w:t>cable installation and cabling</w:t>
      </w:r>
    </w:p>
    <w:p w:rsidR="00000000" w:rsidRPr="00451DCE" w:rsidP="00451DCE">
      <w:pPr>
        <w:pStyle w:val="ListBullet"/>
      </w:pPr>
      <w:r w:rsidRPr="00451DCE">
        <w:t>specific WHS requirements and environmental procedures relating to the activity and site conditions</w:t>
      </w:r>
    </w:p>
    <w:p w:rsidR="00000000" w:rsidRPr="00451DCE" w:rsidP="00451DCE">
      <w:pPr>
        <w:pStyle w:val="ListBullet"/>
      </w:pPr>
      <w:r w:rsidRPr="00451DCE">
        <w:t>relevant regulatory requirements for working at heights and working underground</w:t>
      </w:r>
    </w:p>
    <w:p w:rsidR="00000000" w:rsidRPr="00451DCE" w:rsidP="00451DCE">
      <w:pPr>
        <w:pStyle w:val="ListBullet"/>
      </w:pPr>
      <w:r w:rsidRPr="00451DCE">
        <w:t>common types of cable used in telecommunicati</w:t>
      </w:r>
      <w:r w:rsidRPr="00451DCE">
        <w:t>ons</w:t>
      </w:r>
    </w:p>
    <w:p w:rsidR="00000000" w:rsidRPr="00451DCE" w:rsidP="00451DCE">
      <w:pPr>
        <w:pStyle w:val="ListBullet"/>
      </w:pPr>
      <w:r w:rsidRPr="00451DCE">
        <w:t>manufacturer requirements for selection and safe operation of tools and equipment</w:t>
      </w:r>
    </w:p>
    <w:p w:rsidR="00000000" w:rsidRPr="00451DCE" w:rsidP="00451DCE">
      <w:pPr>
        <w:pStyle w:val="ListBullet"/>
      </w:pPr>
      <w:r w:rsidRPr="00451DCE">
        <w:t>safety equipment, both personal and worksite related, required for safe work practices</w:t>
      </w:r>
    </w:p>
    <w:p w:rsidR="00000000" w:rsidRPr="00451DCE" w:rsidP="00451DCE">
      <w:pPr>
        <w:pStyle w:val="ListBullet"/>
      </w:pPr>
      <w:r w:rsidRPr="00451DCE">
        <w:t>required fixing devices and hardware used in cable lead-in work</w:t>
      </w:r>
    </w:p>
    <w:p w:rsidR="00000000" w:rsidRPr="00451DCE" w:rsidP="00451DCE">
      <w:pPr>
        <w:pStyle w:val="ListBullet"/>
      </w:pPr>
      <w:r w:rsidRPr="00451DCE">
        <w:t>termination methods</w:t>
      </w:r>
      <w:r w:rsidRPr="00451DCE">
        <w:t xml:space="preserve"> and performance requirements that include cable continuity of installed cables</w:t>
      </w:r>
    </w:p>
    <w:p w:rsidR="00000000" w:rsidRPr="00451DCE" w:rsidP="00451DCE">
      <w:pPr>
        <w:pStyle w:val="ListBullet"/>
      </w:pPr>
      <w:r w:rsidRPr="00451DCE">
        <w:t>typical safety issues and challenges that occur on site, including issues relating to the safe use of support structures</w:t>
      </w:r>
    </w:p>
    <w:p w:rsidR="009A767D" w:rsidP="00451DCE">
      <w:pPr>
        <w:pStyle w:val="ListBullet"/>
      </w:pPr>
      <w:r w:rsidRPr="00451DCE">
        <w:t xml:space="preserve">purpose of records and documentation required for work </w:t>
      </w:r>
      <w:r w:rsidRPr="00451DCE">
        <w:t xml:space="preserve">activity. </w:t>
      </w:r>
    </w:p>
    <w:p w:rsidR="009A767D" w:rsidP="00451DCE">
      <w:pPr>
        <w:pStyle w:val="ListBullet"/>
      </w:pPr>
    </w:p>
    <w:p w:rsidR="00000000" w:rsidRPr="00451DCE" w:rsidP="00451DCE">
      <w:pPr>
        <w:pStyle w:val="Heading1"/>
      </w:pPr>
      <w:bookmarkStart w:id="4" w:name="O_1040135"/>
      <w:bookmarkEnd w:id="4"/>
      <w:r w:rsidRPr="00451DCE">
        <w:t>Assessment Conditions</w:t>
      </w:r>
    </w:p>
    <w:p w:rsidR="00000000" w:rsidRPr="00451DCE" w:rsidP="009A767D">
      <w:pPr>
        <w:pStyle w:val="BodyText"/>
      </w:pPr>
      <w:r w:rsidRPr="00451DCE">
        <w:t>Skills must be assessed in a workplace or simulated environment where conditions are typical of those in a telecommunications work environment or workplace.</w:t>
      </w:r>
    </w:p>
    <w:p w:rsidR="00000000" w:rsidRPr="00451DCE" w:rsidP="009A767D">
      <w:pPr>
        <w:pStyle w:val="BodyText"/>
      </w:pPr>
      <w:r w:rsidRPr="00451DCE">
        <w:t>Access is required to:</w:t>
      </w:r>
    </w:p>
    <w:p w:rsidR="00000000" w:rsidRPr="00451DCE" w:rsidP="00451DCE">
      <w:pPr>
        <w:pStyle w:val="ListBullet"/>
      </w:pPr>
      <w:r w:rsidRPr="00451DCE">
        <w:t>site/s where aerial and underground cable lead-ins can be conducted</w:t>
      </w:r>
    </w:p>
    <w:p w:rsidR="00000000" w:rsidRPr="00451DCE" w:rsidP="00451DCE">
      <w:pPr>
        <w:pStyle w:val="ListBullet"/>
      </w:pPr>
      <w:r w:rsidRPr="00451DCE">
        <w:t>plant, tools, equipment and personal protective equipment currently used in industry</w:t>
      </w:r>
    </w:p>
    <w:p w:rsidR="00000000" w:rsidRPr="00451DCE" w:rsidP="00451DCE">
      <w:pPr>
        <w:pStyle w:val="ListBullet"/>
      </w:pPr>
      <w:r w:rsidRPr="00451DCE">
        <w:t>special purpose tools, equipment and materials currently used in industry such as continuity testing eq</w:t>
      </w:r>
      <w:r w:rsidRPr="00451DCE">
        <w:t xml:space="preserve">uipment </w:t>
      </w:r>
    </w:p>
    <w:p w:rsidR="00000000" w:rsidRPr="00451DCE" w:rsidP="00451DCE">
      <w:pPr>
        <w:pStyle w:val="ListBullet"/>
      </w:pPr>
      <w:r w:rsidRPr="00451DCE">
        <w:t>relevant regulatory and equipment documentation that impacts on work activities.</w:t>
      </w:r>
    </w:p>
    <w:p w:rsidR="00000000" w:rsidRPr="00451DCE" w:rsidP="00451DCE">
      <w:pPr>
        <w:pStyle w:val="BodyText"/>
      </w:pPr>
    </w:p>
    <w:p w:rsidR="009A767D" w:rsidP="009A767D">
      <w:pPr>
        <w:pStyle w:val="BodyText"/>
      </w:pPr>
      <w:r w:rsidRPr="00451DCE">
        <w:t>Assessors of this unit must satisfy the requirements for assessors in applicable vocational education and training legislation, frameworks and/or standards.</w:t>
      </w:r>
    </w:p>
    <w:p w:rsidR="00000000" w:rsidRPr="00451DCE" w:rsidP="00451DCE">
      <w:pPr>
        <w:pStyle w:val="Heading1"/>
      </w:pPr>
      <w:bookmarkStart w:id="5" w:name="O_1040133"/>
      <w:bookmarkEnd w:id="5"/>
      <w:r w:rsidRPr="00451DCE">
        <w:t>Links</w:t>
      </w:r>
    </w:p>
    <w:p w:rsidR="00000000" w:rsidRPr="00451DCE" w:rsidP="009A767D">
      <w:pPr>
        <w:pStyle w:val="BodyText"/>
      </w:pPr>
      <w:r w:rsidRPr="00451DC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F703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51DCE" w:rsidP="00451DCE"/>
    <w:sectPr w:rsidSect="00451D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E" w:rsidRPr="009A767D" w:rsidP="009A7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7D" w:rsidP="00451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767D" w:rsidP="00451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767D" w:rsidP="00451D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DCE" w:rsidRPr="009A767D" w:rsidP="009A7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7D" w:rsidRPr="002D2AF8" w:rsidP="00451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ICTCBL251 Install aerial and underground cable lead-ins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A767D" w:rsidP="00451D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A2F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6C21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D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D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D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D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D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D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D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D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D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D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D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DCE"/>
  </w:style>
  <w:style w:type="character" w:customStyle="1" w:styleId="Heading1Char">
    <w:name w:val="Heading 1 Char"/>
    <w:basedOn w:val="DefaultParagraphFont"/>
    <w:link w:val="Heading1"/>
    <w:rsid w:val="00451D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D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D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D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DCE"/>
    <w:rPr>
      <w:b/>
      <w:spacing w:val="0"/>
    </w:rPr>
  </w:style>
  <w:style w:type="paragraph" w:customStyle="1" w:styleId="SuperHeading">
    <w:name w:val="SuperHeading"/>
    <w:basedOn w:val="Normal"/>
    <w:rsid w:val="00451D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D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D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D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D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D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D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D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D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D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D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D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D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D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D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D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D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D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D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D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D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D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D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D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D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D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D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D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D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D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D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DCE"/>
    <w:rPr>
      <w:i/>
    </w:rPr>
  </w:style>
  <w:style w:type="paragraph" w:styleId="Caption">
    <w:name w:val="caption"/>
    <w:basedOn w:val="BodyText"/>
    <w:next w:val="Normal"/>
    <w:qFormat/>
    <w:rsid w:val="00451D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D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D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DCE"/>
  </w:style>
  <w:style w:type="paragraph" w:styleId="TableofFigures">
    <w:name w:val="table of figures"/>
    <w:basedOn w:val="Normal"/>
    <w:next w:val="Normal"/>
    <w:semiHidden/>
    <w:rsid w:val="00451D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D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1DCE"/>
    <w:rPr>
      <w:rFonts w:ascii="Wingdings" w:hAnsi="Wingdings"/>
    </w:rPr>
  </w:style>
  <w:style w:type="paragraph" w:customStyle="1" w:styleId="TableHeading">
    <w:name w:val="Table Heading"/>
    <w:basedOn w:val="HeadingBase"/>
    <w:rsid w:val="00451D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DCE"/>
    <w:rPr>
      <w:color w:val="0033CC"/>
      <w:u w:val="none"/>
    </w:rPr>
  </w:style>
  <w:style w:type="paragraph" w:customStyle="1" w:styleId="BodyTextRight">
    <w:name w:val="Body Text Right"/>
    <w:basedOn w:val="BodyText"/>
    <w:rsid w:val="00451D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D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D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D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D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D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DCE"/>
    <w:rPr>
      <w:sz w:val="32"/>
    </w:rPr>
  </w:style>
  <w:style w:type="paragraph" w:customStyle="1" w:styleId="HeadingProcedure">
    <w:name w:val="Heading Procedure"/>
    <w:basedOn w:val="HeadingBase"/>
    <w:next w:val="Normal"/>
    <w:rsid w:val="00451D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DCE"/>
    <w:pPr>
      <w:spacing w:before="60" w:after="60"/>
    </w:pPr>
  </w:style>
  <w:style w:type="paragraph" w:styleId="ListContinue">
    <w:name w:val="List Continue"/>
    <w:basedOn w:val="List"/>
    <w:rsid w:val="00451DCE"/>
    <w:pPr>
      <w:ind w:firstLine="0"/>
    </w:pPr>
  </w:style>
  <w:style w:type="paragraph" w:customStyle="1" w:styleId="ListNote">
    <w:name w:val="List Note"/>
    <w:basedOn w:val="List"/>
    <w:rsid w:val="00451D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D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D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DCE"/>
    <w:rPr>
      <w:rFonts w:ascii="Courier New" w:hAnsi="Courier New"/>
    </w:rPr>
  </w:style>
  <w:style w:type="paragraph" w:customStyle="1" w:styleId="NoteBullet">
    <w:name w:val="Note Bullet"/>
    <w:basedOn w:val="Note"/>
    <w:rsid w:val="00451D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D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D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D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D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D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D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DCE"/>
    <w:rPr>
      <w:b/>
      <w:smallCaps/>
    </w:rPr>
  </w:style>
  <w:style w:type="paragraph" w:customStyle="1" w:styleId="TableListNumber">
    <w:name w:val="Table List Number"/>
    <w:basedOn w:val="ListNumber"/>
    <w:rsid w:val="00451D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D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DCE"/>
    <w:pPr>
      <w:numPr>
        <w:numId w:val="8"/>
      </w:numPr>
    </w:pPr>
  </w:style>
  <w:style w:type="paragraph" w:customStyle="1" w:styleId="ListAlpha2">
    <w:name w:val="List Alpha 2"/>
    <w:basedOn w:val="List2"/>
    <w:rsid w:val="00451DCE"/>
    <w:pPr>
      <w:numPr>
        <w:numId w:val="7"/>
      </w:numPr>
    </w:pPr>
  </w:style>
  <w:style w:type="paragraph" w:styleId="List2">
    <w:name w:val="List 2"/>
    <w:basedOn w:val="BodyText"/>
    <w:rsid w:val="00451D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D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D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D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D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D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1DCE"/>
    <w:pPr>
      <w:numPr>
        <w:numId w:val="3"/>
      </w:numPr>
    </w:pPr>
  </w:style>
  <w:style w:type="paragraph" w:styleId="ListContinue2">
    <w:name w:val="List Continue 2"/>
    <w:basedOn w:val="List2"/>
    <w:rsid w:val="00451DCE"/>
    <w:pPr>
      <w:ind w:firstLine="0"/>
    </w:pPr>
  </w:style>
  <w:style w:type="paragraph" w:styleId="ListContinue3">
    <w:name w:val="List Continue 3"/>
    <w:basedOn w:val="List3"/>
    <w:rsid w:val="00451DCE"/>
    <w:pPr>
      <w:ind w:left="1021" w:firstLine="0"/>
    </w:pPr>
  </w:style>
  <w:style w:type="paragraph" w:styleId="ListContinue4">
    <w:name w:val="List Continue 4"/>
    <w:basedOn w:val="List4"/>
    <w:rsid w:val="00451DCE"/>
    <w:pPr>
      <w:ind w:firstLine="0"/>
    </w:pPr>
  </w:style>
  <w:style w:type="paragraph" w:styleId="ListContinue5">
    <w:name w:val="List Continue 5"/>
    <w:basedOn w:val="List5"/>
    <w:rsid w:val="00451DCE"/>
    <w:pPr>
      <w:ind w:firstLine="0"/>
    </w:pPr>
  </w:style>
  <w:style w:type="paragraph" w:styleId="ListNumber3">
    <w:name w:val="List Number 3"/>
    <w:basedOn w:val="List3"/>
    <w:rsid w:val="00451DCE"/>
    <w:pPr>
      <w:numPr>
        <w:numId w:val="4"/>
      </w:numPr>
    </w:pPr>
  </w:style>
  <w:style w:type="paragraph" w:styleId="ListNumber4">
    <w:name w:val="List Number 4"/>
    <w:basedOn w:val="List4"/>
    <w:rsid w:val="00451DCE"/>
    <w:pPr>
      <w:numPr>
        <w:numId w:val="5"/>
      </w:numPr>
    </w:pPr>
  </w:style>
  <w:style w:type="paragraph" w:styleId="ListNumber5">
    <w:name w:val="List Number 5"/>
    <w:basedOn w:val="List5"/>
    <w:rsid w:val="00451DCE"/>
    <w:pPr>
      <w:numPr>
        <w:numId w:val="6"/>
      </w:numPr>
    </w:pPr>
  </w:style>
  <w:style w:type="paragraph" w:styleId="BlockText">
    <w:name w:val="Block Text"/>
    <w:basedOn w:val="Normal"/>
    <w:rsid w:val="00451D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D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DCE"/>
    <w:rPr>
      <w:sz w:val="16"/>
      <w:vertAlign w:val="superscript"/>
    </w:rPr>
  </w:style>
  <w:style w:type="character" w:customStyle="1" w:styleId="Symbols">
    <w:name w:val="Symbols"/>
    <w:basedOn w:val="DefaultParagraphFont"/>
    <w:rsid w:val="00451DCE"/>
    <w:rPr>
      <w:rFonts w:ascii="Symbol" w:hAnsi="Symbol"/>
    </w:rPr>
  </w:style>
  <w:style w:type="character" w:customStyle="1" w:styleId="MenuOptions">
    <w:name w:val="Menu Options"/>
    <w:basedOn w:val="DefaultParagraphFont"/>
    <w:rsid w:val="00451D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DCE"/>
    <w:rPr>
      <w:b/>
    </w:rPr>
  </w:style>
  <w:style w:type="character" w:customStyle="1" w:styleId="Underlined">
    <w:name w:val="Underlined"/>
    <w:basedOn w:val="DefaultParagraphFont"/>
    <w:rsid w:val="00451DCE"/>
    <w:rPr>
      <w:u w:val="single"/>
    </w:rPr>
  </w:style>
  <w:style w:type="paragraph" w:customStyle="1" w:styleId="TableBodyTextRight">
    <w:name w:val="Table Body Text Right"/>
    <w:basedOn w:val="TableBodyText"/>
    <w:rsid w:val="00451D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DCE"/>
    <w:rPr>
      <w:sz w:val="18"/>
    </w:rPr>
  </w:style>
  <w:style w:type="paragraph" w:customStyle="1" w:styleId="BodySmallRight">
    <w:name w:val="Body Small Right"/>
    <w:basedOn w:val="BodyTextRight"/>
    <w:rsid w:val="00451DCE"/>
    <w:rPr>
      <w:sz w:val="18"/>
      <w:szCs w:val="18"/>
    </w:rPr>
  </w:style>
  <w:style w:type="paragraph" w:customStyle="1" w:styleId="MarginEdition">
    <w:name w:val="Margin Edition"/>
    <w:basedOn w:val="MarginNote"/>
    <w:rsid w:val="00451D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DCE"/>
    <w:rPr>
      <w:sz w:val="2"/>
      <w:szCs w:val="2"/>
    </w:rPr>
  </w:style>
  <w:style w:type="character" w:customStyle="1" w:styleId="Small">
    <w:name w:val="Small"/>
    <w:basedOn w:val="DefaultParagraphFont"/>
    <w:rsid w:val="00451DCE"/>
    <w:rPr>
      <w:sz w:val="16"/>
    </w:rPr>
  </w:style>
  <w:style w:type="paragraph" w:customStyle="1" w:styleId="WideTable">
    <w:name w:val="Wide Table"/>
    <w:basedOn w:val="Normal"/>
    <w:rsid w:val="00451D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DCE"/>
  </w:style>
  <w:style w:type="paragraph" w:styleId="Quote">
    <w:name w:val="Quote"/>
    <w:basedOn w:val="Heading1"/>
    <w:link w:val="QuoteChar"/>
    <w:qFormat/>
    <w:rsid w:val="00451D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D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DCE"/>
    <w:pPr>
      <w:pageBreakBefore/>
    </w:pPr>
  </w:style>
  <w:style w:type="paragraph" w:customStyle="1" w:styleId="Border">
    <w:name w:val="Border"/>
    <w:basedOn w:val="Normal"/>
    <w:qFormat/>
    <w:rsid w:val="00451D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D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D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D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D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D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D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D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DCE"/>
    <w:rPr>
      <w:u w:val="single"/>
    </w:rPr>
  </w:style>
  <w:style w:type="character" w:customStyle="1" w:styleId="BoldandItalics">
    <w:name w:val="Bold and Italics"/>
    <w:qFormat/>
    <w:rsid w:val="00451DCE"/>
    <w:rPr>
      <w:b/>
      <w:i/>
      <w:u w:val="none"/>
    </w:rPr>
  </w:style>
  <w:style w:type="paragraph" w:styleId="BalloonText">
    <w:name w:val="Balloon Text"/>
    <w:basedOn w:val="Normal"/>
    <w:link w:val="BalloonTextChar"/>
    <w:rsid w:val="00451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D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D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D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D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D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DCE"/>
    <w:pPr>
      <w:spacing w:before="0" w:after="0"/>
    </w:pPr>
  </w:style>
  <w:style w:type="paragraph" w:customStyle="1" w:styleId="BodyTextBold">
    <w:name w:val="Body Text Bold"/>
    <w:basedOn w:val="BodyText"/>
    <w:qFormat/>
    <w:rsid w:val="00451DCE"/>
    <w:rPr>
      <w:b/>
    </w:rPr>
  </w:style>
  <w:style w:type="character" w:styleId="Hyperlink">
    <w:name w:val="Hyperlink"/>
    <w:basedOn w:val="DefaultParagraphFont"/>
    <w:uiPriority w:val="99"/>
    <w:unhideWhenUsed/>
    <w:rsid w:val="009A7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3146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ICTCBL251 Install aerial and underground cable lead-ins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