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19C" w:rsidP="0085719C">
      <w:pPr>
        <w:pStyle w:val="Title"/>
      </w:pPr>
      <w:r>
        <w:fldChar w:fldCharType="begin"/>
      </w:r>
      <w:r>
        <w:instrText xml:space="preserve"> TITLE   \* MERGEFORMAT </w:instrText>
      </w:r>
      <w:r>
        <w:fldChar w:fldCharType="separate"/>
      </w:r>
      <w:r>
        <w:t>ICTCBL215 Joint metallic conductor cable in access network</w:t>
      </w:r>
      <w:r>
        <w:fldChar w:fldCharType="end"/>
      </w:r>
    </w:p>
    <w:p w:rsidR="0085719C" w:rsidP="0085719C">
      <w:pPr>
        <w:pStyle w:val="Version"/>
        <w:sectPr w:rsidSect="00E54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AF5" w:rsidP="00E54AF5">
      <w:pPr>
        <w:pStyle w:val="SuperHeading"/>
      </w:pPr>
      <w:r w:rsidRPr="00E54AF5">
        <w:t>ICTCBL215 Joint metallic conductor cable in access network</w:t>
      </w:r>
    </w:p>
    <w:p w:rsidR="00000000" w:rsidRPr="00E54AF5" w:rsidP="00E54AF5">
      <w:pPr>
        <w:pStyle w:val="Heading1"/>
      </w:pPr>
      <w:bookmarkStart w:id="1" w:name="O_757717"/>
      <w:bookmarkEnd w:id="1"/>
      <w:r w:rsidRPr="00E54AF5">
        <w:t>Modification History</w:t>
      </w:r>
    </w:p>
    <w:tbl>
      <w:tblPr>
        <w:tblW w:w="0" w:type="auto"/>
        <w:tblLayout w:type="fixed"/>
        <w:tblCellMar>
          <w:left w:w="62" w:type="dxa"/>
          <w:right w:w="62" w:type="dxa"/>
        </w:tblCellMar>
        <w:tblLook w:val="0000"/>
      </w:tblPr>
      <w:tblGrid>
        <w:gridCol w:w="3091"/>
        <w:gridCol w:w="5873"/>
      </w:tblGrid>
      <w:tr w:rsidTr="00E54A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SpecialBold"/>
              </w:rPr>
              <w:t>Comments</w:t>
            </w:r>
          </w:p>
        </w:tc>
      </w:tr>
      <w:tr w:rsidTr="00E54A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This version first released with ICT Information and Communications Technology Training Package Version 2.0.</w:t>
            </w:r>
          </w:p>
        </w:tc>
      </w:tr>
    </w:tbl>
    <w:p w:rsidR="00000000" w:rsidRPr="00E54AF5" w:rsidP="00E54AF5">
      <w:pPr>
        <w:pStyle w:val="BodyText"/>
      </w:pPr>
    </w:p>
    <w:p w:rsidR="00000000" w:rsidRPr="00E54AF5" w:rsidP="00E54AF5">
      <w:pPr>
        <w:pStyle w:val="AllowPageBreak"/>
      </w:pPr>
    </w:p>
    <w:p w:rsidR="00000000" w:rsidRPr="00E54AF5" w:rsidP="00E54AF5">
      <w:pPr>
        <w:pStyle w:val="Heading1"/>
      </w:pPr>
      <w:bookmarkStart w:id="2" w:name="O_757718"/>
      <w:bookmarkEnd w:id="2"/>
      <w:r w:rsidRPr="00E54AF5">
        <w:t>Application</w:t>
      </w:r>
    </w:p>
    <w:p w:rsidR="00000000" w:rsidRPr="00E54AF5" w:rsidP="0085719C">
      <w:pPr>
        <w:pStyle w:val="BodyText"/>
      </w:pPr>
      <w:r w:rsidRPr="00E54AF5">
        <w:t>This unit describes skills and knowledge required t</w:t>
      </w:r>
      <w:r w:rsidRPr="00E54AF5">
        <w:t>o joint metallic conductor cable on the service provider side of the network boundary in communications applications including digital and analog, telephony, data, video, digital broadcasting, computer networks, local area networks (LAN), wide area network</w:t>
      </w:r>
      <w:r w:rsidRPr="00E54AF5">
        <w:t>s (WAN) and multimedia.</w:t>
      </w:r>
    </w:p>
    <w:p w:rsidR="00000000" w:rsidRPr="00E54AF5" w:rsidP="0085719C">
      <w:pPr>
        <w:pStyle w:val="BodyText"/>
      </w:pPr>
      <w:r w:rsidRPr="00E54AF5">
        <w:t>It applies to individuals working in technical roles who joint metallic conductor cable for indoor and outdoor installations on new installations and cable upgrades, and maintain infrastructure in domestic, commercial and industria</w:t>
      </w:r>
      <w:r w:rsidRPr="00E54AF5">
        <w:t>l situations for service providers and asset owners.</w:t>
      </w:r>
    </w:p>
    <w:p w:rsidR="00000000" w:rsidRPr="00E54AF5" w:rsidP="0085719C">
      <w:pPr>
        <w:pStyle w:val="BodyText"/>
      </w:pPr>
      <w:r w:rsidRPr="00E54AF5">
        <w:t>All client cabling work in the telecommunications, fire, security and data industries must be performed by a registered cabler. All cablers are required to register with an Australian Communications and</w:t>
      </w:r>
      <w:r w:rsidRPr="00E54AF5">
        <w:t xml:space="preserve"> Media (ACMA) accredited registrar.</w:t>
      </w:r>
    </w:p>
    <w:p w:rsidR="00000000" w:rsidRPr="00E54AF5" w:rsidP="00E54AF5">
      <w:pPr>
        <w:pStyle w:val="Heading1"/>
      </w:pPr>
      <w:bookmarkStart w:id="3" w:name="O_757721"/>
      <w:bookmarkEnd w:id="3"/>
      <w:r w:rsidRPr="00E54AF5">
        <w:t>Unit Sector</w:t>
      </w:r>
    </w:p>
    <w:p w:rsidR="0085719C" w:rsidP="0085719C">
      <w:pPr>
        <w:pStyle w:val="BodyText"/>
      </w:pPr>
      <w:r w:rsidRPr="00E54AF5">
        <w:t>Telecommunications – cabling</w:t>
      </w:r>
    </w:p>
    <w:p w:rsidR="00000000" w:rsidRPr="00E54AF5" w:rsidP="00E54AF5">
      <w:pPr>
        <w:pStyle w:val="Heading1"/>
      </w:pPr>
      <w:bookmarkStart w:id="4" w:name="O_757722"/>
      <w:bookmarkEnd w:id="4"/>
      <w:r w:rsidRPr="00E54AF5">
        <w:t>Elements and Performance Criteria</w:t>
      </w:r>
    </w:p>
    <w:tbl>
      <w:tblPr>
        <w:tblW w:w="9462" w:type="dxa"/>
        <w:tblLayout w:type="fixed"/>
        <w:tblCellMar>
          <w:left w:w="62" w:type="dxa"/>
          <w:right w:w="62" w:type="dxa"/>
        </w:tblCellMar>
        <w:tblLook w:val="0000"/>
      </w:tblPr>
      <w:tblGrid>
        <w:gridCol w:w="2552"/>
        <w:gridCol w:w="6910"/>
      </w:tblGrid>
      <w:tr w:rsidTr="00E54AF5">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SpecialBold"/>
              </w:rPr>
              <w:t>PERFORMANCE CRITERIA</w:t>
            </w:r>
          </w:p>
        </w:tc>
      </w:tr>
      <w:tr w:rsidTr="00E54AF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Emphasis"/>
              </w:rPr>
              <w:t>Performance criteria describe the performance needed to demonstrate achievement of the element.</w:t>
            </w:r>
          </w:p>
        </w:tc>
      </w:tr>
      <w:tr w:rsidTr="00E54AF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 Prepare for jointing metallic conductor cable for access network</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1.1 Prepare for given work according to relevant legislation, codes, regulations and standa</w:t>
            </w:r>
            <w:r w:rsidRPr="00E54AF5">
              <w:t xml:space="preserve">rds </w:t>
            </w:r>
          </w:p>
          <w:p w:rsidR="00000000" w:rsidRPr="00E54AF5" w:rsidP="00E54AF5">
            <w:pPr>
              <w:pStyle w:val="BodyText"/>
            </w:pPr>
            <w:r w:rsidRPr="00E54AF5">
              <w:t>1.2 Arrange access to site according to required procedure</w:t>
            </w:r>
          </w:p>
          <w:p w:rsidR="00000000" w:rsidRPr="00E54AF5" w:rsidP="00E54AF5">
            <w:pPr>
              <w:pStyle w:val="BodyText"/>
            </w:pPr>
            <w:r w:rsidRPr="00E54AF5">
              <w:t>1.3 Inform appropriate personnel of</w:t>
            </w:r>
            <w:r w:rsidRPr="00E54AF5">
              <w:rPr>
                <w:rStyle w:val="SpecialBold"/>
              </w:rPr>
              <w:t xml:space="preserve"> </w:t>
            </w:r>
            <w:r w:rsidRPr="00E54AF5">
              <w:t>existing and potential hazards on worksite</w:t>
            </w:r>
            <w:r w:rsidRPr="00E54AF5">
              <w:rPr>
                <w:rStyle w:val="SpecialBold"/>
              </w:rPr>
              <w:t xml:space="preserve"> </w:t>
            </w:r>
          </w:p>
          <w:p w:rsidR="00000000" w:rsidRPr="00E54AF5" w:rsidP="00E54AF5">
            <w:pPr>
              <w:pStyle w:val="BodyText"/>
            </w:pPr>
            <w:r w:rsidRPr="00E54AF5">
              <w:t>1.4 Review site</w:t>
            </w:r>
            <w:r w:rsidRPr="00E54AF5">
              <w:rPr>
                <w:rStyle w:val="SpecialBold"/>
              </w:rPr>
              <w:t xml:space="preserve"> </w:t>
            </w:r>
            <w:r w:rsidRPr="00E54AF5">
              <w:t>plans and documentation</w:t>
            </w:r>
          </w:p>
          <w:p w:rsidR="00000000" w:rsidRPr="00E54AF5" w:rsidP="00E54AF5">
            <w:pPr>
              <w:pStyle w:val="BodyText"/>
            </w:pPr>
            <w:r w:rsidRPr="00E54AF5">
              <w:t xml:space="preserve">1.5 Select cable type and appropriate connectors for cable joint </w:t>
            </w:r>
          </w:p>
          <w:p w:rsidR="00000000" w:rsidRPr="00E54AF5" w:rsidP="00E54AF5">
            <w:pPr>
              <w:pStyle w:val="BodyText"/>
            </w:pPr>
            <w:r w:rsidRPr="00E54AF5">
              <w:t>1.6 Se</w:t>
            </w:r>
            <w:r w:rsidRPr="00E54AF5">
              <w:t>t up</w:t>
            </w:r>
            <w:r w:rsidRPr="00E54AF5">
              <w:rPr>
                <w:rStyle w:val="SpecialBold"/>
              </w:rPr>
              <w:t xml:space="preserve"> </w:t>
            </w:r>
            <w:r w:rsidRPr="00E54AF5">
              <w:t>tools and equipment, and materials</w:t>
            </w:r>
            <w:r w:rsidRPr="00E54AF5">
              <w:rPr>
                <w:rStyle w:val="SpecialBold"/>
              </w:rPr>
              <w:t xml:space="preserve"> </w:t>
            </w:r>
            <w:r w:rsidRPr="00E54AF5">
              <w:t>required for safe work practice</w:t>
            </w:r>
          </w:p>
          <w:p w:rsidR="00000000" w:rsidP="00E54AF5">
            <w:pPr>
              <w:pStyle w:val="BodyText"/>
              <w:rPr>
                <w:lang w:val="en-NZ"/>
              </w:rPr>
            </w:pPr>
            <w:r w:rsidRPr="00E54AF5">
              <w:t>1.7 Obtain information on location of other services from relevant authorities</w:t>
            </w:r>
          </w:p>
        </w:tc>
      </w:tr>
      <w:tr w:rsidTr="00E54AF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2. Joint metallic conductor cable for access network</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 xml:space="preserve">2.1 Joint metallic cable following work health and safety (WHS) and environmental requirements </w:t>
            </w:r>
          </w:p>
          <w:p w:rsidR="00000000" w:rsidRPr="00E54AF5" w:rsidP="00E54AF5">
            <w:pPr>
              <w:pStyle w:val="BodyText"/>
            </w:pPr>
            <w:r w:rsidRPr="00E54AF5">
              <w:t xml:space="preserve">2.2 Perform relevant cable tests to ensure joint complies with site specifications, manufacturer’s specifications, and relevant legislation, codes, regulations </w:t>
            </w:r>
            <w:r w:rsidRPr="00E54AF5">
              <w:t>and standards</w:t>
            </w:r>
          </w:p>
          <w:p w:rsidR="00000000" w:rsidRPr="00E54AF5" w:rsidP="00E54AF5">
            <w:pPr>
              <w:pStyle w:val="BodyText"/>
            </w:pPr>
            <w:r w:rsidRPr="00E54AF5">
              <w:t>2.3 Rectify any cable faults</w:t>
            </w:r>
          </w:p>
          <w:p w:rsidR="00000000" w:rsidRPr="00E54AF5" w:rsidP="00E54AF5">
            <w:pPr>
              <w:pStyle w:val="BodyText"/>
            </w:pPr>
            <w:r w:rsidRPr="00E54AF5">
              <w:t>2.4 Record cable tests and any modifications required</w:t>
            </w:r>
          </w:p>
          <w:p w:rsidR="00000000" w:rsidP="00E54AF5">
            <w:pPr>
              <w:pStyle w:val="BodyText"/>
              <w:rPr>
                <w:lang w:val="en-NZ"/>
              </w:rPr>
            </w:pPr>
            <w:r w:rsidRPr="00E54AF5">
              <w:t>2.5 Label and tag cable joint according to enterprise guidelines and industry practice</w:t>
            </w:r>
          </w:p>
        </w:tc>
      </w:tr>
      <w:tr w:rsidTr="00E54AF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3. Protect and alarm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3.1 Pressurise cable and check for any leaka</w:t>
            </w:r>
            <w:r w:rsidRPr="00E54AF5">
              <w:t>ge</w:t>
            </w:r>
          </w:p>
          <w:p w:rsidR="00000000" w:rsidRPr="00E54AF5" w:rsidP="00E54AF5">
            <w:pPr>
              <w:pStyle w:val="BodyText"/>
            </w:pPr>
            <w:r w:rsidRPr="00E54AF5">
              <w:t xml:space="preserve">3.2 Reconnect alarms, if applicable, according to enterprise guidelines </w:t>
            </w:r>
          </w:p>
          <w:p w:rsidR="00000000" w:rsidP="00E54AF5">
            <w:pPr>
              <w:pStyle w:val="BodyText"/>
              <w:rPr>
                <w:lang w:val="en-NZ"/>
              </w:rPr>
            </w:pPr>
            <w:r w:rsidRPr="00E54AF5">
              <w:t>3.3 Remove waste and debris from worksite and dispose of according to environmental requirements to maintain safe worksite conditions</w:t>
            </w:r>
          </w:p>
        </w:tc>
      </w:tr>
      <w:tr w:rsidTr="00E54AF5">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 xml:space="preserve">4. Complete records and clean up site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4.1 Co</w:t>
            </w:r>
            <w:r w:rsidRPr="00E54AF5">
              <w:t>mplete required records including alterations and notify client</w:t>
            </w:r>
          </w:p>
          <w:p w:rsidR="00000000" w:rsidRPr="00E54AF5" w:rsidP="00E54AF5">
            <w:pPr>
              <w:pStyle w:val="BodyText"/>
            </w:pPr>
            <w:r w:rsidRPr="00E54AF5">
              <w:t>4.2 Reinstate site according to client and company requirements</w:t>
            </w:r>
          </w:p>
          <w:p w:rsidR="00000000" w:rsidRPr="00E54AF5" w:rsidP="00E54AF5">
            <w:pPr>
              <w:pStyle w:val="BodyText"/>
            </w:pPr>
            <w:r w:rsidRPr="00E54AF5">
              <w:t>4.3 Present all records to appropriate personnel and obtain sign off</w:t>
            </w:r>
          </w:p>
        </w:tc>
      </w:tr>
    </w:tbl>
    <w:p w:rsidR="00000000" w:rsidRPr="00E54AF5" w:rsidP="00E54AF5">
      <w:pPr>
        <w:pStyle w:val="BodyText"/>
      </w:pPr>
    </w:p>
    <w:p w:rsidR="00000000" w:rsidRPr="00E54AF5" w:rsidP="00E54AF5">
      <w:pPr>
        <w:pStyle w:val="AllowPageBreak"/>
      </w:pPr>
    </w:p>
    <w:p w:rsidR="00000000" w:rsidRPr="00E54AF5" w:rsidP="00E54AF5">
      <w:pPr>
        <w:pStyle w:val="Heading1"/>
      </w:pPr>
      <w:bookmarkStart w:id="5" w:name="O_757723"/>
      <w:bookmarkEnd w:id="5"/>
      <w:r w:rsidRPr="00E54AF5">
        <w:t>Foundation Skills</w:t>
      </w:r>
    </w:p>
    <w:p w:rsidR="00000000" w:rsidRPr="0085719C" w:rsidP="0085719C">
      <w:pPr>
        <w:pStyle w:val="BodyText"/>
        <w:rPr>
          <w:i/>
        </w:rPr>
      </w:pPr>
      <w:r w:rsidRPr="0085719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Performance</w:t>
            </w:r>
          </w:p>
          <w:p w:rsidR="00000000" w:rsidRPr="00E54AF5" w:rsidP="00E54AF5">
            <w:pPr>
              <w:pStyle w:val="BodyText"/>
            </w:pPr>
            <w:r w:rsidRPr="00E54AF5">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SpecialBold"/>
              </w:rPr>
              <w:t>Description</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1.1, 1.4, 1.7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ListBullet"/>
              <w:rPr>
                <w:lang w:val="en-NZ"/>
              </w:rPr>
            </w:pPr>
            <w:r w:rsidRPr="00E54AF5">
              <w:t>Interprets information from techn</w:t>
            </w:r>
            <w:r w:rsidRPr="00E54AF5">
              <w:t xml:space="preserve">ical sources to </w:t>
            </w:r>
            <w:r w:rsidRPr="00E54AF5">
              <w:t>identify relevant and key information</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1.3, 2.4, 2.5, 4.1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ListBullet"/>
              <w:rPr>
                <w:lang w:val="en-NZ"/>
              </w:rPr>
            </w:pPr>
            <w:r w:rsidRPr="00E54AF5">
              <w:t>Documents outcomes and changes to records using industry relevant terminology</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3.1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ListBullet"/>
              <w:rPr>
                <w:lang w:val="en-NZ"/>
              </w:rPr>
            </w:pPr>
            <w:r w:rsidRPr="00E54AF5">
              <w:t>Takes measurements and interprets results</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1.1-1.3, 1.6, 1.7, 2.1, 2.2, 3.2, 3.3, 4.2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ListBullet"/>
              <w:rPr>
                <w:lang w:val="en-NZ"/>
              </w:rPr>
            </w:pPr>
            <w:r w:rsidRPr="00E54AF5">
              <w:t>Takes personal responsibility for adherence to legal, regulatory and organisational requirements relevant to own work context</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Interact with others</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1.2, 1.3, 1.7, 4.1, 4.3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ListBullet"/>
              <w:rPr>
                <w:lang w:val="en-NZ"/>
              </w:rPr>
            </w:pPr>
            <w:r w:rsidRPr="00E54AF5">
              <w:t>Identifies and follows accepted communi</w:t>
            </w:r>
            <w:r w:rsidRPr="00E54AF5">
              <w:t>cation practices and protocols when liaising with clients and internal and external personnel on technical and operational matters</w:t>
            </w:r>
          </w:p>
        </w:tc>
      </w:tr>
      <w:tr w:rsidTr="00E54AF5">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1.1-1.3, 1.5, 1.6, 2.1-2.3, 3.1, 3.3, 4.2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ListBullet"/>
            </w:pPr>
            <w:r w:rsidRPr="00E54AF5">
              <w:t>Determines job sequence and works logically and systematically to undertake clearly defined tasks</w:t>
            </w:r>
          </w:p>
          <w:p w:rsidR="00000000" w:rsidRPr="00E54AF5" w:rsidP="00E54AF5">
            <w:pPr>
              <w:pStyle w:val="ListBullet"/>
            </w:pPr>
            <w:r w:rsidRPr="00E54AF5">
              <w:t xml:space="preserve">Analyses task requirements to decide on appropriate equipment and practices </w:t>
            </w:r>
          </w:p>
          <w:p w:rsidR="00000000" w:rsidRPr="00E54AF5" w:rsidP="00E54AF5">
            <w:pPr>
              <w:pStyle w:val="ListBullet"/>
            </w:pPr>
            <w:r w:rsidRPr="00E54AF5">
              <w:t>Implements actions as per plan, making slight adjustments if necessary, and addre</w:t>
            </w:r>
            <w:r w:rsidRPr="00E54AF5">
              <w:t>ssing some unexpected issues</w:t>
            </w:r>
          </w:p>
          <w:p w:rsidR="00000000" w:rsidRPr="00E54AF5" w:rsidP="00E54AF5">
            <w:pPr>
              <w:pStyle w:val="ListBullet"/>
            </w:pPr>
            <w:r w:rsidRPr="00E54AF5">
              <w:t>Automatically implements standard procedures for routine decisions in response to familiar problems</w:t>
            </w:r>
          </w:p>
        </w:tc>
      </w:tr>
    </w:tbl>
    <w:p w:rsidR="00000000" w:rsidRPr="00E54AF5" w:rsidP="00E54AF5">
      <w:pPr>
        <w:pStyle w:val="BodyText"/>
      </w:pPr>
    </w:p>
    <w:p w:rsidR="00000000" w:rsidRPr="00E54AF5" w:rsidP="00E54AF5">
      <w:pPr>
        <w:pStyle w:val="AllowPageBreak"/>
      </w:pPr>
    </w:p>
    <w:p w:rsidR="00000000" w:rsidRPr="00E54AF5" w:rsidP="00E54AF5">
      <w:pPr>
        <w:pStyle w:val="Heading1"/>
      </w:pPr>
      <w:bookmarkStart w:id="6" w:name="O_757725"/>
      <w:bookmarkEnd w:id="6"/>
      <w:r w:rsidRPr="00E54AF5">
        <w:t>Unit Mapping Information</w:t>
      </w:r>
    </w:p>
    <w:tbl>
      <w:tblPr>
        <w:tblW w:w="0" w:type="auto"/>
        <w:tblLayout w:type="fixed"/>
        <w:tblCellMar>
          <w:left w:w="62" w:type="dxa"/>
          <w:right w:w="62" w:type="dxa"/>
        </w:tblCellMar>
        <w:tblLook w:val="0000"/>
      </w:tblPr>
      <w:tblGrid>
        <w:gridCol w:w="2355"/>
        <w:gridCol w:w="2160"/>
        <w:gridCol w:w="2295"/>
        <w:gridCol w:w="2295"/>
      </w:tblGrid>
      <w:tr w:rsidTr="00E54AF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 xml:space="preserve">Code and title </w:t>
            </w:r>
          </w:p>
          <w:p w:rsidR="00000000" w:rsidRPr="00E54AF5" w:rsidP="00E54AF5">
            <w:pPr>
              <w:pStyle w:val="BodyText"/>
            </w:pPr>
            <w:r w:rsidRPr="00E54AF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Code and title</w:t>
            </w:r>
          </w:p>
          <w:p w:rsidR="00000000" w:rsidRPr="00E54AF5" w:rsidP="00E54AF5">
            <w:pPr>
              <w:pStyle w:val="BodyText"/>
            </w:pPr>
            <w:r w:rsidRPr="00E54AF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SpecialBold"/>
              </w:rPr>
              <w:t>Equivalence status</w:t>
            </w:r>
          </w:p>
        </w:tc>
      </w:tr>
      <w:tr w:rsidTr="00E54AF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ICTCBL215 Joint metallic conductor cable in access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ICTCBL2135A Joint metallic conductor cable in access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Equivalent unit</w:t>
            </w:r>
          </w:p>
        </w:tc>
      </w:tr>
    </w:tbl>
    <w:p w:rsidR="00000000" w:rsidRPr="00E54AF5" w:rsidP="00E54AF5">
      <w:pPr>
        <w:pStyle w:val="BodyText"/>
      </w:pPr>
    </w:p>
    <w:p w:rsidR="00000000" w:rsidRPr="00E54AF5" w:rsidP="00E54AF5">
      <w:pPr>
        <w:pStyle w:val="AllowPageBreak"/>
      </w:pPr>
    </w:p>
    <w:p w:rsidR="00000000" w:rsidRPr="00E54AF5" w:rsidP="00E54AF5">
      <w:pPr>
        <w:pStyle w:val="Heading1"/>
      </w:pPr>
      <w:bookmarkStart w:id="7" w:name="O_757732"/>
      <w:bookmarkEnd w:id="7"/>
      <w:r w:rsidRPr="00E54AF5">
        <w:t>Links</w:t>
      </w:r>
    </w:p>
    <w:p w:rsidR="00000000" w:rsidRPr="00E54AF5" w:rsidP="0085719C">
      <w:pPr>
        <w:pStyle w:val="BodyText"/>
      </w:pPr>
      <w:r w:rsidRPr="00E54AF5">
        <w:t>Companion Volum</w:t>
      </w:r>
      <w:r w:rsidRPr="00E54AF5">
        <w:t xml:space="preserve">e implementation guides are found in VETNet - </w:t>
      </w:r>
      <w:r>
        <w:fldChar w:fldCharType="begin"/>
      </w:r>
      <w:r>
        <w:instrText xml:space="preserve"> HYPERLINK "https://vetnet.gov.au/Pages/TrainingDocs.aspx?q=a53af4e4-b400-484e-b778-71c9e9d6aff2" </w:instrText>
      </w:r>
      <w:r>
        <w:fldChar w:fldCharType="separate"/>
      </w:r>
      <w:r w:rsidRPr="00625259">
        <w:rPr>
          <w:rStyle w:val="Hyperlink"/>
        </w:rPr>
        <w:t>https://vetnet.gov.au/Pages/TrainingDocs.aspx?q=a53af4e4-b400-484e-b778-71c9e9d6aff2</w:t>
      </w:r>
      <w:r>
        <w:fldChar w:fldCharType="end"/>
      </w:r>
    </w:p>
    <w:p w:rsidR="00000000" w:rsidRPr="00E54AF5" w:rsidP="0085719C">
      <w:pPr>
        <w:pStyle w:val="BodyText"/>
        <w:sectPr w:rsidSect="00E54AF5">
          <w:headerReference w:type="default" r:id="rId10"/>
          <w:footerReference w:type="default" r:id="rId11"/>
          <w:pgSz w:w="11908" w:h="16833"/>
          <w:pgMar w:top="1702" w:right="1418" w:bottom="1702" w:left="1418" w:header="992" w:footer="992" w:gutter="0"/>
          <w:cols w:space="720"/>
          <w:noEndnote/>
          <w:docGrid w:linePitch="299"/>
        </w:sectPr>
      </w:pPr>
    </w:p>
    <w:p w:rsidR="00000000" w:rsidRPr="00E54AF5" w:rsidP="00E54AF5">
      <w:pPr>
        <w:pStyle w:val="SuperHeading"/>
      </w:pPr>
      <w:r w:rsidRPr="00E54AF5">
        <w:t xml:space="preserve">Assessment </w:t>
      </w:r>
      <w:r w:rsidRPr="00E54AF5">
        <w:t>Requirements for ICTCBL215 Joint metallic conductor cable in access network</w:t>
      </w:r>
    </w:p>
    <w:p w:rsidR="00000000" w:rsidRPr="00E54AF5" w:rsidP="00E54AF5">
      <w:pPr>
        <w:pStyle w:val="Heading1"/>
      </w:pPr>
      <w:bookmarkStart w:id="8" w:name="O_757727"/>
      <w:bookmarkEnd w:id="8"/>
      <w:r w:rsidRPr="00E54AF5">
        <w:t>Modification History</w:t>
      </w:r>
    </w:p>
    <w:tbl>
      <w:tblPr>
        <w:tblW w:w="0" w:type="auto"/>
        <w:tblLayout w:type="fixed"/>
        <w:tblCellMar>
          <w:left w:w="62" w:type="dxa"/>
          <w:right w:w="62" w:type="dxa"/>
        </w:tblCellMar>
        <w:tblLook w:val="0000"/>
      </w:tblPr>
      <w:tblGrid>
        <w:gridCol w:w="2627"/>
        <w:gridCol w:w="6337"/>
      </w:tblGrid>
      <w:tr w:rsidTr="00E54A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rPr>
                <w:rStyle w:val="SpecialBold"/>
              </w:rPr>
              <w:t>Comments</w:t>
            </w:r>
          </w:p>
        </w:tc>
      </w:tr>
      <w:tr w:rsidTr="00E54A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AF5">
            <w:pPr>
              <w:pStyle w:val="BodyText"/>
              <w:rPr>
                <w:lang w:val="en-NZ"/>
              </w:rPr>
            </w:pPr>
            <w:r w:rsidRPr="00E54A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AF5" w:rsidP="00E54AF5">
            <w:pPr>
              <w:pStyle w:val="BodyText"/>
            </w:pPr>
            <w:r w:rsidRPr="00E54AF5">
              <w:t>This version first released with ICT Information and Communications Technology Training Package Version 2.0.</w:t>
            </w:r>
          </w:p>
        </w:tc>
      </w:tr>
    </w:tbl>
    <w:p w:rsidR="00000000" w:rsidRPr="00E54AF5" w:rsidP="00E54AF5">
      <w:pPr>
        <w:pStyle w:val="BodyText"/>
      </w:pPr>
    </w:p>
    <w:p w:rsidR="00000000" w:rsidRPr="00E54AF5" w:rsidP="00E54AF5">
      <w:pPr>
        <w:pStyle w:val="AllowPageBreak"/>
      </w:pPr>
    </w:p>
    <w:p w:rsidR="00000000" w:rsidRPr="00E54AF5" w:rsidP="00E54AF5">
      <w:pPr>
        <w:pStyle w:val="Heading1"/>
      </w:pPr>
      <w:bookmarkStart w:id="9" w:name="O_757728"/>
      <w:bookmarkEnd w:id="9"/>
      <w:r w:rsidRPr="00E54AF5">
        <w:t>Performance Evidence</w:t>
      </w:r>
    </w:p>
    <w:p w:rsidR="00000000" w:rsidRPr="00E54AF5" w:rsidP="0085719C">
      <w:pPr>
        <w:pStyle w:val="BodyText"/>
      </w:pPr>
      <w:r w:rsidRPr="00E54AF5">
        <w:t>Evidence of the ability to:</w:t>
      </w:r>
    </w:p>
    <w:p w:rsidR="00000000" w:rsidRPr="00E54AF5" w:rsidP="00E54AF5">
      <w:pPr>
        <w:pStyle w:val="ListBullet"/>
      </w:pPr>
      <w:r w:rsidRPr="00E54AF5">
        <w:t>joint cable with appropriate connectors and according to specifications</w:t>
      </w:r>
    </w:p>
    <w:p w:rsidR="00000000" w:rsidRPr="00E54AF5" w:rsidP="00E54AF5">
      <w:pPr>
        <w:pStyle w:val="ListBullet"/>
      </w:pPr>
      <w:r w:rsidRPr="00E54AF5">
        <w:t>perform relevant cable tests to comply with site specifications and industry standards</w:t>
      </w:r>
    </w:p>
    <w:p w:rsidR="00000000" w:rsidRPr="00E54AF5" w:rsidP="00E54AF5">
      <w:pPr>
        <w:pStyle w:val="ListBullet"/>
      </w:pPr>
      <w:r w:rsidRPr="00E54AF5">
        <w:t>rectify any cable faults</w:t>
      </w:r>
    </w:p>
    <w:p w:rsidR="00000000" w:rsidRPr="00E54AF5" w:rsidP="00E54AF5">
      <w:pPr>
        <w:pStyle w:val="ListBullet"/>
      </w:pPr>
      <w:r w:rsidRPr="00E54AF5">
        <w:t>apply work health and safety (WHS) requirements and work practices associated with the jointing of metallic cable, including documentation.</w:t>
      </w:r>
    </w:p>
    <w:p w:rsidR="00000000" w:rsidRPr="00E54AF5" w:rsidP="0085719C">
      <w:pPr>
        <w:pStyle w:val="BodyText"/>
      </w:pPr>
      <w:r w:rsidRPr="00E54AF5">
        <w:t>Note: If a specific volume or frequency is not stated, then evidence must be provided at least once.</w:t>
      </w:r>
    </w:p>
    <w:p w:rsidR="00000000" w:rsidRPr="00E54AF5" w:rsidP="00E54AF5">
      <w:pPr>
        <w:pStyle w:val="Heading1"/>
      </w:pPr>
      <w:bookmarkStart w:id="10" w:name="O_757729"/>
      <w:bookmarkEnd w:id="10"/>
      <w:r w:rsidRPr="00E54AF5">
        <w:t>Knowledge Evidence</w:t>
      </w:r>
    </w:p>
    <w:p w:rsidR="00000000" w:rsidRPr="00E54AF5" w:rsidP="0085719C">
      <w:pPr>
        <w:pStyle w:val="BodyText"/>
      </w:pPr>
      <w:r w:rsidRPr="00E54AF5">
        <w:t>To complete the unit requirements safely and effectively, the individual must:</w:t>
      </w:r>
    </w:p>
    <w:p w:rsidR="00000000" w:rsidRPr="00E54AF5" w:rsidP="00E54AF5">
      <w:pPr>
        <w:pStyle w:val="ListBullet"/>
      </w:pPr>
      <w:r w:rsidRPr="00E54AF5">
        <w:t xml:space="preserve">identify Australian Communications and Media Authority (ACMA) competency requirements for Telecommunications Cabling Provider Rules </w:t>
      </w:r>
    </w:p>
    <w:p w:rsidR="00000000" w:rsidRPr="00E54AF5" w:rsidP="00E54AF5">
      <w:pPr>
        <w:pStyle w:val="ListBullet"/>
      </w:pPr>
      <w:r w:rsidRPr="00E54AF5">
        <w:t xml:space="preserve">describe the features </w:t>
      </w:r>
      <w:r w:rsidRPr="00E54AF5">
        <w:t>and operating requirements of test equipment</w:t>
      </w:r>
    </w:p>
    <w:p w:rsidR="00000000" w:rsidRPr="00E54AF5" w:rsidP="00E54AF5">
      <w:pPr>
        <w:pStyle w:val="ListBullet"/>
      </w:pPr>
      <w:r w:rsidRPr="00E54AF5">
        <w:t>describe the information required to operate equipment according to a test specification</w:t>
      </w:r>
    </w:p>
    <w:p w:rsidR="00000000" w:rsidRPr="00E54AF5" w:rsidP="00E54AF5">
      <w:pPr>
        <w:pStyle w:val="ListBullet"/>
      </w:pPr>
      <w:r w:rsidRPr="00E54AF5">
        <w:t>identify legislation, codes of practice and other formal agreements that impact on the work activity</w:t>
      </w:r>
    </w:p>
    <w:p w:rsidR="00000000" w:rsidRPr="00E54AF5" w:rsidP="00E54AF5">
      <w:pPr>
        <w:pStyle w:val="ListBullet"/>
      </w:pPr>
      <w:r w:rsidRPr="00E54AF5">
        <w:t>identify the manufact</w:t>
      </w:r>
      <w:r w:rsidRPr="00E54AF5">
        <w:t>urer’s requirements for safe operation of equipment</w:t>
      </w:r>
    </w:p>
    <w:p w:rsidR="00000000" w:rsidRPr="00E54AF5" w:rsidP="00E54AF5">
      <w:pPr>
        <w:pStyle w:val="ListBullet"/>
      </w:pPr>
      <w:r w:rsidRPr="00E54AF5">
        <w:t>discuss safety precautions when working with cables</w:t>
      </w:r>
    </w:p>
    <w:p w:rsidR="00000000" w:rsidRPr="00E54AF5" w:rsidP="00E54AF5">
      <w:pPr>
        <w:pStyle w:val="ListBullet"/>
      </w:pPr>
      <w:r w:rsidRPr="00E54AF5">
        <w:t>identify specific WHS requirements relating to the activity and site conditions</w:t>
      </w:r>
    </w:p>
    <w:p w:rsidR="00000000" w:rsidRPr="00E54AF5" w:rsidP="00E54AF5">
      <w:pPr>
        <w:pStyle w:val="ListBullet"/>
      </w:pPr>
      <w:r w:rsidRPr="00E54AF5">
        <w:t>describe test methods and performance requirements</w:t>
      </w:r>
    </w:p>
    <w:p w:rsidR="00000000" w:rsidRPr="00E54AF5" w:rsidP="00E54AF5">
      <w:pPr>
        <w:pStyle w:val="ListBullet"/>
      </w:pPr>
      <w:r w:rsidRPr="00E54AF5">
        <w:t>identify typical issu</w:t>
      </w:r>
      <w:r w:rsidRPr="00E54AF5">
        <w:t>es and challenges that occur on site.</w:t>
      </w:r>
    </w:p>
    <w:p w:rsidR="00000000" w:rsidRPr="00E54AF5" w:rsidP="00E54AF5">
      <w:pPr>
        <w:pStyle w:val="AllowPageBreak"/>
      </w:pPr>
    </w:p>
    <w:p w:rsidR="00000000" w:rsidRPr="00E54AF5" w:rsidP="00E54AF5">
      <w:pPr>
        <w:pStyle w:val="Heading1"/>
      </w:pPr>
      <w:bookmarkStart w:id="11" w:name="O_757730"/>
      <w:bookmarkEnd w:id="11"/>
      <w:r w:rsidRPr="00E54AF5">
        <w:t>Assessment Conditions</w:t>
      </w:r>
    </w:p>
    <w:p w:rsidR="00000000" w:rsidRPr="00E54AF5" w:rsidP="0085719C">
      <w:pPr>
        <w:pStyle w:val="BodyText"/>
      </w:pPr>
      <w:r w:rsidRPr="00E54AF5">
        <w:t>Gather evidence to demonstrate consistent performance in conditions that are safe and replicate the workplace. Noise levels, production flow, interruptions and time variances must</w:t>
      </w:r>
      <w:r w:rsidRPr="00E54AF5">
        <w:t xml:space="preserve"> be typical of those experienced in the telecommunications – cabling field of work and include access to:</w:t>
      </w:r>
    </w:p>
    <w:p w:rsidR="00000000" w:rsidRPr="00E54AF5" w:rsidP="00E54AF5">
      <w:pPr>
        <w:pStyle w:val="ListBullet"/>
      </w:pPr>
      <w:r w:rsidRPr="00E54AF5">
        <w:t>sites where jointing metallic conductor cable may be performed</w:t>
      </w:r>
    </w:p>
    <w:p w:rsidR="00000000" w:rsidRPr="00E54AF5" w:rsidP="00E54AF5">
      <w:pPr>
        <w:pStyle w:val="ListBullet"/>
      </w:pPr>
      <w:r w:rsidRPr="00E54AF5">
        <w:t>cable testing equipment currently used in industry</w:t>
      </w:r>
    </w:p>
    <w:p w:rsidR="00000000" w:rsidRPr="00E54AF5" w:rsidP="00E54AF5">
      <w:pPr>
        <w:pStyle w:val="ListBullet"/>
      </w:pPr>
      <w:r w:rsidRPr="00E54AF5">
        <w:t>relevant regulatory and equipment documentation that impacts on cable jointing activities.</w:t>
      </w:r>
    </w:p>
    <w:p w:rsidR="00000000" w:rsidRPr="00E54AF5" w:rsidP="00E54AF5">
      <w:pPr>
        <w:pStyle w:val="BodyText"/>
      </w:pPr>
    </w:p>
    <w:p w:rsidR="00000000" w:rsidRPr="00E54AF5" w:rsidP="0085719C">
      <w:pPr>
        <w:pStyle w:val="BodyText"/>
      </w:pPr>
      <w:r w:rsidRPr="00E54AF5">
        <w:t>Assessors of this unit must satisfy the requirements for assessors in applicable vocational education and training legislation, frameworks and/or standards.</w:t>
      </w:r>
    </w:p>
    <w:p w:rsidR="00000000" w:rsidRPr="00E54AF5" w:rsidP="00E54AF5">
      <w:pPr>
        <w:pStyle w:val="Heading1"/>
      </w:pPr>
      <w:bookmarkStart w:id="12" w:name="O_757733"/>
      <w:bookmarkEnd w:id="12"/>
      <w:r w:rsidRPr="00E54AF5">
        <w:t>Links</w:t>
      </w:r>
    </w:p>
    <w:p w:rsidR="00000000" w:rsidRPr="00E54AF5" w:rsidP="0085719C">
      <w:pPr>
        <w:pStyle w:val="BodyText"/>
      </w:pPr>
      <w:r w:rsidRPr="00E54A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25259">
        <w:rPr>
          <w:rStyle w:val="Hyperlink"/>
        </w:rPr>
        <w:t>https://vetnet.gov.au/Pages/TrainingDocs.aspx?q=a53af4e4-b400-484e-b778-71c9e9d6aff2</w:t>
      </w:r>
      <w:r>
        <w:fldChar w:fldCharType="end"/>
      </w:r>
    </w:p>
    <w:p w:rsidR="00000000" w:rsidRPr="00E54AF5" w:rsidP="00E54AF5"/>
    <w:sectPr w:rsidSect="00E54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rsidRPr="0085719C" w:rsidP="00857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9C" w:rsidP="00E54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19C" w:rsidP="00E54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719C" w:rsidP="00E54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rsidP="00E54AF5">
    <w:pPr>
      <w:pStyle w:val="Footer"/>
      <w:framePr w:wrap="around"/>
    </w:pPr>
    <w:r>
      <w:fldChar w:fldCharType="begin"/>
    </w:r>
    <w:r>
      <w:instrText xml:space="preserve"> DOCPROPERTY  Subject  \* MERGEFORMAT </w:instrText>
    </w:r>
    <w:r>
      <w:fldChar w:fldCharType="separate"/>
    </w:r>
    <w:r w:rsidR="0085719C">
      <w:t>Approved</w:t>
    </w:r>
    <w:r w:rsidR="0085719C">
      <w:fldChar w:fldCharType="end"/>
    </w:r>
    <w:r>
      <w:tab/>
      <w:t xml:space="preserve">Page </w:t>
    </w:r>
    <w:r>
      <w:fldChar w:fldCharType="begin"/>
    </w:r>
    <w:r>
      <w:instrText xml:space="preserve"> PAGE  \* Arabic  \* MERGEFORMAT </w:instrText>
    </w:r>
    <w:r>
      <w:fldChar w:fldCharType="separate"/>
    </w:r>
    <w:r w:rsidR="008571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19C">
      <w:rPr>
        <w:noProof/>
      </w:rPr>
      <w:t>4</w:t>
    </w:r>
    <w:r>
      <w:rPr>
        <w:noProof/>
      </w:rPr>
      <w:fldChar w:fldCharType="end"/>
    </w:r>
  </w:p>
  <w:p w:rsidR="00E54AF5" w:rsidP="00E54AF5">
    <w:pPr>
      <w:pStyle w:val="Footer"/>
      <w:framePr w:wrap="around"/>
    </w:pPr>
    <w:r>
      <w:t xml:space="preserve">© Commonwealth of Australia, </w:t>
    </w:r>
    <w:r>
      <w:fldChar w:fldCharType="begin"/>
    </w:r>
    <w:r>
      <w:instrText xml:space="preserve"> DATE  \@ "yyyy"  \* MERGEFORMAT </w:instrText>
    </w:r>
    <w:r>
      <w:fldChar w:fldCharType="separate"/>
    </w:r>
    <w:r w:rsidR="0085719C">
      <w:rPr>
        <w:noProof/>
      </w:rPr>
      <w:t>2025</w:t>
    </w:r>
    <w:r>
      <w:fldChar w:fldCharType="end"/>
    </w:r>
    <w:r>
      <w:tab/>
    </w:r>
    <w:r>
      <w:fldChar w:fldCharType="begin"/>
    </w:r>
    <w:r>
      <w:instrText xml:space="preserve"> DOCPROPERTY  Author  \* MERGEFORMAT </w:instrText>
    </w:r>
    <w:r>
      <w:fldChar w:fldCharType="separate"/>
    </w:r>
    <w:r w:rsidR="0085719C">
      <w:t>Future Skills Organisation</w:t>
    </w:r>
    <w:r w:rsidR="0085719C">
      <w:fldChar w:fldCharType="end"/>
    </w:r>
  </w:p>
  <w:p w:rsidR="00E54AF5" w:rsidP="00E54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AF5" w:rsidRPr="0085719C" w:rsidP="00857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9C" w:rsidRPr="002D2AF8" w:rsidP="00E54AF5">
    <w:pPr>
      <w:pStyle w:val="Header"/>
      <w:framePr w:wrap="around"/>
    </w:pPr>
    <w:r>
      <w:fldChar w:fldCharType="begin"/>
    </w:r>
    <w:r>
      <w:instrText xml:space="preserve"> TITLE   \* MERGEFORMAT </w:instrText>
    </w:r>
    <w:r>
      <w:fldChar w:fldCharType="separate"/>
    </w:r>
    <w:r>
      <w:t>ICTCBL215 Joint metallic conductor cable in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19C" w:rsidP="00E54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F5" w:rsidRPr="002D2AF8" w:rsidP="00E54AF5">
    <w:pPr>
      <w:pStyle w:val="Header"/>
      <w:framePr w:wrap="around"/>
    </w:pPr>
    <w:r>
      <w:fldChar w:fldCharType="begin"/>
    </w:r>
    <w:r>
      <w:instrText xml:space="preserve"> TITLE   \* MERGEFORMAT </w:instrText>
    </w:r>
    <w:r>
      <w:fldChar w:fldCharType="separate"/>
    </w:r>
    <w:r w:rsidR="0085719C">
      <w:t>ICTCBL215 Joint metallic conductor cable in access network</w:t>
    </w:r>
    <w:r w:rsidR="0085719C">
      <w:fldChar w:fldCharType="end"/>
    </w:r>
    <w:r>
      <w:tab/>
      <w:t xml:space="preserve">Date this document was generated: </w:t>
    </w:r>
    <w:r>
      <w:fldChar w:fldCharType="begin"/>
    </w:r>
    <w:r>
      <w:instrText xml:space="preserve"> CREATEDATE  \@ "d MMMM yyyy"  \* MERGEFORMAT </w:instrText>
    </w:r>
    <w:r>
      <w:fldChar w:fldCharType="separate"/>
    </w:r>
    <w:r w:rsidR="0085719C">
      <w:rPr>
        <w:noProof/>
      </w:rPr>
      <w:t>2 March 2025</w:t>
    </w:r>
    <w:r>
      <w:fldChar w:fldCharType="end"/>
    </w:r>
  </w:p>
  <w:p w:rsidR="00E54AF5" w:rsidP="00E54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D6D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5CF2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AF5"/>
    <w:pPr>
      <w:spacing w:before="360" w:after="60"/>
      <w:outlineLvl w:val="0"/>
    </w:pPr>
    <w:rPr>
      <w:sz w:val="32"/>
    </w:rPr>
  </w:style>
  <w:style w:type="paragraph" w:styleId="Heading2">
    <w:name w:val="heading 2"/>
    <w:basedOn w:val="HeadingBase"/>
    <w:next w:val="BodyText"/>
    <w:link w:val="Heading2Char"/>
    <w:qFormat/>
    <w:rsid w:val="00E54AF5"/>
    <w:pPr>
      <w:keepLines/>
      <w:spacing w:before="240" w:after="120"/>
      <w:outlineLvl w:val="1"/>
    </w:pPr>
    <w:rPr>
      <w:sz w:val="28"/>
      <w:szCs w:val="40"/>
    </w:rPr>
  </w:style>
  <w:style w:type="paragraph" w:styleId="Heading3">
    <w:name w:val="heading 3"/>
    <w:basedOn w:val="HeadingBase"/>
    <w:next w:val="BodyText"/>
    <w:link w:val="Heading3Char"/>
    <w:qFormat/>
    <w:rsid w:val="00E54AF5"/>
    <w:pPr>
      <w:spacing w:before="180" w:after="120"/>
      <w:outlineLvl w:val="2"/>
    </w:pPr>
    <w:rPr>
      <w:spacing w:val="-10"/>
      <w:kern w:val="32"/>
    </w:rPr>
  </w:style>
  <w:style w:type="paragraph" w:styleId="Heading4">
    <w:name w:val="heading 4"/>
    <w:basedOn w:val="HeadingBase"/>
    <w:next w:val="BodyText"/>
    <w:link w:val="Heading4Char"/>
    <w:qFormat/>
    <w:rsid w:val="00E54AF5"/>
    <w:pPr>
      <w:spacing w:before="160" w:after="120"/>
      <w:outlineLvl w:val="3"/>
    </w:pPr>
    <w:rPr>
      <w:sz w:val="22"/>
    </w:rPr>
  </w:style>
  <w:style w:type="paragraph" w:styleId="Heading5">
    <w:name w:val="heading 5"/>
    <w:basedOn w:val="HeadingBase"/>
    <w:next w:val="Normal"/>
    <w:link w:val="Heading5Char"/>
    <w:qFormat/>
    <w:rsid w:val="00E54AF5"/>
    <w:pPr>
      <w:spacing w:before="80"/>
      <w:outlineLvl w:val="4"/>
    </w:pPr>
    <w:rPr>
      <w:color w:val="918585"/>
      <w:sz w:val="20"/>
    </w:rPr>
  </w:style>
  <w:style w:type="paragraph" w:styleId="Heading6">
    <w:name w:val="heading 6"/>
    <w:basedOn w:val="HeadingBase"/>
    <w:next w:val="Normal"/>
    <w:link w:val="Heading6Char"/>
    <w:qFormat/>
    <w:rsid w:val="00E54AF5"/>
    <w:pPr>
      <w:spacing w:before="60"/>
      <w:outlineLvl w:val="5"/>
    </w:pPr>
    <w:rPr>
      <w:color w:val="918585"/>
      <w:sz w:val="20"/>
    </w:rPr>
  </w:style>
  <w:style w:type="paragraph" w:styleId="Heading7">
    <w:name w:val="heading 7"/>
    <w:basedOn w:val="Normal"/>
    <w:next w:val="Normal"/>
    <w:link w:val="Heading7Char"/>
    <w:qFormat/>
    <w:rsid w:val="00E54AF5"/>
    <w:pPr>
      <w:ind w:left="720"/>
      <w:outlineLvl w:val="6"/>
    </w:pPr>
    <w:rPr>
      <w:i/>
    </w:rPr>
  </w:style>
  <w:style w:type="paragraph" w:styleId="Heading8">
    <w:name w:val="heading 8"/>
    <w:basedOn w:val="Normal"/>
    <w:next w:val="Normal"/>
    <w:link w:val="Heading8Char"/>
    <w:qFormat/>
    <w:rsid w:val="00E54AF5"/>
    <w:pPr>
      <w:ind w:left="720"/>
      <w:outlineLvl w:val="7"/>
    </w:pPr>
    <w:rPr>
      <w:i/>
    </w:rPr>
  </w:style>
  <w:style w:type="paragraph" w:styleId="Heading9">
    <w:name w:val="heading 9"/>
    <w:basedOn w:val="Normal"/>
    <w:next w:val="Normal"/>
    <w:link w:val="Heading9Char"/>
    <w:qFormat/>
    <w:rsid w:val="00E54AF5"/>
    <w:pPr>
      <w:ind w:left="720"/>
      <w:outlineLvl w:val="8"/>
    </w:pPr>
    <w:rPr>
      <w:i/>
    </w:rPr>
  </w:style>
  <w:style w:type="character" w:default="1" w:styleId="DefaultParagraphFont">
    <w:name w:val="Default Paragraph Font"/>
    <w:uiPriority w:val="1"/>
    <w:unhideWhenUsed/>
    <w:rsid w:val="00E54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AF5"/>
  </w:style>
  <w:style w:type="character" w:customStyle="1" w:styleId="Heading1Char">
    <w:name w:val="Heading 1 Char"/>
    <w:basedOn w:val="DefaultParagraphFont"/>
    <w:link w:val="Heading1"/>
    <w:rsid w:val="00E54AF5"/>
    <w:rPr>
      <w:rFonts w:ascii="Times New Roman" w:eastAsia="Times New Roman" w:hAnsi="Times New Roman" w:cs="Times New Roman"/>
      <w:b/>
      <w:sz w:val="32"/>
      <w:szCs w:val="20"/>
      <w:lang w:eastAsia="en-US"/>
    </w:rPr>
  </w:style>
  <w:style w:type="paragraph" w:styleId="BodyText">
    <w:name w:val="Body Text"/>
    <w:basedOn w:val="Normal"/>
    <w:link w:val="BodyTextChar"/>
    <w:rsid w:val="00E54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AF5"/>
    <w:rPr>
      <w:rFonts w:ascii="Times New Roman" w:eastAsia="Times New Roman" w:hAnsi="Times New Roman" w:cs="Times New Roman"/>
      <w:sz w:val="24"/>
      <w:lang w:eastAsia="en-US"/>
    </w:rPr>
  </w:style>
  <w:style w:type="paragraph" w:styleId="ListBullet">
    <w:name w:val="List Bullet"/>
    <w:basedOn w:val="List"/>
    <w:rsid w:val="00E54AF5"/>
    <w:pPr>
      <w:numPr>
        <w:numId w:val="11"/>
      </w:numPr>
      <w:tabs>
        <w:tab w:val="clear" w:pos="340"/>
      </w:tabs>
      <w:spacing w:before="40" w:after="40"/>
    </w:pPr>
  </w:style>
  <w:style w:type="character" w:customStyle="1" w:styleId="SpecialBold">
    <w:name w:val="Special Bold"/>
    <w:basedOn w:val="DefaultParagraphFont"/>
    <w:rsid w:val="00E54AF5"/>
    <w:rPr>
      <w:b/>
      <w:spacing w:val="0"/>
    </w:rPr>
  </w:style>
  <w:style w:type="character" w:styleId="Emphasis">
    <w:name w:val="Emphasis"/>
    <w:basedOn w:val="DefaultParagraphFont"/>
    <w:qFormat/>
    <w:rsid w:val="00E54AF5"/>
    <w:rPr>
      <w:i/>
    </w:rPr>
  </w:style>
  <w:style w:type="paragraph" w:customStyle="1" w:styleId="SuperHeading">
    <w:name w:val="SuperHeading"/>
    <w:basedOn w:val="Normal"/>
    <w:rsid w:val="00E54AF5"/>
    <w:pPr>
      <w:spacing w:before="240" w:after="120"/>
      <w:outlineLvl w:val="0"/>
    </w:pPr>
    <w:rPr>
      <w:rFonts w:ascii="Times New Roman" w:hAnsi="Times New Roman"/>
      <w:b/>
      <w:sz w:val="32"/>
    </w:rPr>
  </w:style>
  <w:style w:type="paragraph" w:customStyle="1" w:styleId="AllowPageBreak">
    <w:name w:val="AllowPageBreak"/>
    <w:rsid w:val="00E54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AF5"/>
    <w:rPr>
      <w:rFonts w:ascii="Courier New" w:eastAsia="Times New Roman" w:hAnsi="Courier New" w:cs="Times New Roman"/>
      <w:i/>
      <w:szCs w:val="20"/>
      <w:lang w:eastAsia="en-US"/>
    </w:rPr>
  </w:style>
  <w:style w:type="paragraph" w:customStyle="1" w:styleId="HeadingBase">
    <w:name w:val="Heading Base"/>
    <w:rsid w:val="00E54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AF5"/>
    <w:pPr>
      <w:tabs>
        <w:tab w:val="right" w:leader="dot" w:pos="9072"/>
      </w:tabs>
      <w:ind w:left="567"/>
    </w:pPr>
    <w:rPr>
      <w:szCs w:val="22"/>
    </w:rPr>
  </w:style>
  <w:style w:type="paragraph" w:customStyle="1" w:styleId="TOCBase">
    <w:name w:val="TOC Base"/>
    <w:rsid w:val="00E54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AF5"/>
    <w:pPr>
      <w:tabs>
        <w:tab w:val="right" w:leader="dot" w:pos="9072"/>
      </w:tabs>
      <w:spacing w:before="40" w:after="40"/>
      <w:ind w:left="284"/>
    </w:pPr>
    <w:rPr>
      <w:rFonts w:ascii="Times New Roman" w:hAnsi="Times New Roman"/>
    </w:rPr>
  </w:style>
  <w:style w:type="paragraph" w:styleId="TOC1">
    <w:name w:val="toc 1"/>
    <w:basedOn w:val="TOCBase"/>
    <w:next w:val="Normal"/>
    <w:rsid w:val="00E54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AF5"/>
    <w:rPr>
      <w:rFonts w:ascii="Times New Roman" w:eastAsia="Times New Roman" w:hAnsi="Times New Roman" w:cs="Times New Roman"/>
      <w:sz w:val="16"/>
      <w:lang w:eastAsia="en-US"/>
    </w:rPr>
  </w:style>
  <w:style w:type="paragraph" w:styleId="Title">
    <w:name w:val="Title"/>
    <w:basedOn w:val="HeadingBase"/>
    <w:link w:val="TitleChar"/>
    <w:qFormat/>
    <w:rsid w:val="00E54AF5"/>
    <w:pPr>
      <w:spacing w:before="5040"/>
      <w:jc w:val="center"/>
    </w:pPr>
    <w:rPr>
      <w:sz w:val="48"/>
      <w:szCs w:val="72"/>
      <w:lang w:val="en-US"/>
    </w:rPr>
  </w:style>
  <w:style w:type="character" w:customStyle="1" w:styleId="TitleChar">
    <w:name w:val="Title Char"/>
    <w:basedOn w:val="DefaultParagraphFont"/>
    <w:link w:val="Title"/>
    <w:rsid w:val="00E54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AF5"/>
    <w:pPr>
      <w:tabs>
        <w:tab w:val="left" w:pos="3600"/>
        <w:tab w:val="left" w:pos="3958"/>
      </w:tabs>
    </w:pPr>
  </w:style>
  <w:style w:type="paragraph" w:styleId="List">
    <w:name w:val="List"/>
    <w:basedOn w:val="BodyText"/>
    <w:next w:val="BodyText"/>
    <w:rsid w:val="00E54AF5"/>
    <w:pPr>
      <w:tabs>
        <w:tab w:val="left" w:pos="340"/>
      </w:tabs>
      <w:spacing w:before="60" w:after="60"/>
      <w:ind w:left="340" w:hanging="340"/>
    </w:pPr>
  </w:style>
  <w:style w:type="paragraph" w:customStyle="1" w:styleId="Note">
    <w:name w:val="Note"/>
    <w:basedOn w:val="BodyText"/>
    <w:rsid w:val="00E54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AF5"/>
    <w:pPr>
      <w:framePr w:wrap="auto" w:hAnchor="text" w:y="6049"/>
    </w:pPr>
    <w:rPr>
      <w:color w:val="000000"/>
      <w:sz w:val="40"/>
    </w:rPr>
  </w:style>
  <w:style w:type="paragraph" w:customStyle="1" w:styleId="TOCTitle">
    <w:name w:val="TOCTitle"/>
    <w:basedOn w:val="Heading1"/>
    <w:rsid w:val="00E54AF5"/>
    <w:pPr>
      <w:spacing w:after="240"/>
      <w:jc w:val="center"/>
      <w:outlineLvl w:val="9"/>
    </w:pPr>
    <w:rPr>
      <w:caps/>
    </w:rPr>
  </w:style>
  <w:style w:type="paragraph" w:customStyle="1" w:styleId="Version">
    <w:name w:val="Version"/>
    <w:rsid w:val="00E54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AF5"/>
    <w:pPr>
      <w:numPr>
        <w:numId w:val="12"/>
      </w:numPr>
      <w:tabs>
        <w:tab w:val="clear" w:pos="680"/>
      </w:tabs>
    </w:pPr>
  </w:style>
  <w:style w:type="paragraph" w:styleId="Index1">
    <w:name w:val="index 1"/>
    <w:basedOn w:val="Normal"/>
    <w:next w:val="Normal"/>
    <w:semiHidden/>
    <w:rsid w:val="00E54AF5"/>
    <w:pPr>
      <w:keepNext w:val="0"/>
      <w:tabs>
        <w:tab w:val="right" w:pos="4176"/>
      </w:tabs>
      <w:ind w:left="198" w:hanging="198"/>
    </w:pPr>
    <w:rPr>
      <w:rFonts w:ascii="Garamond" w:hAnsi="Garamond"/>
    </w:rPr>
  </w:style>
  <w:style w:type="paragraph" w:styleId="IndexHeading">
    <w:name w:val="index heading"/>
    <w:basedOn w:val="Normal"/>
    <w:next w:val="Index1"/>
    <w:semiHidden/>
    <w:rsid w:val="00E54AF5"/>
    <w:pPr>
      <w:spacing w:before="120" w:after="120"/>
    </w:pPr>
    <w:rPr>
      <w:rFonts w:ascii="Arial" w:hAnsi="Arial"/>
      <w:b/>
      <w:color w:val="918585"/>
      <w:sz w:val="24"/>
    </w:rPr>
  </w:style>
  <w:style w:type="paragraph" w:styleId="Header">
    <w:name w:val="header"/>
    <w:basedOn w:val="Normal"/>
    <w:link w:val="HeaderChar"/>
    <w:rsid w:val="00E54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AF5"/>
    <w:rPr>
      <w:rFonts w:ascii="Times New Roman" w:eastAsia="Times New Roman" w:hAnsi="Times New Roman" w:cs="Times New Roman"/>
      <w:sz w:val="16"/>
      <w:szCs w:val="20"/>
      <w:lang w:val="en-GB" w:eastAsia="en-US"/>
    </w:rPr>
  </w:style>
  <w:style w:type="paragraph" w:customStyle="1" w:styleId="Chapter">
    <w:name w:val="Chapter"/>
    <w:basedOn w:val="Normal"/>
    <w:rsid w:val="00E54AF5"/>
    <w:pPr>
      <w:spacing w:before="240"/>
    </w:pPr>
    <w:rPr>
      <w:rFonts w:ascii="Times New Roman" w:hAnsi="Times New Roman"/>
      <w:smallCaps/>
      <w:spacing w:val="80"/>
      <w:sz w:val="28"/>
    </w:rPr>
  </w:style>
  <w:style w:type="paragraph" w:customStyle="1" w:styleId="InChapter">
    <w:name w:val="InChapter"/>
    <w:basedOn w:val="Heading3"/>
    <w:rsid w:val="00E54AF5"/>
    <w:pPr>
      <w:spacing w:after="240"/>
      <w:outlineLvl w:val="9"/>
    </w:pPr>
    <w:rPr>
      <w:noProof/>
    </w:rPr>
  </w:style>
  <w:style w:type="paragraph" w:styleId="Index2">
    <w:name w:val="index 2"/>
    <w:basedOn w:val="Normal"/>
    <w:next w:val="Normal"/>
    <w:semiHidden/>
    <w:rsid w:val="00E54AF5"/>
    <w:pPr>
      <w:tabs>
        <w:tab w:val="right" w:pos="4176"/>
      </w:tabs>
      <w:ind w:left="568" w:hanging="284"/>
    </w:pPr>
    <w:rPr>
      <w:rFonts w:ascii="Garamond" w:hAnsi="Garamond"/>
    </w:rPr>
  </w:style>
  <w:style w:type="paragraph" w:customStyle="1" w:styleId="Byline">
    <w:name w:val="Byline"/>
    <w:rsid w:val="00E54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AF5"/>
    <w:pPr>
      <w:tabs>
        <w:tab w:val="clear" w:pos="3600"/>
        <w:tab w:val="clear" w:pos="3958"/>
      </w:tabs>
      <w:jc w:val="right"/>
    </w:pPr>
  </w:style>
  <w:style w:type="paragraph" w:styleId="Caption">
    <w:name w:val="caption"/>
    <w:basedOn w:val="BodyText"/>
    <w:next w:val="Normal"/>
    <w:qFormat/>
    <w:rsid w:val="00E54AF5"/>
    <w:pPr>
      <w:framePr w:w="2268" w:hSpace="181" w:vSpace="181" w:wrap="around" w:vAnchor="text" w:hAnchor="page" w:x="1135" w:y="285" w:anchorLock="1"/>
    </w:pPr>
    <w:rPr>
      <w:i/>
    </w:rPr>
  </w:style>
  <w:style w:type="paragraph" w:customStyle="1" w:styleId="MiniTOCTitle">
    <w:name w:val="MiniTOCTitle"/>
    <w:basedOn w:val="Heading4"/>
    <w:rsid w:val="00E54AF5"/>
    <w:pPr>
      <w:spacing w:before="240"/>
      <w:outlineLvl w:val="9"/>
    </w:pPr>
    <w:rPr>
      <w:noProof/>
      <w:sz w:val="24"/>
    </w:rPr>
  </w:style>
  <w:style w:type="paragraph" w:customStyle="1" w:styleId="MiniTOCItem">
    <w:name w:val="MiniTOCItem"/>
    <w:basedOn w:val="ListBullet"/>
    <w:rsid w:val="00E54AF5"/>
    <w:pPr>
      <w:numPr>
        <w:numId w:val="0"/>
      </w:numPr>
      <w:tabs>
        <w:tab w:val="right" w:leader="dot" w:pos="6521"/>
      </w:tabs>
      <w:spacing w:before="0" w:after="0"/>
    </w:pPr>
  </w:style>
  <w:style w:type="paragraph" w:customStyle="1" w:styleId="TOFTitle">
    <w:name w:val="TOFTitle"/>
    <w:basedOn w:val="TOCTitle"/>
    <w:rsid w:val="00E54AF5"/>
  </w:style>
  <w:style w:type="paragraph" w:styleId="TableofFigures">
    <w:name w:val="table of figures"/>
    <w:basedOn w:val="Normal"/>
    <w:next w:val="Normal"/>
    <w:semiHidden/>
    <w:rsid w:val="00E54AF5"/>
    <w:pPr>
      <w:tabs>
        <w:tab w:val="right" w:leader="dot" w:pos="9072"/>
      </w:tabs>
      <w:ind w:left="970" w:hanging="403"/>
    </w:pPr>
    <w:rPr>
      <w:rFonts w:ascii="Times New Roman" w:hAnsi="Times New Roman"/>
      <w:b/>
    </w:rPr>
  </w:style>
  <w:style w:type="paragraph" w:styleId="ListNumber">
    <w:name w:val="List Number"/>
    <w:basedOn w:val="List"/>
    <w:rsid w:val="00E54AF5"/>
    <w:pPr>
      <w:numPr>
        <w:numId w:val="14"/>
      </w:numPr>
      <w:tabs>
        <w:tab w:val="clear" w:pos="340"/>
      </w:tabs>
    </w:pPr>
  </w:style>
  <w:style w:type="character" w:customStyle="1" w:styleId="WingdingSymbols">
    <w:name w:val="Wingding Symbols"/>
    <w:rsid w:val="00E54AF5"/>
    <w:rPr>
      <w:rFonts w:ascii="Wingdings" w:hAnsi="Wingdings"/>
    </w:rPr>
  </w:style>
  <w:style w:type="paragraph" w:customStyle="1" w:styleId="TableHeading">
    <w:name w:val="Table Heading"/>
    <w:basedOn w:val="HeadingBase"/>
    <w:rsid w:val="00E54AF5"/>
    <w:pPr>
      <w:keepLines/>
      <w:pBdr>
        <w:bottom w:val="single" w:sz="6" w:space="1" w:color="918585"/>
      </w:pBdr>
      <w:spacing w:before="240"/>
    </w:pPr>
  </w:style>
  <w:style w:type="character" w:customStyle="1" w:styleId="HotSpot">
    <w:name w:val="HotSpot"/>
    <w:rsid w:val="00E54AF5"/>
    <w:rPr>
      <w:color w:val="0033CC"/>
      <w:u w:val="none"/>
    </w:rPr>
  </w:style>
  <w:style w:type="paragraph" w:customStyle="1" w:styleId="BodyTextRight">
    <w:name w:val="Body Text Right"/>
    <w:basedOn w:val="BodyText"/>
    <w:rsid w:val="00E54AF5"/>
    <w:pPr>
      <w:spacing w:before="0" w:after="0"/>
      <w:jc w:val="right"/>
    </w:pPr>
  </w:style>
  <w:style w:type="paragraph" w:styleId="Index3">
    <w:name w:val="index 3"/>
    <w:basedOn w:val="ListNumber2"/>
    <w:next w:val="Normal"/>
    <w:semiHidden/>
    <w:rsid w:val="00E54AF5"/>
    <w:pPr>
      <w:numPr>
        <w:numId w:val="0"/>
      </w:numPr>
      <w:tabs>
        <w:tab w:val="right" w:leader="dot" w:pos="4176"/>
      </w:tabs>
    </w:pPr>
  </w:style>
  <w:style w:type="paragraph" w:styleId="ListNumber2">
    <w:name w:val="List Number 2"/>
    <w:basedOn w:val="List2"/>
    <w:rsid w:val="00E54AF5"/>
    <w:pPr>
      <w:numPr>
        <w:numId w:val="9"/>
      </w:numPr>
      <w:tabs>
        <w:tab w:val="clear" w:pos="1060"/>
      </w:tabs>
    </w:pPr>
  </w:style>
  <w:style w:type="paragraph" w:customStyle="1" w:styleId="MarginNote">
    <w:name w:val="Margin Note"/>
    <w:basedOn w:val="BodyText"/>
    <w:rsid w:val="00E54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AF5"/>
    <w:rPr>
      <w:sz w:val="32"/>
    </w:rPr>
  </w:style>
  <w:style w:type="paragraph" w:customStyle="1" w:styleId="HeadingProcedure">
    <w:name w:val="Heading Procedure"/>
    <w:basedOn w:val="HeadingBase"/>
    <w:next w:val="Normal"/>
    <w:rsid w:val="00E54AF5"/>
    <w:pPr>
      <w:tabs>
        <w:tab w:val="left" w:pos="0"/>
      </w:tabs>
      <w:spacing w:before="120" w:after="60"/>
    </w:pPr>
    <w:rPr>
      <w:i/>
      <w:color w:val="918585"/>
      <w:sz w:val="22"/>
    </w:rPr>
  </w:style>
  <w:style w:type="paragraph" w:customStyle="1" w:styleId="TableBodyText">
    <w:name w:val="Table Body Text"/>
    <w:basedOn w:val="BodyText"/>
    <w:rsid w:val="00E54AF5"/>
    <w:pPr>
      <w:spacing w:before="60" w:after="60"/>
    </w:pPr>
  </w:style>
  <w:style w:type="paragraph" w:styleId="ListContinue">
    <w:name w:val="List Continue"/>
    <w:basedOn w:val="List"/>
    <w:rsid w:val="00E54AF5"/>
    <w:pPr>
      <w:ind w:firstLine="0"/>
    </w:pPr>
  </w:style>
  <w:style w:type="paragraph" w:customStyle="1" w:styleId="ListNote">
    <w:name w:val="List Note"/>
    <w:basedOn w:val="List"/>
    <w:rsid w:val="00E54AF5"/>
    <w:pPr>
      <w:pBdr>
        <w:top w:val="single" w:sz="6" w:space="2" w:color="918585"/>
        <w:bottom w:val="single" w:sz="6" w:space="2" w:color="918585"/>
      </w:pBdr>
      <w:tabs>
        <w:tab w:val="left" w:pos="1021"/>
      </w:tabs>
      <w:ind w:firstLine="0"/>
    </w:pPr>
  </w:style>
  <w:style w:type="paragraph" w:customStyle="1" w:styleId="Warning">
    <w:name w:val="Warning"/>
    <w:basedOn w:val="BodyText"/>
    <w:rsid w:val="00E54AF5"/>
    <w:pPr>
      <w:shd w:val="clear" w:color="auto" w:fill="D9D9D9"/>
      <w:tabs>
        <w:tab w:val="left" w:pos="992"/>
      </w:tabs>
      <w:ind w:left="119" w:right="119"/>
    </w:pPr>
    <w:rPr>
      <w:sz w:val="20"/>
    </w:rPr>
  </w:style>
  <w:style w:type="paragraph" w:customStyle="1" w:styleId="MarginIcons">
    <w:name w:val="Margin Icons"/>
    <w:basedOn w:val="BodyText"/>
    <w:rsid w:val="00E54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AF5"/>
    <w:rPr>
      <w:rFonts w:ascii="Courier New" w:hAnsi="Courier New"/>
    </w:rPr>
  </w:style>
  <w:style w:type="paragraph" w:customStyle="1" w:styleId="NoteBullet">
    <w:name w:val="Note Bullet"/>
    <w:basedOn w:val="Note"/>
    <w:rsid w:val="00E54AF5"/>
    <w:pPr>
      <w:tabs>
        <w:tab w:val="clear" w:pos="680"/>
      </w:tabs>
      <w:spacing w:before="60" w:after="60"/>
    </w:pPr>
  </w:style>
  <w:style w:type="paragraph" w:customStyle="1" w:styleId="SubHeading2">
    <w:name w:val="SubHeading2"/>
    <w:basedOn w:val="HeadingBase"/>
    <w:rsid w:val="00E54AF5"/>
    <w:pPr>
      <w:spacing w:before="240" w:after="60"/>
    </w:pPr>
    <w:rPr>
      <w:sz w:val="20"/>
    </w:rPr>
  </w:style>
  <w:style w:type="paragraph" w:customStyle="1" w:styleId="SubHeading1">
    <w:name w:val="SubHeading1"/>
    <w:basedOn w:val="HeadingBase"/>
    <w:rsid w:val="00E54AF5"/>
    <w:pPr>
      <w:spacing w:before="240" w:after="60"/>
    </w:pPr>
    <w:rPr>
      <w:color w:val="918585"/>
      <w:sz w:val="22"/>
    </w:rPr>
  </w:style>
  <w:style w:type="paragraph" w:customStyle="1" w:styleId="SideHeading">
    <w:name w:val="Side Heading"/>
    <w:basedOn w:val="HeadingBase"/>
    <w:rsid w:val="00E54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AF5"/>
    <w:pPr>
      <w:numPr>
        <w:numId w:val="10"/>
      </w:numPr>
    </w:pPr>
  </w:style>
  <w:style w:type="paragraph" w:styleId="PlainText">
    <w:name w:val="Plain Text"/>
    <w:basedOn w:val="Normal"/>
    <w:link w:val="PlainTextChar"/>
    <w:rsid w:val="00E54AF5"/>
    <w:rPr>
      <w:sz w:val="20"/>
    </w:rPr>
  </w:style>
  <w:style w:type="character" w:customStyle="1" w:styleId="PlainTextChar">
    <w:name w:val="Plain Text Char"/>
    <w:basedOn w:val="DefaultParagraphFont"/>
    <w:link w:val="PlainText"/>
    <w:rsid w:val="00E54AF5"/>
    <w:rPr>
      <w:rFonts w:ascii="Courier New" w:eastAsia="Times New Roman" w:hAnsi="Courier New" w:cs="Times New Roman"/>
      <w:sz w:val="20"/>
      <w:szCs w:val="20"/>
      <w:lang w:eastAsia="en-US"/>
    </w:rPr>
  </w:style>
  <w:style w:type="character" w:customStyle="1" w:styleId="MenuOption">
    <w:name w:val="Menu Option"/>
    <w:basedOn w:val="DefaultParagraphFont"/>
    <w:rsid w:val="00E54AF5"/>
    <w:rPr>
      <w:b/>
      <w:smallCaps/>
    </w:rPr>
  </w:style>
  <w:style w:type="paragraph" w:customStyle="1" w:styleId="TableListNumber">
    <w:name w:val="Table List Number"/>
    <w:basedOn w:val="ListNumber"/>
    <w:rsid w:val="00E54AF5"/>
    <w:pPr>
      <w:numPr>
        <w:numId w:val="0"/>
      </w:numPr>
    </w:pPr>
  </w:style>
  <w:style w:type="paragraph" w:styleId="TOC4">
    <w:name w:val="toc 4"/>
    <w:basedOn w:val="TOCBase"/>
    <w:next w:val="Normal"/>
    <w:semiHidden/>
    <w:rsid w:val="00E54AF5"/>
    <w:pPr>
      <w:tabs>
        <w:tab w:val="right" w:leader="dot" w:pos="9071"/>
      </w:tabs>
      <w:ind w:left="1701"/>
    </w:pPr>
  </w:style>
  <w:style w:type="paragraph" w:customStyle="1" w:styleId="ListAlpha">
    <w:name w:val="List Alpha"/>
    <w:basedOn w:val="List"/>
    <w:rsid w:val="00E54AF5"/>
    <w:pPr>
      <w:numPr>
        <w:numId w:val="8"/>
      </w:numPr>
    </w:pPr>
  </w:style>
  <w:style w:type="paragraph" w:customStyle="1" w:styleId="ListAlpha2">
    <w:name w:val="List Alpha 2"/>
    <w:basedOn w:val="List2"/>
    <w:rsid w:val="00E54AF5"/>
    <w:pPr>
      <w:numPr>
        <w:numId w:val="7"/>
      </w:numPr>
    </w:pPr>
  </w:style>
  <w:style w:type="paragraph" w:styleId="List2">
    <w:name w:val="List 2"/>
    <w:basedOn w:val="BodyText"/>
    <w:rsid w:val="00E54AF5"/>
    <w:pPr>
      <w:tabs>
        <w:tab w:val="left" w:pos="680"/>
      </w:tabs>
      <w:spacing w:before="60" w:after="60"/>
      <w:ind w:left="680" w:hanging="340"/>
    </w:pPr>
  </w:style>
  <w:style w:type="paragraph" w:styleId="List3">
    <w:name w:val="List 3"/>
    <w:basedOn w:val="BodyText"/>
    <w:rsid w:val="00E54AF5"/>
    <w:pPr>
      <w:tabs>
        <w:tab w:val="left" w:pos="1021"/>
      </w:tabs>
      <w:spacing w:before="60" w:after="60"/>
      <w:ind w:left="1020" w:hanging="340"/>
    </w:pPr>
  </w:style>
  <w:style w:type="paragraph" w:styleId="List4">
    <w:name w:val="List 4"/>
    <w:basedOn w:val="BodyText"/>
    <w:rsid w:val="00E54AF5"/>
    <w:pPr>
      <w:tabs>
        <w:tab w:val="left" w:pos="1361"/>
      </w:tabs>
      <w:spacing w:before="60" w:after="60"/>
      <w:ind w:left="1361" w:hanging="340"/>
    </w:pPr>
  </w:style>
  <w:style w:type="paragraph" w:styleId="List5">
    <w:name w:val="List 5"/>
    <w:basedOn w:val="BodyText"/>
    <w:rsid w:val="00E54AF5"/>
    <w:pPr>
      <w:tabs>
        <w:tab w:val="left" w:pos="1701"/>
      </w:tabs>
      <w:spacing w:before="60" w:after="60"/>
      <w:ind w:left="1701" w:hanging="340"/>
    </w:pPr>
  </w:style>
  <w:style w:type="paragraph" w:styleId="ListBullet3">
    <w:name w:val="List Bullet 3"/>
    <w:basedOn w:val="List3"/>
    <w:rsid w:val="00E54AF5"/>
    <w:pPr>
      <w:numPr>
        <w:numId w:val="13"/>
      </w:numPr>
      <w:tabs>
        <w:tab w:val="clear" w:pos="1021"/>
      </w:tabs>
      <w:ind w:left="1037" w:hanging="357"/>
    </w:pPr>
  </w:style>
  <w:style w:type="paragraph" w:styleId="ListBullet4">
    <w:name w:val="List Bullet 4"/>
    <w:basedOn w:val="List4"/>
    <w:rsid w:val="00E54AF5"/>
    <w:pPr>
      <w:numPr>
        <w:numId w:val="2"/>
      </w:numPr>
      <w:tabs>
        <w:tab w:val="clear" w:pos="1361"/>
      </w:tabs>
    </w:pPr>
  </w:style>
  <w:style w:type="paragraph" w:styleId="ListBullet5">
    <w:name w:val="List Bullet 5"/>
    <w:basedOn w:val="List5"/>
    <w:rsid w:val="00E54AF5"/>
    <w:pPr>
      <w:numPr>
        <w:numId w:val="3"/>
      </w:numPr>
    </w:pPr>
  </w:style>
  <w:style w:type="paragraph" w:styleId="ListContinue2">
    <w:name w:val="List Continue 2"/>
    <w:basedOn w:val="List2"/>
    <w:rsid w:val="00E54AF5"/>
    <w:pPr>
      <w:ind w:firstLine="0"/>
    </w:pPr>
  </w:style>
  <w:style w:type="paragraph" w:styleId="ListContinue3">
    <w:name w:val="List Continue 3"/>
    <w:basedOn w:val="List3"/>
    <w:rsid w:val="00E54AF5"/>
    <w:pPr>
      <w:ind w:left="1021" w:firstLine="0"/>
    </w:pPr>
  </w:style>
  <w:style w:type="paragraph" w:styleId="ListContinue4">
    <w:name w:val="List Continue 4"/>
    <w:basedOn w:val="List4"/>
    <w:rsid w:val="00E54AF5"/>
    <w:pPr>
      <w:ind w:firstLine="0"/>
    </w:pPr>
  </w:style>
  <w:style w:type="paragraph" w:styleId="ListContinue5">
    <w:name w:val="List Continue 5"/>
    <w:basedOn w:val="List5"/>
    <w:rsid w:val="00E54AF5"/>
    <w:pPr>
      <w:ind w:firstLine="0"/>
    </w:pPr>
  </w:style>
  <w:style w:type="paragraph" w:styleId="ListNumber3">
    <w:name w:val="List Number 3"/>
    <w:basedOn w:val="List3"/>
    <w:rsid w:val="00E54AF5"/>
    <w:pPr>
      <w:numPr>
        <w:numId w:val="4"/>
      </w:numPr>
    </w:pPr>
  </w:style>
  <w:style w:type="paragraph" w:styleId="ListNumber4">
    <w:name w:val="List Number 4"/>
    <w:basedOn w:val="List4"/>
    <w:rsid w:val="00E54AF5"/>
    <w:pPr>
      <w:numPr>
        <w:numId w:val="5"/>
      </w:numPr>
    </w:pPr>
  </w:style>
  <w:style w:type="paragraph" w:styleId="ListNumber5">
    <w:name w:val="List Number 5"/>
    <w:basedOn w:val="List5"/>
    <w:rsid w:val="00E54AF5"/>
    <w:pPr>
      <w:numPr>
        <w:numId w:val="6"/>
      </w:numPr>
    </w:pPr>
  </w:style>
  <w:style w:type="paragraph" w:styleId="BlockText">
    <w:name w:val="Block Text"/>
    <w:basedOn w:val="Normal"/>
    <w:rsid w:val="00E54AF5"/>
    <w:pPr>
      <w:spacing w:after="120"/>
      <w:ind w:left="1440" w:right="1440"/>
    </w:pPr>
  </w:style>
  <w:style w:type="character" w:customStyle="1" w:styleId="Subscript">
    <w:name w:val="Subscript"/>
    <w:basedOn w:val="DefaultParagraphFont"/>
    <w:rsid w:val="00E54AF5"/>
    <w:rPr>
      <w:sz w:val="16"/>
      <w:vertAlign w:val="subscript"/>
    </w:rPr>
  </w:style>
  <w:style w:type="character" w:customStyle="1" w:styleId="Superscript">
    <w:name w:val="Superscript"/>
    <w:basedOn w:val="DefaultParagraphFont"/>
    <w:rsid w:val="00E54AF5"/>
    <w:rPr>
      <w:sz w:val="16"/>
      <w:vertAlign w:val="superscript"/>
    </w:rPr>
  </w:style>
  <w:style w:type="character" w:customStyle="1" w:styleId="Symbols">
    <w:name w:val="Symbols"/>
    <w:basedOn w:val="DefaultParagraphFont"/>
    <w:rsid w:val="00E54AF5"/>
    <w:rPr>
      <w:rFonts w:ascii="Symbol" w:hAnsi="Symbol"/>
    </w:rPr>
  </w:style>
  <w:style w:type="character" w:customStyle="1" w:styleId="MenuOptions">
    <w:name w:val="Menu Options"/>
    <w:basedOn w:val="DefaultParagraphFont"/>
    <w:rsid w:val="00E54AF5"/>
    <w:rPr>
      <w:rFonts w:ascii="Arial Narrow" w:hAnsi="Arial Narrow"/>
      <w:smallCaps/>
    </w:rPr>
  </w:style>
  <w:style w:type="character" w:customStyle="1" w:styleId="Buttons">
    <w:name w:val="Buttons"/>
    <w:basedOn w:val="DefaultParagraphFont"/>
    <w:rsid w:val="00E54AF5"/>
    <w:rPr>
      <w:b/>
    </w:rPr>
  </w:style>
  <w:style w:type="character" w:customStyle="1" w:styleId="Underlined">
    <w:name w:val="Underlined"/>
    <w:basedOn w:val="DefaultParagraphFont"/>
    <w:rsid w:val="00E54AF5"/>
    <w:rPr>
      <w:u w:val="single"/>
    </w:rPr>
  </w:style>
  <w:style w:type="paragraph" w:customStyle="1" w:styleId="TableBodyTextRight">
    <w:name w:val="Table Body Text Right"/>
    <w:basedOn w:val="TableBodyText"/>
    <w:rsid w:val="00E54AF5"/>
    <w:pPr>
      <w:widowControl w:val="0"/>
      <w:autoSpaceDE w:val="0"/>
      <w:autoSpaceDN w:val="0"/>
      <w:adjustRightInd w:val="0"/>
      <w:jc w:val="right"/>
    </w:pPr>
    <w:rPr>
      <w:rFonts w:cs="Arial"/>
      <w:szCs w:val="18"/>
    </w:rPr>
  </w:style>
  <w:style w:type="paragraph" w:customStyle="1" w:styleId="CopyrightText">
    <w:name w:val="Copyright Text"/>
    <w:basedOn w:val="BodyText"/>
    <w:rsid w:val="00E54AF5"/>
    <w:rPr>
      <w:sz w:val="18"/>
    </w:rPr>
  </w:style>
  <w:style w:type="paragraph" w:customStyle="1" w:styleId="BodySmallRight">
    <w:name w:val="Body Small Right"/>
    <w:basedOn w:val="BodyTextRight"/>
    <w:rsid w:val="00E54AF5"/>
    <w:rPr>
      <w:sz w:val="18"/>
      <w:szCs w:val="18"/>
    </w:rPr>
  </w:style>
  <w:style w:type="paragraph" w:customStyle="1" w:styleId="MarginEdition">
    <w:name w:val="Margin Edition"/>
    <w:basedOn w:val="MarginNote"/>
    <w:rsid w:val="00E54AF5"/>
    <w:pPr>
      <w:spacing w:before="0" w:after="0"/>
    </w:pPr>
    <w:rPr>
      <w:rFonts w:ascii="Times New Roman" w:hAnsi="Times New Roman"/>
      <w:color w:val="999999"/>
    </w:rPr>
  </w:style>
  <w:style w:type="paragraph" w:customStyle="1" w:styleId="Spacer">
    <w:name w:val="Spacer"/>
    <w:basedOn w:val="Normal"/>
    <w:rsid w:val="00E54AF5"/>
    <w:rPr>
      <w:sz w:val="2"/>
      <w:szCs w:val="2"/>
    </w:rPr>
  </w:style>
  <w:style w:type="character" w:customStyle="1" w:styleId="Small">
    <w:name w:val="Small"/>
    <w:basedOn w:val="DefaultParagraphFont"/>
    <w:rsid w:val="00E54AF5"/>
    <w:rPr>
      <w:sz w:val="16"/>
    </w:rPr>
  </w:style>
  <w:style w:type="paragraph" w:customStyle="1" w:styleId="WideTable">
    <w:name w:val="Wide Table"/>
    <w:basedOn w:val="Normal"/>
    <w:rsid w:val="00E54AF5"/>
    <w:pPr>
      <w:ind w:left="-1418"/>
    </w:pPr>
    <w:rPr>
      <w:sz w:val="2"/>
      <w:szCs w:val="2"/>
    </w:rPr>
  </w:style>
  <w:style w:type="character" w:styleId="PageNumber">
    <w:name w:val="page number"/>
    <w:basedOn w:val="DefaultParagraphFont"/>
    <w:rsid w:val="00E54AF5"/>
  </w:style>
  <w:style w:type="paragraph" w:styleId="Quote">
    <w:name w:val="Quote"/>
    <w:basedOn w:val="Heading1"/>
    <w:link w:val="QuoteChar"/>
    <w:qFormat/>
    <w:rsid w:val="00E54AF5"/>
    <w:rPr>
      <w:b w:val="0"/>
      <w:sz w:val="72"/>
      <w:szCs w:val="72"/>
      <w:lang w:val="en-NZ"/>
    </w:rPr>
  </w:style>
  <w:style w:type="character" w:customStyle="1" w:styleId="QuoteChar">
    <w:name w:val="Quote Char"/>
    <w:basedOn w:val="DefaultParagraphFont"/>
    <w:link w:val="Quote"/>
    <w:rsid w:val="00E54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AF5"/>
    <w:pPr>
      <w:pageBreakBefore/>
    </w:pPr>
  </w:style>
  <w:style w:type="paragraph" w:customStyle="1" w:styleId="Border">
    <w:name w:val="Border"/>
    <w:basedOn w:val="Normal"/>
    <w:qFormat/>
    <w:rsid w:val="00E54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AF5"/>
    <w:rPr>
      <w:b/>
      <w:bCs/>
      <w:i/>
      <w:iCs/>
      <w:color w:val="auto"/>
    </w:rPr>
  </w:style>
  <w:style w:type="paragraph" w:styleId="IntenseQuote">
    <w:name w:val="Intense Quote"/>
    <w:basedOn w:val="Normal"/>
    <w:next w:val="Normal"/>
    <w:link w:val="IntenseQuoteChar"/>
    <w:uiPriority w:val="30"/>
    <w:qFormat/>
    <w:rsid w:val="00E54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AF5"/>
    <w:rPr>
      <w:smallCaps/>
      <w:color w:val="auto"/>
      <w:u w:val="single"/>
    </w:rPr>
  </w:style>
  <w:style w:type="character" w:styleId="IntenseReference">
    <w:name w:val="Intense Reference"/>
    <w:basedOn w:val="DefaultParagraphFont"/>
    <w:uiPriority w:val="32"/>
    <w:qFormat/>
    <w:rsid w:val="00E54AF5"/>
    <w:rPr>
      <w:b/>
      <w:bCs/>
      <w:smallCaps/>
      <w:color w:val="auto"/>
      <w:spacing w:val="5"/>
      <w:u w:val="single"/>
    </w:rPr>
  </w:style>
  <w:style w:type="paragraph" w:customStyle="1" w:styleId="2ColumnHeading">
    <w:name w:val="2Column Heading"/>
    <w:basedOn w:val="BodyText"/>
    <w:qFormat/>
    <w:rsid w:val="00E54AF5"/>
    <w:pPr>
      <w:spacing w:after="60"/>
      <w:ind w:left="-2268"/>
    </w:pPr>
    <w:rPr>
      <w:b/>
    </w:rPr>
  </w:style>
  <w:style w:type="paragraph" w:customStyle="1" w:styleId="Heading1TOC">
    <w:name w:val="Heading1 TOC"/>
    <w:basedOn w:val="Normal"/>
    <w:qFormat/>
    <w:rsid w:val="00E54AF5"/>
    <w:pPr>
      <w:spacing w:before="240" w:after="120"/>
    </w:pPr>
    <w:rPr>
      <w:rFonts w:ascii="Times New Roman" w:hAnsi="Times New Roman"/>
      <w:b/>
      <w:sz w:val="32"/>
    </w:rPr>
  </w:style>
  <w:style w:type="paragraph" w:customStyle="1" w:styleId="Heading2TOC">
    <w:name w:val="Heading2 TOC"/>
    <w:basedOn w:val="Normal"/>
    <w:qFormat/>
    <w:rsid w:val="00E54AF5"/>
    <w:pPr>
      <w:spacing w:before="240" w:after="60"/>
    </w:pPr>
    <w:rPr>
      <w:rFonts w:ascii="Times New Roman" w:hAnsi="Times New Roman"/>
      <w:b/>
      <w:sz w:val="28"/>
    </w:rPr>
  </w:style>
  <w:style w:type="character" w:customStyle="1" w:styleId="Underline">
    <w:name w:val="Underline"/>
    <w:basedOn w:val="DefaultParagraphFont"/>
    <w:qFormat/>
    <w:rsid w:val="00E54AF5"/>
    <w:rPr>
      <w:u w:val="single"/>
    </w:rPr>
  </w:style>
  <w:style w:type="character" w:customStyle="1" w:styleId="BoldandItalics">
    <w:name w:val="Bold and Italics"/>
    <w:qFormat/>
    <w:rsid w:val="00E54AF5"/>
    <w:rPr>
      <w:b/>
      <w:i/>
      <w:u w:val="none"/>
    </w:rPr>
  </w:style>
  <w:style w:type="paragraph" w:styleId="BalloonText">
    <w:name w:val="Balloon Text"/>
    <w:basedOn w:val="Normal"/>
    <w:link w:val="BalloonTextChar"/>
    <w:rsid w:val="00E54AF5"/>
    <w:rPr>
      <w:rFonts w:ascii="Tahoma" w:hAnsi="Tahoma" w:cs="Tahoma"/>
      <w:sz w:val="16"/>
      <w:szCs w:val="16"/>
    </w:rPr>
  </w:style>
  <w:style w:type="character" w:customStyle="1" w:styleId="BalloonTextChar">
    <w:name w:val="Balloon Text Char"/>
    <w:basedOn w:val="DefaultParagraphFont"/>
    <w:link w:val="BalloonText"/>
    <w:rsid w:val="00E54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AF5"/>
    <w:rPr>
      <w:b/>
      <w:color w:val="660033"/>
      <w:spacing w:val="0"/>
    </w:rPr>
  </w:style>
  <w:style w:type="paragraph" w:customStyle="1" w:styleId="Nameditemlist">
    <w:name w:val="Named item list"/>
    <w:basedOn w:val="BodyText"/>
    <w:qFormat/>
    <w:rsid w:val="00E54AF5"/>
    <w:pPr>
      <w:tabs>
        <w:tab w:val="left" w:pos="2835"/>
      </w:tabs>
      <w:ind w:left="2835" w:hanging="2835"/>
    </w:pPr>
  </w:style>
  <w:style w:type="paragraph" w:customStyle="1" w:styleId="BodyTextnopadding">
    <w:name w:val="Body Text no padding"/>
    <w:basedOn w:val="BodyText"/>
    <w:qFormat/>
    <w:rsid w:val="00E54AF5"/>
    <w:pPr>
      <w:spacing w:before="0" w:after="0"/>
    </w:pPr>
  </w:style>
  <w:style w:type="paragraph" w:customStyle="1" w:styleId="BodyTextBold">
    <w:name w:val="Body Text Bold"/>
    <w:basedOn w:val="BodyText"/>
    <w:qFormat/>
    <w:rsid w:val="00E54AF5"/>
    <w:rPr>
      <w:b/>
    </w:rPr>
  </w:style>
  <w:style w:type="character" w:styleId="Hyperlink">
    <w:name w:val="Hyperlink"/>
    <w:basedOn w:val="DefaultParagraphFont"/>
    <w:uiPriority w:val="99"/>
    <w:unhideWhenUsed/>
    <w:rsid w:val="00857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6424</Characters>
  <Application>Microsoft Office Word</Application>
  <DocSecurity>0</DocSecurity>
  <Lines>214</Lines>
  <Paragraphs>134</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ICTCBL215 Joint metallic conductor cable in access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