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F68AA" w:rsidP="003F68AA">
      <w:pPr>
        <w:pStyle w:val="Title"/>
      </w:pPr>
      <w:r>
        <w:fldChar w:fldCharType="begin"/>
      </w:r>
      <w:r>
        <w:instrText xml:space="preserve"> TITLE   \* MERGEFORMAT </w:instrText>
      </w:r>
      <w:r>
        <w:fldChar w:fldCharType="separate"/>
      </w:r>
      <w:r>
        <w:t>Assessment Requirements for ICTCBL213 Construct underground telecommunications infrastructure</w:t>
      </w:r>
      <w:r>
        <w:fldChar w:fldCharType="end"/>
      </w:r>
    </w:p>
    <w:p w:rsidR="003F68AA" w:rsidP="003F68AA">
      <w:pPr>
        <w:pStyle w:val="Version"/>
        <w:sectPr w:rsidSect="00174D2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74D24" w:rsidP="00174D24">
      <w:pPr>
        <w:pStyle w:val="SuperHeading"/>
      </w:pPr>
      <w:r w:rsidRPr="00174D24">
        <w:t>Assessment Requirements for ICTCBL213 Construct underground telecommunications infrastructure</w:t>
      </w:r>
    </w:p>
    <w:p w:rsidR="00000000" w:rsidRPr="00174D24" w:rsidP="00174D24">
      <w:pPr>
        <w:pStyle w:val="Heading1"/>
      </w:pPr>
      <w:bookmarkStart w:id="1" w:name="O_757689"/>
      <w:bookmarkEnd w:id="1"/>
      <w:r w:rsidRPr="00174D24">
        <w:t>Modification History</w:t>
      </w:r>
    </w:p>
    <w:tbl>
      <w:tblPr>
        <w:tblW w:w="0" w:type="auto"/>
        <w:tblLayout w:type="fixed"/>
        <w:tblCellMar>
          <w:left w:w="62" w:type="dxa"/>
          <w:right w:w="62" w:type="dxa"/>
        </w:tblCellMar>
        <w:tblLook w:val="0000"/>
      </w:tblPr>
      <w:tblGrid>
        <w:gridCol w:w="2627"/>
        <w:gridCol w:w="6337"/>
      </w:tblGrid>
      <w:tr w:rsidTr="00174D24">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74D24" w:rsidP="00174D24">
            <w:pPr>
              <w:pStyle w:val="BodyText"/>
            </w:pPr>
            <w:r w:rsidRPr="00174D24">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74D24">
            <w:pPr>
              <w:pStyle w:val="BodyText"/>
              <w:rPr>
                <w:lang w:val="en-NZ"/>
              </w:rPr>
            </w:pPr>
            <w:r w:rsidRPr="00174D24">
              <w:rPr>
                <w:rStyle w:val="SpecialBold"/>
              </w:rPr>
              <w:t>Comments</w:t>
            </w:r>
          </w:p>
        </w:tc>
      </w:tr>
      <w:tr w:rsidTr="00174D24">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74D24">
            <w:pPr>
              <w:pStyle w:val="BodyText"/>
              <w:rPr>
                <w:lang w:val="en-NZ"/>
              </w:rPr>
            </w:pPr>
            <w:r w:rsidRPr="00174D24">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74D24" w:rsidP="00174D24">
            <w:pPr>
              <w:pStyle w:val="BodyText"/>
            </w:pPr>
            <w:r w:rsidRPr="00174D24">
              <w:t>This version first released with ICT Informati</w:t>
            </w:r>
            <w:r w:rsidRPr="00174D24">
              <w:t>on and Communications Technology Training Package Version 2.0.</w:t>
            </w:r>
          </w:p>
        </w:tc>
      </w:tr>
    </w:tbl>
    <w:p w:rsidR="00000000" w:rsidRPr="00174D24" w:rsidP="00174D24">
      <w:pPr>
        <w:pStyle w:val="BodyText"/>
      </w:pPr>
    </w:p>
    <w:p w:rsidR="00000000" w:rsidRPr="00174D24" w:rsidP="00174D24">
      <w:pPr>
        <w:pStyle w:val="AllowPageBreak"/>
      </w:pPr>
    </w:p>
    <w:p w:rsidR="00000000" w:rsidRPr="00174D24" w:rsidP="00174D24">
      <w:pPr>
        <w:pStyle w:val="Heading1"/>
      </w:pPr>
      <w:bookmarkStart w:id="2" w:name="O_757690"/>
      <w:bookmarkEnd w:id="2"/>
      <w:r w:rsidRPr="00174D24">
        <w:t>Performance Evidence</w:t>
      </w:r>
    </w:p>
    <w:p w:rsidR="00000000" w:rsidRPr="00174D24" w:rsidP="003F68AA">
      <w:pPr>
        <w:pStyle w:val="BodyText"/>
      </w:pPr>
      <w:r w:rsidRPr="00174D24">
        <w:t>Evidence of the ability to:</w:t>
      </w:r>
    </w:p>
    <w:p w:rsidR="00000000" w:rsidRPr="00174D24" w:rsidP="00174D24">
      <w:pPr>
        <w:pStyle w:val="ListBullet"/>
      </w:pPr>
      <w:r w:rsidRPr="00174D24">
        <w:t>interpret and apply design plans and prepare for construction</w:t>
      </w:r>
    </w:p>
    <w:p w:rsidR="00000000" w:rsidRPr="00174D24" w:rsidP="00174D24">
      <w:pPr>
        <w:pStyle w:val="ListBullet"/>
      </w:pPr>
      <w:r w:rsidRPr="00174D24">
        <w:t>install enclosures including pipe, pit and prefabricated manho</w:t>
      </w:r>
      <w:r w:rsidRPr="00174D24">
        <w:t>le</w:t>
      </w:r>
    </w:p>
    <w:p w:rsidR="00000000" w:rsidRPr="00174D24" w:rsidP="00174D24">
      <w:pPr>
        <w:pStyle w:val="ListBullet"/>
      </w:pPr>
      <w:r w:rsidRPr="00174D24">
        <w:t>construct in two different soil types: sand, rock, soil or combination soil types</w:t>
      </w:r>
    </w:p>
    <w:p w:rsidR="00000000" w:rsidRPr="00174D24" w:rsidP="00174D24">
      <w:pPr>
        <w:pStyle w:val="ListBullet"/>
      </w:pPr>
      <w:r w:rsidRPr="00174D24">
        <w:t>shore an excavation site to meet enterprise and regulatory requirements</w:t>
      </w:r>
    </w:p>
    <w:p w:rsidR="00000000" w:rsidRPr="00174D24" w:rsidP="00174D24">
      <w:pPr>
        <w:pStyle w:val="ListBullet"/>
      </w:pPr>
      <w:r w:rsidRPr="00174D24">
        <w:t>demonstrate use of specialised hand or power tools and equipment normally used for excavation, pipe, conduit installation and site restoration safely</w:t>
      </w:r>
    </w:p>
    <w:p w:rsidR="00000000" w:rsidRPr="00174D24" w:rsidP="00174D24">
      <w:pPr>
        <w:pStyle w:val="ListBullet"/>
      </w:pPr>
      <w:r w:rsidRPr="00174D24">
        <w:t>complete the works and documentation</w:t>
      </w:r>
    </w:p>
    <w:p w:rsidR="00000000" w:rsidRPr="00174D24" w:rsidP="00174D24">
      <w:pPr>
        <w:pStyle w:val="ListBullet"/>
      </w:pPr>
      <w:r w:rsidRPr="00174D24">
        <w:t>apply related work health and safety (WHS) requirements and work prac</w:t>
      </w:r>
      <w:r w:rsidRPr="00174D24">
        <w:t>tices associated with excavation, enclosure installation and site restoration.</w:t>
      </w:r>
    </w:p>
    <w:p w:rsidR="00000000" w:rsidRPr="00174D24" w:rsidP="00174D24">
      <w:pPr>
        <w:pStyle w:val="BodyText"/>
      </w:pPr>
    </w:p>
    <w:p w:rsidR="00000000" w:rsidRPr="00174D24" w:rsidP="003F68AA">
      <w:pPr>
        <w:pStyle w:val="BodyText"/>
      </w:pPr>
      <w:r w:rsidRPr="00174D24">
        <w:t>Note: If a specific volume or frequency is not stated, then evidence must be provided at least once.</w:t>
      </w:r>
    </w:p>
    <w:p w:rsidR="00000000" w:rsidRPr="00174D24" w:rsidP="00174D24">
      <w:pPr>
        <w:pStyle w:val="Heading1"/>
      </w:pPr>
      <w:bookmarkStart w:id="3" w:name="O_757691"/>
      <w:bookmarkEnd w:id="3"/>
      <w:r w:rsidRPr="00174D24">
        <w:t>Knowledge Evidence</w:t>
      </w:r>
    </w:p>
    <w:p w:rsidR="00000000" w:rsidRPr="00174D24" w:rsidP="003F68AA">
      <w:pPr>
        <w:pStyle w:val="BodyText"/>
      </w:pPr>
      <w:r w:rsidRPr="00174D24">
        <w:t>To complete the unit requirements safel</w:t>
      </w:r>
      <w:r w:rsidRPr="00174D24">
        <w:t>y and effectively, the individual must:</w:t>
      </w:r>
    </w:p>
    <w:p w:rsidR="00000000" w:rsidRPr="00174D24" w:rsidP="00174D24">
      <w:pPr>
        <w:pStyle w:val="ListBullet"/>
      </w:pPr>
      <w:r w:rsidRPr="00174D24">
        <w:t>describe the following elements of civil construction:</w:t>
      </w:r>
    </w:p>
    <w:p w:rsidR="00000000" w:rsidRPr="00174D24" w:rsidP="00174D24">
      <w:pPr>
        <w:pStyle w:val="ListBullet2"/>
      </w:pPr>
      <w:r w:rsidRPr="00174D24">
        <w:t>construction plant, tools and equipment operation</w:t>
      </w:r>
    </w:p>
    <w:p w:rsidR="00000000" w:rsidRPr="00174D24" w:rsidP="00174D24">
      <w:pPr>
        <w:pStyle w:val="ListBullet2"/>
      </w:pPr>
      <w:r w:rsidRPr="00174D24">
        <w:t>enclosure construction methods</w:t>
      </w:r>
    </w:p>
    <w:p w:rsidR="00000000" w:rsidRPr="00174D24" w:rsidP="00174D24">
      <w:pPr>
        <w:pStyle w:val="ListBullet2"/>
      </w:pPr>
      <w:r w:rsidRPr="00174D24">
        <w:t>foundations</w:t>
      </w:r>
    </w:p>
    <w:p w:rsidR="00000000" w:rsidRPr="00174D24" w:rsidP="00174D24">
      <w:pPr>
        <w:pStyle w:val="ListBullet2"/>
      </w:pPr>
      <w:r w:rsidRPr="00174D24">
        <w:t>plans</w:t>
      </w:r>
    </w:p>
    <w:p w:rsidR="00000000" w:rsidRPr="00174D24" w:rsidP="00174D24">
      <w:pPr>
        <w:pStyle w:val="ListBullet"/>
      </w:pPr>
      <w:r w:rsidRPr="00174D24">
        <w:t>identify legislation, codes of practice and other formal ag</w:t>
      </w:r>
      <w:r w:rsidRPr="00174D24">
        <w:t>reements that impact on the work activity</w:t>
      </w:r>
    </w:p>
    <w:p w:rsidR="00000000" w:rsidRPr="00174D24" w:rsidP="00174D24">
      <w:pPr>
        <w:pStyle w:val="ListBullet"/>
      </w:pPr>
      <w:r w:rsidRPr="00174D24">
        <w:t>identify the manufacturer’s requirements for safe operation of equipment</w:t>
      </w:r>
    </w:p>
    <w:p w:rsidR="00000000" w:rsidRPr="00174D24" w:rsidP="00174D24">
      <w:pPr>
        <w:pStyle w:val="ListBullet"/>
      </w:pPr>
      <w:r w:rsidRPr="00174D24">
        <w:t>identify specific WHS requirements relating to the activity and site conditions</w:t>
      </w:r>
    </w:p>
    <w:p w:rsidR="00000000" w:rsidRPr="00174D24" w:rsidP="00174D24">
      <w:pPr>
        <w:pStyle w:val="ListBullet"/>
      </w:pPr>
      <w:r w:rsidRPr="00174D24">
        <w:t>identify typical issues and challenges that occur on site.</w:t>
      </w:r>
    </w:p>
    <w:p w:rsidR="00000000" w:rsidRPr="00174D24" w:rsidP="00174D24">
      <w:pPr>
        <w:pStyle w:val="AllowPageBreak"/>
      </w:pPr>
    </w:p>
    <w:p w:rsidR="00000000" w:rsidRPr="00174D24" w:rsidP="00174D24">
      <w:pPr>
        <w:pStyle w:val="Heading1"/>
      </w:pPr>
      <w:bookmarkStart w:id="4" w:name="O_757692"/>
      <w:bookmarkEnd w:id="4"/>
      <w:r w:rsidRPr="00174D24">
        <w:t>Assessment Conditions</w:t>
      </w:r>
    </w:p>
    <w:p w:rsidR="00000000" w:rsidRPr="00174D24" w:rsidP="003F68AA">
      <w:pPr>
        <w:pStyle w:val="BodyText"/>
      </w:pPr>
      <w:r w:rsidRPr="00174D24">
        <w:t>Gather evidence to demonstrate consistent performance in conditions that are safe and replicate the workplace. Noise levels, production flow, interruptions and time variances must be typical of those experienced in the</w:t>
      </w:r>
      <w:r w:rsidRPr="00174D24">
        <w:t xml:space="preserve"> telecommunications – cabling field of work and include access to:</w:t>
      </w:r>
    </w:p>
    <w:p w:rsidR="00000000" w:rsidRPr="00174D24" w:rsidP="00174D24">
      <w:pPr>
        <w:pStyle w:val="ListBullet"/>
      </w:pPr>
      <w:r w:rsidRPr="00174D24">
        <w:t>sites where enclosure construction may be conducted</w:t>
      </w:r>
    </w:p>
    <w:p w:rsidR="00000000" w:rsidRPr="00174D24" w:rsidP="00174D24">
      <w:pPr>
        <w:pStyle w:val="ListBullet"/>
      </w:pPr>
      <w:r w:rsidRPr="00174D24">
        <w:t>construction equipment currently used in industry</w:t>
      </w:r>
    </w:p>
    <w:p w:rsidR="00000000" w:rsidRPr="00174D24" w:rsidP="00174D24">
      <w:pPr>
        <w:pStyle w:val="ListBullet"/>
      </w:pPr>
      <w:r w:rsidRPr="00174D24">
        <w:t>relevant regulatory and equipment documentation that impacts on construction.</w:t>
      </w:r>
    </w:p>
    <w:p w:rsidR="00000000" w:rsidRPr="00174D24" w:rsidP="00174D24">
      <w:pPr>
        <w:pStyle w:val="BodyText"/>
      </w:pPr>
    </w:p>
    <w:p w:rsidR="00000000" w:rsidRPr="00174D24" w:rsidP="003F68AA">
      <w:pPr>
        <w:pStyle w:val="BodyText"/>
      </w:pPr>
      <w:r w:rsidRPr="00174D24">
        <w:t>Assesso</w:t>
      </w:r>
      <w:r w:rsidRPr="00174D24">
        <w:t>rs of this unit must satisfy the requirements for assessors in applicable vocational education and training legislation, frameworks and/or standards.</w:t>
      </w:r>
    </w:p>
    <w:p w:rsidR="00000000" w:rsidRPr="00174D24" w:rsidP="00174D24">
      <w:pPr>
        <w:pStyle w:val="Heading1"/>
      </w:pPr>
      <w:bookmarkStart w:id="5" w:name="O_757695"/>
      <w:bookmarkEnd w:id="5"/>
      <w:r w:rsidRPr="00174D24">
        <w:t>Links</w:t>
      </w:r>
    </w:p>
    <w:p w:rsidR="00000000" w:rsidRPr="00174D24" w:rsidP="003F68AA">
      <w:pPr>
        <w:pStyle w:val="BodyText"/>
      </w:pPr>
      <w:r w:rsidRPr="00174D24">
        <w:t xml:space="preserve">Companion Volume implementation guides are found in VETNet - </w:t>
      </w:r>
      <w:r>
        <w:fldChar w:fldCharType="begin"/>
      </w:r>
      <w:r>
        <w:instrText xml:space="preserve"> HYPERLINK "https://vetnet.education.gov.au/Pages/TrainingDocs.aspx?q=a53af4e4-b400-484e-b778-71c9e9d6aff2" </w:instrText>
      </w:r>
      <w:r>
        <w:fldChar w:fldCharType="separate"/>
      </w:r>
      <w:r w:rsidRPr="001B0D87">
        <w:rPr>
          <w:rStyle w:val="Hyperlink"/>
        </w:rPr>
        <w:t>https://vetnet.education.gov.au/Pages/TrainingDocs.aspx?q=a53af4e4-b400-484e-b778-71c9e9d6aff2</w:t>
      </w:r>
      <w:r>
        <w:fldChar w:fldCharType="end"/>
      </w:r>
    </w:p>
    <w:p w:rsidR="00000000" w:rsidRPr="00174D24" w:rsidP="00174D24"/>
    <w:sectPr w:rsidSect="00174D2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4D2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4D24" w:rsidRPr="003F68AA" w:rsidP="003F68A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4D2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68AA" w:rsidP="00174D2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3</w:t>
    </w:r>
    <w:r>
      <w:rPr>
        <w:noProof/>
      </w:rPr>
      <w:fldChar w:fldCharType="end"/>
    </w:r>
  </w:p>
  <w:p w:rsidR="003F68AA" w:rsidP="00174D24">
    <w:pPr>
      <w:pStyle w:val="Footer"/>
      <w:framePr w:wrap="around"/>
    </w:pPr>
    <w:r>
      <w:t xml:space="preserve">© Commonwealth of Australia, </w:t>
    </w:r>
    <w:r>
      <w:fldChar w:fldCharType="begin"/>
    </w:r>
    <w:r>
      <w:instrText xml:space="preserve"> DATE  \@ "yyyy"  \* MERGEFORMAT </w:instrText>
    </w:r>
    <w:r>
      <w:fldChar w:fldCharType="separate"/>
    </w:r>
    <w:r>
      <w:rPr>
        <w:noProof/>
      </w:rPr>
      <w:t>2019</w:t>
    </w:r>
    <w:r>
      <w:fldChar w:fldCharType="end"/>
    </w:r>
    <w:r>
      <w:tab/>
    </w:r>
    <w:r>
      <w:fldChar w:fldCharType="begin"/>
    </w:r>
    <w:r>
      <w:instrText xml:space="preserve"> DOCPROPERTY  Author  \* MERGEFORMAT </w:instrText>
    </w:r>
    <w:r>
      <w:fldChar w:fldCharType="separate"/>
    </w:r>
    <w:r>
      <w:t>PwC’s Skills for Australia</w:t>
    </w:r>
    <w:r>
      <w:fldChar w:fldCharType="end"/>
    </w:r>
  </w:p>
  <w:p w:rsidR="003F68AA" w:rsidP="00174D2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4D2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68A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74D24" w:rsidRPr="003F68AA" w:rsidP="003F68A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4D2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68AA" w:rsidRPr="002D2AF8" w:rsidP="00174D24">
    <w:pPr>
      <w:pStyle w:val="Header"/>
      <w:framePr w:wrap="around"/>
    </w:pPr>
    <w:r>
      <w:fldChar w:fldCharType="begin"/>
    </w:r>
    <w:r>
      <w:instrText xml:space="preserve"> TITLE   \* MERGEFORMAT </w:instrText>
    </w:r>
    <w:r>
      <w:fldChar w:fldCharType="separate"/>
    </w:r>
    <w:r>
      <w:t>Assessment Requirements for ICTCBL213 Construct underground telecommunications infrastructure</w:t>
    </w:r>
    <w:r>
      <w:fldChar w:fldCharType="end"/>
    </w:r>
    <w:r>
      <w:tab/>
      <w:t xml:space="preserve">Date this document was generated: </w:t>
    </w:r>
    <w:r>
      <w:fldChar w:fldCharType="begin"/>
    </w:r>
    <w:r>
      <w:instrText xml:space="preserve"> CREATEDATE  \@ "d MMMM yyyy"  \* MERGEFORMAT </w:instrText>
    </w:r>
    <w:r>
      <w:fldChar w:fldCharType="separate"/>
    </w:r>
    <w:r>
      <w:rPr>
        <w:noProof/>
      </w:rPr>
      <w:t>30 January 2019</w:t>
    </w:r>
    <w:r>
      <w:fldChar w:fldCharType="end"/>
    </w:r>
  </w:p>
  <w:p w:rsidR="003F68AA" w:rsidP="00174D2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ACEFD3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DFAD7F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610201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74D2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74D24"/>
    <w:pPr>
      <w:spacing w:before="360" w:after="60"/>
      <w:outlineLvl w:val="0"/>
    </w:pPr>
    <w:rPr>
      <w:sz w:val="32"/>
    </w:rPr>
  </w:style>
  <w:style w:type="paragraph" w:styleId="Heading2">
    <w:name w:val="heading 2"/>
    <w:basedOn w:val="HeadingBase"/>
    <w:next w:val="BodyText"/>
    <w:link w:val="Heading2Char"/>
    <w:qFormat/>
    <w:rsid w:val="00174D24"/>
    <w:pPr>
      <w:keepLines/>
      <w:spacing w:before="240" w:after="120"/>
      <w:outlineLvl w:val="1"/>
    </w:pPr>
    <w:rPr>
      <w:sz w:val="28"/>
      <w:szCs w:val="40"/>
    </w:rPr>
  </w:style>
  <w:style w:type="paragraph" w:styleId="Heading3">
    <w:name w:val="heading 3"/>
    <w:basedOn w:val="HeadingBase"/>
    <w:next w:val="BodyText"/>
    <w:link w:val="Heading3Char"/>
    <w:qFormat/>
    <w:rsid w:val="00174D24"/>
    <w:pPr>
      <w:spacing w:before="180" w:after="120"/>
      <w:outlineLvl w:val="2"/>
    </w:pPr>
    <w:rPr>
      <w:spacing w:val="-10"/>
      <w:kern w:val="32"/>
    </w:rPr>
  </w:style>
  <w:style w:type="paragraph" w:styleId="Heading4">
    <w:name w:val="heading 4"/>
    <w:basedOn w:val="HeadingBase"/>
    <w:next w:val="BodyText"/>
    <w:link w:val="Heading4Char"/>
    <w:qFormat/>
    <w:rsid w:val="00174D24"/>
    <w:pPr>
      <w:spacing w:before="160" w:after="120"/>
      <w:outlineLvl w:val="3"/>
    </w:pPr>
    <w:rPr>
      <w:sz w:val="22"/>
    </w:rPr>
  </w:style>
  <w:style w:type="paragraph" w:styleId="Heading5">
    <w:name w:val="heading 5"/>
    <w:basedOn w:val="HeadingBase"/>
    <w:next w:val="Normal"/>
    <w:link w:val="Heading5Char"/>
    <w:qFormat/>
    <w:rsid w:val="00174D24"/>
    <w:pPr>
      <w:spacing w:before="80"/>
      <w:outlineLvl w:val="4"/>
    </w:pPr>
    <w:rPr>
      <w:color w:val="918585"/>
      <w:sz w:val="20"/>
    </w:rPr>
  </w:style>
  <w:style w:type="paragraph" w:styleId="Heading6">
    <w:name w:val="heading 6"/>
    <w:basedOn w:val="HeadingBase"/>
    <w:next w:val="Normal"/>
    <w:link w:val="Heading6Char"/>
    <w:qFormat/>
    <w:rsid w:val="00174D24"/>
    <w:pPr>
      <w:spacing w:before="60"/>
      <w:outlineLvl w:val="5"/>
    </w:pPr>
    <w:rPr>
      <w:color w:val="918585"/>
      <w:sz w:val="20"/>
    </w:rPr>
  </w:style>
  <w:style w:type="paragraph" w:styleId="Heading7">
    <w:name w:val="heading 7"/>
    <w:basedOn w:val="Normal"/>
    <w:next w:val="Normal"/>
    <w:link w:val="Heading7Char"/>
    <w:qFormat/>
    <w:rsid w:val="00174D24"/>
    <w:pPr>
      <w:ind w:left="720"/>
      <w:outlineLvl w:val="6"/>
    </w:pPr>
    <w:rPr>
      <w:i/>
    </w:rPr>
  </w:style>
  <w:style w:type="paragraph" w:styleId="Heading8">
    <w:name w:val="heading 8"/>
    <w:basedOn w:val="Normal"/>
    <w:next w:val="Normal"/>
    <w:link w:val="Heading8Char"/>
    <w:qFormat/>
    <w:rsid w:val="00174D24"/>
    <w:pPr>
      <w:ind w:left="720"/>
      <w:outlineLvl w:val="7"/>
    </w:pPr>
    <w:rPr>
      <w:i/>
    </w:rPr>
  </w:style>
  <w:style w:type="paragraph" w:styleId="Heading9">
    <w:name w:val="heading 9"/>
    <w:basedOn w:val="Normal"/>
    <w:next w:val="Normal"/>
    <w:link w:val="Heading9Char"/>
    <w:qFormat/>
    <w:rsid w:val="00174D24"/>
    <w:pPr>
      <w:ind w:left="720"/>
      <w:outlineLvl w:val="8"/>
    </w:pPr>
    <w:rPr>
      <w:i/>
    </w:rPr>
  </w:style>
  <w:style w:type="character" w:default="1" w:styleId="DefaultParagraphFont">
    <w:name w:val="Default Paragraph Font"/>
    <w:uiPriority w:val="1"/>
    <w:unhideWhenUsed/>
    <w:rsid w:val="00174D2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74D24"/>
  </w:style>
  <w:style w:type="character" w:customStyle="1" w:styleId="Heading1Char">
    <w:name w:val="Heading 1 Char"/>
    <w:basedOn w:val="DefaultParagraphFont"/>
    <w:link w:val="Heading1"/>
    <w:rsid w:val="00174D24"/>
    <w:rPr>
      <w:rFonts w:ascii="Times New Roman" w:eastAsia="Times New Roman" w:hAnsi="Times New Roman" w:cs="Times New Roman"/>
      <w:b/>
      <w:sz w:val="32"/>
      <w:szCs w:val="20"/>
      <w:lang w:eastAsia="en-US"/>
    </w:rPr>
  </w:style>
  <w:style w:type="paragraph" w:styleId="BodyText">
    <w:name w:val="Body Text"/>
    <w:basedOn w:val="Normal"/>
    <w:link w:val="BodyTextChar"/>
    <w:rsid w:val="00174D2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74D24"/>
    <w:rPr>
      <w:rFonts w:ascii="Times New Roman" w:eastAsia="Times New Roman" w:hAnsi="Times New Roman" w:cs="Times New Roman"/>
      <w:sz w:val="24"/>
      <w:lang w:eastAsia="en-US"/>
    </w:rPr>
  </w:style>
  <w:style w:type="paragraph" w:styleId="ListBullet">
    <w:name w:val="List Bullet"/>
    <w:basedOn w:val="List"/>
    <w:rsid w:val="00174D24"/>
    <w:pPr>
      <w:numPr>
        <w:numId w:val="13"/>
      </w:numPr>
      <w:tabs>
        <w:tab w:val="clear" w:pos="340"/>
      </w:tabs>
      <w:spacing w:before="40" w:after="40"/>
    </w:pPr>
  </w:style>
  <w:style w:type="character" w:customStyle="1" w:styleId="SpecialBold">
    <w:name w:val="Special Bold"/>
    <w:basedOn w:val="DefaultParagraphFont"/>
    <w:rsid w:val="00174D24"/>
    <w:rPr>
      <w:b/>
      <w:spacing w:val="0"/>
    </w:rPr>
  </w:style>
  <w:style w:type="paragraph" w:styleId="ListBullet2">
    <w:name w:val="List Bullet 2"/>
    <w:basedOn w:val="List2"/>
    <w:rsid w:val="00174D24"/>
    <w:pPr>
      <w:numPr>
        <w:numId w:val="14"/>
      </w:numPr>
      <w:tabs>
        <w:tab w:val="clear" w:pos="680"/>
      </w:tabs>
    </w:pPr>
  </w:style>
  <w:style w:type="paragraph" w:customStyle="1" w:styleId="SuperHeading">
    <w:name w:val="SuperHeading"/>
    <w:basedOn w:val="Normal"/>
    <w:rsid w:val="00174D24"/>
    <w:pPr>
      <w:spacing w:before="240" w:after="120"/>
      <w:outlineLvl w:val="0"/>
    </w:pPr>
    <w:rPr>
      <w:rFonts w:ascii="Times New Roman" w:hAnsi="Times New Roman"/>
      <w:b/>
      <w:sz w:val="32"/>
    </w:rPr>
  </w:style>
  <w:style w:type="paragraph" w:customStyle="1" w:styleId="AllowPageBreak">
    <w:name w:val="AllowPageBreak"/>
    <w:rsid w:val="00174D2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74D2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74D2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74D2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74D2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74D2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74D2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74D2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74D24"/>
    <w:rPr>
      <w:rFonts w:ascii="Courier New" w:eastAsia="Times New Roman" w:hAnsi="Courier New" w:cs="Times New Roman"/>
      <w:i/>
      <w:szCs w:val="20"/>
      <w:lang w:eastAsia="en-US"/>
    </w:rPr>
  </w:style>
  <w:style w:type="paragraph" w:customStyle="1" w:styleId="HeadingBase">
    <w:name w:val="Heading Base"/>
    <w:rsid w:val="00174D2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74D24"/>
    <w:pPr>
      <w:tabs>
        <w:tab w:val="right" w:leader="dot" w:pos="9072"/>
      </w:tabs>
      <w:ind w:left="567"/>
    </w:pPr>
    <w:rPr>
      <w:szCs w:val="22"/>
    </w:rPr>
  </w:style>
  <w:style w:type="paragraph" w:customStyle="1" w:styleId="TOCBase">
    <w:name w:val="TOC Base"/>
    <w:rsid w:val="00174D2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74D24"/>
    <w:pPr>
      <w:tabs>
        <w:tab w:val="right" w:leader="dot" w:pos="9072"/>
      </w:tabs>
      <w:spacing w:before="40" w:after="40"/>
      <w:ind w:left="284"/>
    </w:pPr>
    <w:rPr>
      <w:rFonts w:ascii="Times New Roman" w:hAnsi="Times New Roman"/>
    </w:rPr>
  </w:style>
  <w:style w:type="paragraph" w:styleId="TOC1">
    <w:name w:val="toc 1"/>
    <w:basedOn w:val="TOCBase"/>
    <w:next w:val="Normal"/>
    <w:rsid w:val="00174D2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74D2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74D24"/>
    <w:rPr>
      <w:rFonts w:ascii="Times New Roman" w:eastAsia="Times New Roman" w:hAnsi="Times New Roman" w:cs="Times New Roman"/>
      <w:sz w:val="16"/>
      <w:lang w:eastAsia="en-US"/>
    </w:rPr>
  </w:style>
  <w:style w:type="paragraph" w:styleId="Title">
    <w:name w:val="Title"/>
    <w:basedOn w:val="HeadingBase"/>
    <w:link w:val="TitleChar"/>
    <w:qFormat/>
    <w:rsid w:val="00174D24"/>
    <w:pPr>
      <w:spacing w:before="5040"/>
      <w:jc w:val="center"/>
    </w:pPr>
    <w:rPr>
      <w:sz w:val="48"/>
      <w:szCs w:val="72"/>
      <w:lang w:val="en-US"/>
    </w:rPr>
  </w:style>
  <w:style w:type="character" w:customStyle="1" w:styleId="TitleChar">
    <w:name w:val="Title Char"/>
    <w:basedOn w:val="DefaultParagraphFont"/>
    <w:link w:val="Title"/>
    <w:rsid w:val="00174D2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74D24"/>
    <w:pPr>
      <w:tabs>
        <w:tab w:val="left" w:pos="3600"/>
        <w:tab w:val="left" w:pos="3958"/>
      </w:tabs>
    </w:pPr>
  </w:style>
  <w:style w:type="paragraph" w:styleId="List">
    <w:name w:val="List"/>
    <w:basedOn w:val="BodyText"/>
    <w:next w:val="BodyText"/>
    <w:rsid w:val="00174D24"/>
    <w:pPr>
      <w:tabs>
        <w:tab w:val="left" w:pos="340"/>
      </w:tabs>
      <w:spacing w:before="60" w:after="60"/>
      <w:ind w:left="340" w:hanging="340"/>
    </w:pPr>
  </w:style>
  <w:style w:type="paragraph" w:customStyle="1" w:styleId="Note">
    <w:name w:val="Note"/>
    <w:basedOn w:val="BodyText"/>
    <w:rsid w:val="00174D2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74D24"/>
    <w:pPr>
      <w:framePr w:wrap="auto" w:hAnchor="text" w:y="6049"/>
    </w:pPr>
    <w:rPr>
      <w:color w:val="000000"/>
      <w:sz w:val="40"/>
    </w:rPr>
  </w:style>
  <w:style w:type="paragraph" w:customStyle="1" w:styleId="TOCTitle">
    <w:name w:val="TOCTitle"/>
    <w:basedOn w:val="Heading1"/>
    <w:rsid w:val="00174D24"/>
    <w:pPr>
      <w:spacing w:after="240"/>
      <w:jc w:val="center"/>
      <w:outlineLvl w:val="9"/>
    </w:pPr>
    <w:rPr>
      <w:caps/>
    </w:rPr>
  </w:style>
  <w:style w:type="paragraph" w:customStyle="1" w:styleId="Version">
    <w:name w:val="Version"/>
    <w:rsid w:val="00174D2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74D24"/>
    <w:pPr>
      <w:keepNext w:val="0"/>
      <w:tabs>
        <w:tab w:val="right" w:pos="4176"/>
      </w:tabs>
      <w:ind w:left="198" w:hanging="198"/>
    </w:pPr>
    <w:rPr>
      <w:rFonts w:ascii="Garamond" w:hAnsi="Garamond"/>
    </w:rPr>
  </w:style>
  <w:style w:type="paragraph" w:styleId="IndexHeading">
    <w:name w:val="index heading"/>
    <w:basedOn w:val="Normal"/>
    <w:next w:val="Index1"/>
    <w:semiHidden/>
    <w:rsid w:val="00174D24"/>
    <w:pPr>
      <w:spacing w:before="120" w:after="120"/>
    </w:pPr>
    <w:rPr>
      <w:rFonts w:ascii="Arial" w:hAnsi="Arial"/>
      <w:b/>
      <w:color w:val="918585"/>
      <w:sz w:val="24"/>
    </w:rPr>
  </w:style>
  <w:style w:type="paragraph" w:styleId="Header">
    <w:name w:val="header"/>
    <w:basedOn w:val="Normal"/>
    <w:link w:val="HeaderChar"/>
    <w:rsid w:val="00174D2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74D24"/>
    <w:rPr>
      <w:rFonts w:ascii="Times New Roman" w:eastAsia="Times New Roman" w:hAnsi="Times New Roman" w:cs="Times New Roman"/>
      <w:sz w:val="16"/>
      <w:szCs w:val="20"/>
      <w:lang w:val="en-GB" w:eastAsia="en-US"/>
    </w:rPr>
  </w:style>
  <w:style w:type="paragraph" w:customStyle="1" w:styleId="Chapter">
    <w:name w:val="Chapter"/>
    <w:basedOn w:val="Normal"/>
    <w:rsid w:val="00174D24"/>
    <w:pPr>
      <w:spacing w:before="240"/>
    </w:pPr>
    <w:rPr>
      <w:rFonts w:ascii="Times New Roman" w:hAnsi="Times New Roman"/>
      <w:smallCaps/>
      <w:spacing w:val="80"/>
      <w:sz w:val="28"/>
    </w:rPr>
  </w:style>
  <w:style w:type="paragraph" w:customStyle="1" w:styleId="InChapter">
    <w:name w:val="InChapter"/>
    <w:basedOn w:val="Heading3"/>
    <w:rsid w:val="00174D24"/>
    <w:pPr>
      <w:spacing w:after="240"/>
      <w:outlineLvl w:val="9"/>
    </w:pPr>
    <w:rPr>
      <w:noProof/>
    </w:rPr>
  </w:style>
  <w:style w:type="paragraph" w:styleId="Index2">
    <w:name w:val="index 2"/>
    <w:basedOn w:val="Normal"/>
    <w:next w:val="Normal"/>
    <w:semiHidden/>
    <w:rsid w:val="00174D24"/>
    <w:pPr>
      <w:tabs>
        <w:tab w:val="right" w:pos="4176"/>
      </w:tabs>
      <w:ind w:left="568" w:hanging="284"/>
    </w:pPr>
    <w:rPr>
      <w:rFonts w:ascii="Garamond" w:hAnsi="Garamond"/>
    </w:rPr>
  </w:style>
  <w:style w:type="paragraph" w:customStyle="1" w:styleId="Byline">
    <w:name w:val="Byline"/>
    <w:rsid w:val="00174D2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74D24"/>
    <w:pPr>
      <w:tabs>
        <w:tab w:val="clear" w:pos="3600"/>
        <w:tab w:val="clear" w:pos="3958"/>
      </w:tabs>
      <w:jc w:val="right"/>
    </w:pPr>
  </w:style>
  <w:style w:type="character" w:styleId="Emphasis">
    <w:name w:val="Emphasis"/>
    <w:basedOn w:val="DefaultParagraphFont"/>
    <w:qFormat/>
    <w:rsid w:val="00174D24"/>
    <w:rPr>
      <w:i/>
    </w:rPr>
  </w:style>
  <w:style w:type="paragraph" w:styleId="Caption">
    <w:name w:val="caption"/>
    <w:basedOn w:val="BodyText"/>
    <w:next w:val="Normal"/>
    <w:qFormat/>
    <w:rsid w:val="00174D24"/>
    <w:pPr>
      <w:framePr w:w="2268" w:hSpace="181" w:vSpace="181" w:wrap="around" w:vAnchor="text" w:hAnchor="page" w:x="1135" w:y="285" w:anchorLock="1"/>
    </w:pPr>
    <w:rPr>
      <w:i/>
    </w:rPr>
  </w:style>
  <w:style w:type="paragraph" w:customStyle="1" w:styleId="MiniTOCTitle">
    <w:name w:val="MiniTOCTitle"/>
    <w:basedOn w:val="Heading4"/>
    <w:rsid w:val="00174D24"/>
    <w:pPr>
      <w:spacing w:before="240"/>
      <w:outlineLvl w:val="9"/>
    </w:pPr>
    <w:rPr>
      <w:noProof/>
      <w:sz w:val="24"/>
    </w:rPr>
  </w:style>
  <w:style w:type="paragraph" w:customStyle="1" w:styleId="MiniTOCItem">
    <w:name w:val="MiniTOCItem"/>
    <w:basedOn w:val="ListBullet"/>
    <w:rsid w:val="00174D24"/>
    <w:pPr>
      <w:numPr>
        <w:numId w:val="0"/>
      </w:numPr>
      <w:tabs>
        <w:tab w:val="right" w:leader="dot" w:pos="6521"/>
      </w:tabs>
      <w:spacing w:before="0" w:after="0"/>
    </w:pPr>
  </w:style>
  <w:style w:type="paragraph" w:customStyle="1" w:styleId="TOFTitle">
    <w:name w:val="TOFTitle"/>
    <w:basedOn w:val="TOCTitle"/>
    <w:rsid w:val="00174D24"/>
  </w:style>
  <w:style w:type="paragraph" w:styleId="TableofFigures">
    <w:name w:val="table of figures"/>
    <w:basedOn w:val="Normal"/>
    <w:next w:val="Normal"/>
    <w:semiHidden/>
    <w:rsid w:val="00174D24"/>
    <w:pPr>
      <w:tabs>
        <w:tab w:val="right" w:leader="dot" w:pos="9072"/>
      </w:tabs>
      <w:ind w:left="970" w:hanging="403"/>
    </w:pPr>
    <w:rPr>
      <w:rFonts w:ascii="Times New Roman" w:hAnsi="Times New Roman"/>
      <w:b/>
    </w:rPr>
  </w:style>
  <w:style w:type="paragraph" w:styleId="ListNumber">
    <w:name w:val="List Number"/>
    <w:basedOn w:val="List"/>
    <w:rsid w:val="00174D24"/>
    <w:pPr>
      <w:numPr>
        <w:numId w:val="11"/>
      </w:numPr>
    </w:pPr>
  </w:style>
  <w:style w:type="character" w:customStyle="1" w:styleId="WingdingSymbols">
    <w:name w:val="Wingding Symbols"/>
    <w:rsid w:val="00174D24"/>
    <w:rPr>
      <w:rFonts w:ascii="Wingdings" w:hAnsi="Wingdings"/>
    </w:rPr>
  </w:style>
  <w:style w:type="paragraph" w:customStyle="1" w:styleId="TableHeading">
    <w:name w:val="Table Heading"/>
    <w:basedOn w:val="HeadingBase"/>
    <w:rsid w:val="00174D24"/>
    <w:pPr>
      <w:keepLines/>
      <w:pBdr>
        <w:bottom w:val="single" w:sz="6" w:space="1" w:color="918585"/>
      </w:pBdr>
      <w:spacing w:before="240"/>
    </w:pPr>
  </w:style>
  <w:style w:type="character" w:customStyle="1" w:styleId="HotSpot">
    <w:name w:val="HotSpot"/>
    <w:rsid w:val="00174D24"/>
    <w:rPr>
      <w:color w:val="0033CC"/>
      <w:u w:val="none"/>
    </w:rPr>
  </w:style>
  <w:style w:type="paragraph" w:customStyle="1" w:styleId="BodyTextRight">
    <w:name w:val="Body Text Right"/>
    <w:basedOn w:val="BodyText"/>
    <w:rsid w:val="00174D24"/>
    <w:pPr>
      <w:spacing w:before="0" w:after="0"/>
      <w:jc w:val="right"/>
    </w:pPr>
  </w:style>
  <w:style w:type="paragraph" w:styleId="Index3">
    <w:name w:val="index 3"/>
    <w:basedOn w:val="ListNumber2"/>
    <w:next w:val="Normal"/>
    <w:semiHidden/>
    <w:rsid w:val="00174D24"/>
    <w:pPr>
      <w:numPr>
        <w:numId w:val="0"/>
      </w:numPr>
      <w:tabs>
        <w:tab w:val="right" w:leader="dot" w:pos="4176"/>
      </w:tabs>
    </w:pPr>
  </w:style>
  <w:style w:type="paragraph" w:styleId="ListNumber2">
    <w:name w:val="List Number 2"/>
    <w:basedOn w:val="List2"/>
    <w:rsid w:val="00174D24"/>
    <w:pPr>
      <w:numPr>
        <w:numId w:val="10"/>
      </w:numPr>
      <w:tabs>
        <w:tab w:val="clear" w:pos="1060"/>
      </w:tabs>
    </w:pPr>
  </w:style>
  <w:style w:type="paragraph" w:customStyle="1" w:styleId="MarginNote">
    <w:name w:val="Margin Note"/>
    <w:basedOn w:val="BodyText"/>
    <w:rsid w:val="00174D2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74D2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74D2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74D24"/>
    <w:rPr>
      <w:sz w:val="32"/>
    </w:rPr>
  </w:style>
  <w:style w:type="paragraph" w:customStyle="1" w:styleId="HeadingProcedure">
    <w:name w:val="Heading Procedure"/>
    <w:basedOn w:val="HeadingBase"/>
    <w:next w:val="Normal"/>
    <w:rsid w:val="00174D24"/>
    <w:pPr>
      <w:tabs>
        <w:tab w:val="left" w:pos="0"/>
      </w:tabs>
      <w:spacing w:before="120" w:after="60"/>
    </w:pPr>
    <w:rPr>
      <w:i/>
      <w:color w:val="918585"/>
      <w:sz w:val="22"/>
    </w:rPr>
  </w:style>
  <w:style w:type="paragraph" w:customStyle="1" w:styleId="TableBodyText">
    <w:name w:val="Table Body Text"/>
    <w:basedOn w:val="BodyText"/>
    <w:rsid w:val="00174D24"/>
    <w:pPr>
      <w:spacing w:before="60" w:after="60"/>
    </w:pPr>
  </w:style>
  <w:style w:type="paragraph" w:styleId="ListContinue">
    <w:name w:val="List Continue"/>
    <w:basedOn w:val="List"/>
    <w:rsid w:val="00174D24"/>
    <w:pPr>
      <w:ind w:firstLine="0"/>
    </w:pPr>
  </w:style>
  <w:style w:type="paragraph" w:customStyle="1" w:styleId="ListNote">
    <w:name w:val="List Note"/>
    <w:basedOn w:val="List"/>
    <w:rsid w:val="00174D24"/>
    <w:pPr>
      <w:pBdr>
        <w:top w:val="single" w:sz="6" w:space="2" w:color="918585"/>
        <w:bottom w:val="single" w:sz="6" w:space="2" w:color="918585"/>
      </w:pBdr>
      <w:tabs>
        <w:tab w:val="left" w:pos="1021"/>
      </w:tabs>
      <w:ind w:firstLine="0"/>
    </w:pPr>
  </w:style>
  <w:style w:type="paragraph" w:customStyle="1" w:styleId="Warning">
    <w:name w:val="Warning"/>
    <w:basedOn w:val="BodyText"/>
    <w:rsid w:val="00174D24"/>
    <w:pPr>
      <w:shd w:val="clear" w:color="auto" w:fill="D9D9D9"/>
      <w:tabs>
        <w:tab w:val="left" w:pos="992"/>
      </w:tabs>
      <w:ind w:left="119" w:right="119"/>
    </w:pPr>
    <w:rPr>
      <w:sz w:val="20"/>
    </w:rPr>
  </w:style>
  <w:style w:type="paragraph" w:customStyle="1" w:styleId="MarginIcons">
    <w:name w:val="Margin Icons"/>
    <w:basedOn w:val="BodyText"/>
    <w:rsid w:val="00174D2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74D24"/>
    <w:rPr>
      <w:rFonts w:ascii="Courier New" w:hAnsi="Courier New"/>
    </w:rPr>
  </w:style>
  <w:style w:type="paragraph" w:customStyle="1" w:styleId="NoteBullet">
    <w:name w:val="Note Bullet"/>
    <w:basedOn w:val="Note"/>
    <w:rsid w:val="00174D24"/>
    <w:pPr>
      <w:tabs>
        <w:tab w:val="clear" w:pos="680"/>
      </w:tabs>
      <w:spacing w:before="60" w:after="60"/>
    </w:pPr>
  </w:style>
  <w:style w:type="paragraph" w:customStyle="1" w:styleId="SubHeading2">
    <w:name w:val="SubHeading2"/>
    <w:basedOn w:val="HeadingBase"/>
    <w:rsid w:val="00174D24"/>
    <w:pPr>
      <w:spacing w:before="240" w:after="60"/>
    </w:pPr>
    <w:rPr>
      <w:sz w:val="20"/>
    </w:rPr>
  </w:style>
  <w:style w:type="paragraph" w:customStyle="1" w:styleId="SubHeading1">
    <w:name w:val="SubHeading1"/>
    <w:basedOn w:val="HeadingBase"/>
    <w:rsid w:val="00174D24"/>
    <w:pPr>
      <w:spacing w:before="240" w:after="60"/>
    </w:pPr>
    <w:rPr>
      <w:color w:val="918585"/>
      <w:sz w:val="22"/>
    </w:rPr>
  </w:style>
  <w:style w:type="paragraph" w:customStyle="1" w:styleId="SideHeading">
    <w:name w:val="Side Heading"/>
    <w:basedOn w:val="HeadingBase"/>
    <w:rsid w:val="00174D2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74D24"/>
    <w:pPr>
      <w:numPr>
        <w:numId w:val="12"/>
      </w:numPr>
    </w:pPr>
  </w:style>
  <w:style w:type="paragraph" w:styleId="PlainText">
    <w:name w:val="Plain Text"/>
    <w:basedOn w:val="Normal"/>
    <w:link w:val="PlainTextChar"/>
    <w:rsid w:val="00174D24"/>
    <w:rPr>
      <w:sz w:val="20"/>
    </w:rPr>
  </w:style>
  <w:style w:type="character" w:customStyle="1" w:styleId="PlainTextChar">
    <w:name w:val="Plain Text Char"/>
    <w:basedOn w:val="DefaultParagraphFont"/>
    <w:link w:val="PlainText"/>
    <w:rsid w:val="00174D24"/>
    <w:rPr>
      <w:rFonts w:ascii="Courier New" w:eastAsia="Times New Roman" w:hAnsi="Courier New" w:cs="Times New Roman"/>
      <w:sz w:val="20"/>
      <w:szCs w:val="20"/>
      <w:lang w:eastAsia="en-US"/>
    </w:rPr>
  </w:style>
  <w:style w:type="character" w:customStyle="1" w:styleId="MenuOption">
    <w:name w:val="Menu Option"/>
    <w:basedOn w:val="DefaultParagraphFont"/>
    <w:rsid w:val="00174D24"/>
    <w:rPr>
      <w:b/>
      <w:smallCaps/>
    </w:rPr>
  </w:style>
  <w:style w:type="paragraph" w:customStyle="1" w:styleId="TableListNumber">
    <w:name w:val="Table List Number"/>
    <w:basedOn w:val="ListNumber"/>
    <w:rsid w:val="00174D24"/>
    <w:pPr>
      <w:numPr>
        <w:numId w:val="0"/>
      </w:numPr>
    </w:pPr>
  </w:style>
  <w:style w:type="paragraph" w:styleId="TOC4">
    <w:name w:val="toc 4"/>
    <w:basedOn w:val="TOCBase"/>
    <w:next w:val="Normal"/>
    <w:semiHidden/>
    <w:rsid w:val="00174D24"/>
    <w:pPr>
      <w:tabs>
        <w:tab w:val="right" w:leader="dot" w:pos="9071"/>
      </w:tabs>
      <w:ind w:left="1701"/>
    </w:pPr>
  </w:style>
  <w:style w:type="paragraph" w:customStyle="1" w:styleId="ListAlpha">
    <w:name w:val="List Alpha"/>
    <w:basedOn w:val="List"/>
    <w:rsid w:val="00174D24"/>
    <w:pPr>
      <w:numPr>
        <w:numId w:val="9"/>
      </w:numPr>
    </w:pPr>
  </w:style>
  <w:style w:type="paragraph" w:customStyle="1" w:styleId="ListAlpha2">
    <w:name w:val="List Alpha 2"/>
    <w:basedOn w:val="List2"/>
    <w:rsid w:val="00174D24"/>
    <w:pPr>
      <w:numPr>
        <w:numId w:val="8"/>
      </w:numPr>
    </w:pPr>
  </w:style>
  <w:style w:type="paragraph" w:styleId="List2">
    <w:name w:val="List 2"/>
    <w:basedOn w:val="BodyText"/>
    <w:rsid w:val="00174D24"/>
    <w:pPr>
      <w:tabs>
        <w:tab w:val="left" w:pos="680"/>
      </w:tabs>
      <w:spacing w:before="60" w:after="60"/>
      <w:ind w:left="680" w:hanging="340"/>
    </w:pPr>
  </w:style>
  <w:style w:type="paragraph" w:styleId="List3">
    <w:name w:val="List 3"/>
    <w:basedOn w:val="BodyText"/>
    <w:rsid w:val="00174D24"/>
    <w:pPr>
      <w:tabs>
        <w:tab w:val="left" w:pos="1021"/>
      </w:tabs>
      <w:spacing w:before="60" w:after="60"/>
      <w:ind w:left="1020" w:hanging="340"/>
    </w:pPr>
  </w:style>
  <w:style w:type="paragraph" w:styleId="List4">
    <w:name w:val="List 4"/>
    <w:basedOn w:val="BodyText"/>
    <w:rsid w:val="00174D24"/>
    <w:pPr>
      <w:tabs>
        <w:tab w:val="left" w:pos="1361"/>
      </w:tabs>
      <w:spacing w:before="60" w:after="60"/>
      <w:ind w:left="1361" w:hanging="340"/>
    </w:pPr>
  </w:style>
  <w:style w:type="paragraph" w:styleId="List5">
    <w:name w:val="List 5"/>
    <w:basedOn w:val="BodyText"/>
    <w:rsid w:val="00174D24"/>
    <w:pPr>
      <w:tabs>
        <w:tab w:val="left" w:pos="1701"/>
      </w:tabs>
      <w:spacing w:before="60" w:after="60"/>
      <w:ind w:left="1701" w:hanging="340"/>
    </w:pPr>
  </w:style>
  <w:style w:type="paragraph" w:styleId="ListBullet3">
    <w:name w:val="List Bullet 3"/>
    <w:basedOn w:val="List3"/>
    <w:rsid w:val="00174D24"/>
    <w:pPr>
      <w:numPr>
        <w:numId w:val="15"/>
      </w:numPr>
      <w:tabs>
        <w:tab w:val="clear" w:pos="1021"/>
      </w:tabs>
      <w:ind w:left="1037" w:hanging="357"/>
    </w:pPr>
  </w:style>
  <w:style w:type="paragraph" w:styleId="ListBullet4">
    <w:name w:val="List Bullet 4"/>
    <w:basedOn w:val="List4"/>
    <w:rsid w:val="00174D24"/>
    <w:pPr>
      <w:numPr>
        <w:numId w:val="3"/>
      </w:numPr>
      <w:tabs>
        <w:tab w:val="clear" w:pos="1361"/>
      </w:tabs>
    </w:pPr>
  </w:style>
  <w:style w:type="paragraph" w:styleId="ListBullet5">
    <w:name w:val="List Bullet 5"/>
    <w:basedOn w:val="List5"/>
    <w:rsid w:val="00174D24"/>
    <w:pPr>
      <w:numPr>
        <w:numId w:val="4"/>
      </w:numPr>
    </w:pPr>
  </w:style>
  <w:style w:type="paragraph" w:styleId="ListContinue2">
    <w:name w:val="List Continue 2"/>
    <w:basedOn w:val="List2"/>
    <w:rsid w:val="00174D24"/>
    <w:pPr>
      <w:ind w:firstLine="0"/>
    </w:pPr>
  </w:style>
  <w:style w:type="paragraph" w:styleId="ListContinue3">
    <w:name w:val="List Continue 3"/>
    <w:basedOn w:val="List3"/>
    <w:rsid w:val="00174D24"/>
    <w:pPr>
      <w:ind w:left="1021" w:firstLine="0"/>
    </w:pPr>
  </w:style>
  <w:style w:type="paragraph" w:styleId="ListContinue4">
    <w:name w:val="List Continue 4"/>
    <w:basedOn w:val="List4"/>
    <w:rsid w:val="00174D24"/>
    <w:pPr>
      <w:ind w:firstLine="0"/>
    </w:pPr>
  </w:style>
  <w:style w:type="paragraph" w:styleId="ListContinue5">
    <w:name w:val="List Continue 5"/>
    <w:basedOn w:val="List5"/>
    <w:rsid w:val="00174D24"/>
    <w:pPr>
      <w:ind w:firstLine="0"/>
    </w:pPr>
  </w:style>
  <w:style w:type="paragraph" w:styleId="ListNumber3">
    <w:name w:val="List Number 3"/>
    <w:basedOn w:val="List3"/>
    <w:rsid w:val="00174D24"/>
    <w:pPr>
      <w:numPr>
        <w:numId w:val="5"/>
      </w:numPr>
    </w:pPr>
  </w:style>
  <w:style w:type="paragraph" w:styleId="ListNumber4">
    <w:name w:val="List Number 4"/>
    <w:basedOn w:val="List4"/>
    <w:rsid w:val="00174D24"/>
    <w:pPr>
      <w:numPr>
        <w:numId w:val="6"/>
      </w:numPr>
    </w:pPr>
  </w:style>
  <w:style w:type="paragraph" w:styleId="ListNumber5">
    <w:name w:val="List Number 5"/>
    <w:basedOn w:val="List5"/>
    <w:rsid w:val="00174D24"/>
    <w:pPr>
      <w:numPr>
        <w:numId w:val="7"/>
      </w:numPr>
    </w:pPr>
  </w:style>
  <w:style w:type="paragraph" w:styleId="BlockText">
    <w:name w:val="Block Text"/>
    <w:basedOn w:val="Normal"/>
    <w:rsid w:val="00174D24"/>
    <w:pPr>
      <w:spacing w:after="120"/>
      <w:ind w:left="1440" w:right="1440"/>
    </w:pPr>
  </w:style>
  <w:style w:type="character" w:customStyle="1" w:styleId="Subscript">
    <w:name w:val="Subscript"/>
    <w:basedOn w:val="DefaultParagraphFont"/>
    <w:rsid w:val="00174D24"/>
    <w:rPr>
      <w:sz w:val="16"/>
      <w:vertAlign w:val="subscript"/>
    </w:rPr>
  </w:style>
  <w:style w:type="character" w:customStyle="1" w:styleId="Superscript">
    <w:name w:val="Superscript"/>
    <w:basedOn w:val="DefaultParagraphFont"/>
    <w:rsid w:val="00174D24"/>
    <w:rPr>
      <w:sz w:val="16"/>
      <w:vertAlign w:val="superscript"/>
    </w:rPr>
  </w:style>
  <w:style w:type="character" w:customStyle="1" w:styleId="Symbols">
    <w:name w:val="Symbols"/>
    <w:basedOn w:val="DefaultParagraphFont"/>
    <w:rsid w:val="00174D24"/>
    <w:rPr>
      <w:rFonts w:ascii="Symbol" w:hAnsi="Symbol"/>
    </w:rPr>
  </w:style>
  <w:style w:type="character" w:customStyle="1" w:styleId="MenuOptions">
    <w:name w:val="Menu Options"/>
    <w:basedOn w:val="DefaultParagraphFont"/>
    <w:rsid w:val="00174D24"/>
    <w:rPr>
      <w:rFonts w:ascii="Arial Narrow" w:hAnsi="Arial Narrow"/>
      <w:smallCaps/>
    </w:rPr>
  </w:style>
  <w:style w:type="character" w:customStyle="1" w:styleId="Buttons">
    <w:name w:val="Buttons"/>
    <w:basedOn w:val="DefaultParagraphFont"/>
    <w:rsid w:val="00174D24"/>
    <w:rPr>
      <w:b/>
    </w:rPr>
  </w:style>
  <w:style w:type="character" w:customStyle="1" w:styleId="Underlined">
    <w:name w:val="Underlined"/>
    <w:basedOn w:val="DefaultParagraphFont"/>
    <w:rsid w:val="00174D24"/>
    <w:rPr>
      <w:u w:val="single"/>
    </w:rPr>
  </w:style>
  <w:style w:type="paragraph" w:customStyle="1" w:styleId="TableBodyTextRight">
    <w:name w:val="Table Body Text Right"/>
    <w:basedOn w:val="TableBodyText"/>
    <w:rsid w:val="00174D24"/>
    <w:pPr>
      <w:widowControl w:val="0"/>
      <w:autoSpaceDE w:val="0"/>
      <w:autoSpaceDN w:val="0"/>
      <w:adjustRightInd w:val="0"/>
      <w:jc w:val="right"/>
    </w:pPr>
    <w:rPr>
      <w:rFonts w:cs="Arial"/>
      <w:szCs w:val="18"/>
    </w:rPr>
  </w:style>
  <w:style w:type="paragraph" w:customStyle="1" w:styleId="CopyrightText">
    <w:name w:val="Copyright Text"/>
    <w:basedOn w:val="BodyText"/>
    <w:rsid w:val="00174D24"/>
    <w:rPr>
      <w:sz w:val="18"/>
    </w:rPr>
  </w:style>
  <w:style w:type="paragraph" w:customStyle="1" w:styleId="BodySmallRight">
    <w:name w:val="Body Small Right"/>
    <w:basedOn w:val="BodyTextRight"/>
    <w:rsid w:val="00174D24"/>
    <w:rPr>
      <w:sz w:val="18"/>
      <w:szCs w:val="18"/>
    </w:rPr>
  </w:style>
  <w:style w:type="paragraph" w:customStyle="1" w:styleId="MarginEdition">
    <w:name w:val="Margin Edition"/>
    <w:basedOn w:val="MarginNote"/>
    <w:rsid w:val="00174D24"/>
    <w:pPr>
      <w:spacing w:before="0" w:after="0"/>
    </w:pPr>
    <w:rPr>
      <w:rFonts w:ascii="Times New Roman" w:hAnsi="Times New Roman"/>
      <w:color w:val="999999"/>
    </w:rPr>
  </w:style>
  <w:style w:type="paragraph" w:customStyle="1" w:styleId="Spacer">
    <w:name w:val="Spacer"/>
    <w:basedOn w:val="Normal"/>
    <w:rsid w:val="00174D24"/>
    <w:rPr>
      <w:sz w:val="2"/>
      <w:szCs w:val="2"/>
    </w:rPr>
  </w:style>
  <w:style w:type="character" w:customStyle="1" w:styleId="Small">
    <w:name w:val="Small"/>
    <w:basedOn w:val="DefaultParagraphFont"/>
    <w:rsid w:val="00174D24"/>
    <w:rPr>
      <w:sz w:val="16"/>
    </w:rPr>
  </w:style>
  <w:style w:type="paragraph" w:customStyle="1" w:styleId="WideTable">
    <w:name w:val="Wide Table"/>
    <w:basedOn w:val="Normal"/>
    <w:rsid w:val="00174D24"/>
    <w:pPr>
      <w:ind w:left="-1418"/>
    </w:pPr>
    <w:rPr>
      <w:sz w:val="2"/>
      <w:szCs w:val="2"/>
    </w:rPr>
  </w:style>
  <w:style w:type="character" w:styleId="PageNumber">
    <w:name w:val="page number"/>
    <w:basedOn w:val="DefaultParagraphFont"/>
    <w:rsid w:val="00174D24"/>
  </w:style>
  <w:style w:type="paragraph" w:styleId="Quote">
    <w:name w:val="Quote"/>
    <w:basedOn w:val="Heading1"/>
    <w:link w:val="QuoteChar"/>
    <w:qFormat/>
    <w:rsid w:val="00174D24"/>
    <w:rPr>
      <w:b w:val="0"/>
      <w:sz w:val="72"/>
      <w:szCs w:val="72"/>
      <w:lang w:val="en-NZ"/>
    </w:rPr>
  </w:style>
  <w:style w:type="character" w:customStyle="1" w:styleId="QuoteChar">
    <w:name w:val="Quote Char"/>
    <w:basedOn w:val="DefaultParagraphFont"/>
    <w:link w:val="Quote"/>
    <w:rsid w:val="00174D2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74D24"/>
    <w:pPr>
      <w:pageBreakBefore/>
    </w:pPr>
  </w:style>
  <w:style w:type="paragraph" w:customStyle="1" w:styleId="Border">
    <w:name w:val="Border"/>
    <w:basedOn w:val="Normal"/>
    <w:qFormat/>
    <w:rsid w:val="00174D2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74D24"/>
    <w:rPr>
      <w:b/>
      <w:bCs/>
      <w:i/>
      <w:iCs/>
      <w:color w:val="auto"/>
    </w:rPr>
  </w:style>
  <w:style w:type="paragraph" w:styleId="IntenseQuote">
    <w:name w:val="Intense Quote"/>
    <w:basedOn w:val="Normal"/>
    <w:next w:val="Normal"/>
    <w:link w:val="IntenseQuoteChar"/>
    <w:uiPriority w:val="30"/>
    <w:qFormat/>
    <w:rsid w:val="00174D2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74D2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74D24"/>
    <w:rPr>
      <w:smallCaps/>
      <w:color w:val="auto"/>
      <w:u w:val="single"/>
    </w:rPr>
  </w:style>
  <w:style w:type="character" w:styleId="IntenseReference">
    <w:name w:val="Intense Reference"/>
    <w:basedOn w:val="DefaultParagraphFont"/>
    <w:uiPriority w:val="32"/>
    <w:qFormat/>
    <w:rsid w:val="00174D24"/>
    <w:rPr>
      <w:b/>
      <w:bCs/>
      <w:smallCaps/>
      <w:color w:val="auto"/>
      <w:spacing w:val="5"/>
      <w:u w:val="single"/>
    </w:rPr>
  </w:style>
  <w:style w:type="paragraph" w:customStyle="1" w:styleId="2ColumnHeading">
    <w:name w:val="2Column Heading"/>
    <w:basedOn w:val="BodyText"/>
    <w:qFormat/>
    <w:rsid w:val="00174D24"/>
    <w:pPr>
      <w:spacing w:after="60"/>
      <w:ind w:left="-2268"/>
    </w:pPr>
    <w:rPr>
      <w:b/>
    </w:rPr>
  </w:style>
  <w:style w:type="paragraph" w:customStyle="1" w:styleId="Heading1TOC">
    <w:name w:val="Heading1 TOC"/>
    <w:basedOn w:val="Normal"/>
    <w:qFormat/>
    <w:rsid w:val="00174D24"/>
    <w:pPr>
      <w:spacing w:before="240" w:after="120"/>
    </w:pPr>
    <w:rPr>
      <w:rFonts w:ascii="Times New Roman" w:hAnsi="Times New Roman"/>
      <w:b/>
      <w:sz w:val="32"/>
    </w:rPr>
  </w:style>
  <w:style w:type="paragraph" w:customStyle="1" w:styleId="Heading2TOC">
    <w:name w:val="Heading2 TOC"/>
    <w:basedOn w:val="Normal"/>
    <w:qFormat/>
    <w:rsid w:val="00174D24"/>
    <w:pPr>
      <w:spacing w:before="240" w:after="60"/>
    </w:pPr>
    <w:rPr>
      <w:rFonts w:ascii="Times New Roman" w:hAnsi="Times New Roman"/>
      <w:b/>
      <w:sz w:val="28"/>
    </w:rPr>
  </w:style>
  <w:style w:type="character" w:customStyle="1" w:styleId="Underline">
    <w:name w:val="Underline"/>
    <w:basedOn w:val="DefaultParagraphFont"/>
    <w:qFormat/>
    <w:rsid w:val="00174D24"/>
    <w:rPr>
      <w:u w:val="single"/>
    </w:rPr>
  </w:style>
  <w:style w:type="character" w:customStyle="1" w:styleId="BoldandItalics">
    <w:name w:val="Bold and Italics"/>
    <w:qFormat/>
    <w:rsid w:val="00174D24"/>
    <w:rPr>
      <w:b/>
      <w:i/>
      <w:u w:val="none"/>
    </w:rPr>
  </w:style>
  <w:style w:type="paragraph" w:styleId="BalloonText">
    <w:name w:val="Balloon Text"/>
    <w:basedOn w:val="Normal"/>
    <w:link w:val="BalloonTextChar"/>
    <w:rsid w:val="00174D24"/>
    <w:rPr>
      <w:rFonts w:ascii="Tahoma" w:hAnsi="Tahoma" w:cs="Tahoma"/>
      <w:sz w:val="16"/>
      <w:szCs w:val="16"/>
    </w:rPr>
  </w:style>
  <w:style w:type="character" w:customStyle="1" w:styleId="BalloonTextChar">
    <w:name w:val="Balloon Text Char"/>
    <w:basedOn w:val="DefaultParagraphFont"/>
    <w:link w:val="BalloonText"/>
    <w:rsid w:val="00174D2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74D2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74D2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74D24"/>
    <w:rPr>
      <w:b/>
      <w:color w:val="660033"/>
      <w:spacing w:val="0"/>
    </w:rPr>
  </w:style>
  <w:style w:type="paragraph" w:customStyle="1" w:styleId="Nameditemlist">
    <w:name w:val="Named item list"/>
    <w:basedOn w:val="BodyText"/>
    <w:qFormat/>
    <w:rsid w:val="00174D24"/>
    <w:pPr>
      <w:tabs>
        <w:tab w:val="left" w:pos="2835"/>
      </w:tabs>
      <w:ind w:left="2835" w:hanging="2835"/>
    </w:pPr>
  </w:style>
  <w:style w:type="paragraph" w:customStyle="1" w:styleId="BodyTextnopadding">
    <w:name w:val="Body Text no padding"/>
    <w:basedOn w:val="BodyText"/>
    <w:qFormat/>
    <w:rsid w:val="00174D24"/>
    <w:pPr>
      <w:spacing w:before="0" w:after="0"/>
    </w:pPr>
  </w:style>
  <w:style w:type="character" w:styleId="Hyperlink">
    <w:name w:val="Hyperlink"/>
    <w:basedOn w:val="DefaultParagraphFont"/>
    <w:uiPriority w:val="99"/>
    <w:unhideWhenUsed/>
    <w:rsid w:val="003F68A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339</Words>
  <Characters>2342</Characters>
  <Application>Microsoft Office Word</Application>
  <DocSecurity>0</DocSecurity>
  <Lines>63</Lines>
  <Paragraphs>44</Paragraphs>
  <ScaleCrop>false</ScaleCrop>
  <Company>Author-it Software Corporation Ltd.</Company>
  <LinksUpToDate>false</LinksUpToDate>
  <CharactersWithSpaces>2637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ICTCBL213 Construct underground telecommunications infrastructure</dc:title>
  <dc:subject>Approved</dc:subject>
  <dc:creator>PwC’s Skills for Australia</dc:creator>
  <cp:keywords>Release: 1</cp:keywords>
  <dc:description>Review Date: 12 April 2008</dc:description>
  <cp:lastModifiedBy>HSD_TPCMSd.prod</cp:lastModifiedBy>
  <cp:revision>3</cp:revision>
  <dcterms:created xsi:type="dcterms:W3CDTF">2019-01-30T05:21:00Z</dcterms:created>
  <dcterms:modified xsi:type="dcterms:W3CDTF">2019-01-30T05:21:00Z</dcterms:modified>
</cp:coreProperties>
</file>