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C0F" w:rsidP="000B3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ICTCBL210 Install a telecommunications service to a building</w:t>
      </w:r>
      <w:r>
        <w:fldChar w:fldCharType="end"/>
      </w:r>
    </w:p>
    <w:p w:rsidR="000B3C0F" w:rsidP="000B3C0F">
      <w:pPr>
        <w:pStyle w:val="Version"/>
        <w:sectPr w:rsidSect="00E81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1A05" w:rsidP="00E81A05">
      <w:pPr>
        <w:pStyle w:val="SuperHeading"/>
      </w:pPr>
      <w:r w:rsidRPr="00E81A05">
        <w:t>Assessment Requirements for ICTCBL210 Install a telecommunications service to a building</w:t>
      </w:r>
    </w:p>
    <w:p w:rsidR="00000000" w:rsidRPr="00E81A05" w:rsidP="00E81A05">
      <w:pPr>
        <w:pStyle w:val="Heading1"/>
      </w:pPr>
      <w:bookmarkStart w:id="1" w:name="O_1048452"/>
      <w:bookmarkEnd w:id="1"/>
      <w:r w:rsidRPr="00E81A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E81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A05" w:rsidP="00E81A05">
            <w:pPr>
              <w:pStyle w:val="BodyText"/>
            </w:pPr>
            <w:r w:rsidRPr="00E81A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A05">
            <w:pPr>
              <w:pStyle w:val="BodyText"/>
              <w:rPr>
                <w:lang w:val="en-NZ"/>
              </w:rPr>
            </w:pPr>
            <w:r w:rsidRPr="00E81A05">
              <w:rPr>
                <w:rStyle w:val="SpecialBold"/>
              </w:rPr>
              <w:t>Comments</w:t>
            </w:r>
          </w:p>
        </w:tc>
      </w:tr>
      <w:tr w:rsidTr="00E81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A05">
            <w:pPr>
              <w:pStyle w:val="BodyText"/>
              <w:rPr>
                <w:lang w:val="en-NZ"/>
              </w:rPr>
            </w:pPr>
            <w:r w:rsidRPr="00E81A0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A05">
            <w:pPr>
              <w:pStyle w:val="BodyText"/>
              <w:rPr>
                <w:lang w:val="en-NZ"/>
              </w:rPr>
            </w:pPr>
            <w:r w:rsidRPr="00E81A05">
              <w:t>This version released with ICT Information and Communications Technology Training Package Version 5.0.</w:t>
            </w:r>
          </w:p>
        </w:tc>
      </w:tr>
      <w:tr w:rsidTr="00E81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A05">
            <w:pPr>
              <w:pStyle w:val="BodyText"/>
              <w:rPr>
                <w:lang w:val="en-NZ"/>
              </w:rPr>
            </w:pPr>
            <w:r w:rsidRPr="00E81A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A05" w:rsidP="00E81A05">
            <w:pPr>
              <w:pStyle w:val="BodyText"/>
            </w:pPr>
            <w:r w:rsidRPr="00E81A05">
              <w:t>This version first released with ICT Information and Communications Technology Training Package Version 2.0.</w:t>
            </w:r>
          </w:p>
        </w:tc>
      </w:tr>
    </w:tbl>
    <w:p w:rsidR="000B3C0F" w:rsidP="00E81A05">
      <w:pPr>
        <w:pStyle w:val="BodyText"/>
      </w:pPr>
    </w:p>
    <w:p w:rsidR="000B3C0F" w:rsidP="00E81A05">
      <w:pPr>
        <w:pStyle w:val="BodyText"/>
      </w:pPr>
    </w:p>
    <w:p w:rsidR="00000000" w:rsidRPr="00E81A05" w:rsidP="00E81A05">
      <w:pPr>
        <w:pStyle w:val="Heading1"/>
      </w:pPr>
      <w:bookmarkStart w:id="2" w:name="O_1048451"/>
      <w:bookmarkEnd w:id="2"/>
      <w:r w:rsidRPr="00E81A05">
        <w:t>Performance</w:t>
      </w:r>
      <w:r w:rsidRPr="00E81A05">
        <w:t xml:space="preserve"> Evidence</w:t>
      </w:r>
    </w:p>
    <w:p w:rsidR="00000000" w:rsidRPr="00E81A05" w:rsidP="000B3C0F">
      <w:pPr>
        <w:pStyle w:val="BodyText"/>
      </w:pPr>
      <w:r w:rsidRPr="00E81A05">
        <w:t>The candidate must demonstrate the ability to complete the tasks outlined in the elements, performance criteria and foundation skills of this unit, including evidence of the ability to:</w:t>
      </w:r>
    </w:p>
    <w:p w:rsidR="00000000" w:rsidRPr="00E81A05" w:rsidP="00E81A05">
      <w:pPr>
        <w:pStyle w:val="ListBullet"/>
      </w:pPr>
      <w:r w:rsidRPr="00E81A05">
        <w:t>prepare and install cable and equipment to a building compl</w:t>
      </w:r>
      <w:r w:rsidRPr="00E81A05">
        <w:t>ying with Australian Communications and Media Authority (ACMA), enterprise and government regulations</w:t>
      </w:r>
    </w:p>
    <w:p w:rsidR="00000000" w:rsidRPr="00E81A05" w:rsidP="00E81A05">
      <w:pPr>
        <w:pStyle w:val="ListBullet"/>
      </w:pPr>
      <w:r w:rsidRPr="00E81A05">
        <w:t>conduct tests related to transmission quality and continuity of cables at network entry point</w:t>
      </w:r>
    </w:p>
    <w:p w:rsidR="00000000" w:rsidRPr="00E81A05" w:rsidP="00E81A05">
      <w:pPr>
        <w:pStyle w:val="ListBullet"/>
      </w:pPr>
      <w:r w:rsidRPr="00E81A05">
        <w:t>label and document installation work, complying with industry codes of practice</w:t>
      </w:r>
    </w:p>
    <w:p w:rsidR="00000000" w:rsidRPr="00E81A05" w:rsidP="00E81A05">
      <w:pPr>
        <w:pStyle w:val="ListBullet"/>
      </w:pPr>
      <w:r w:rsidRPr="00E81A05">
        <w:t>comply with all related work health and safety (WHS) requirements and work practices.</w:t>
      </w:r>
    </w:p>
    <w:p w:rsidR="00000000" w:rsidRPr="00E81A05" w:rsidP="00E81A05">
      <w:pPr>
        <w:pStyle w:val="BodyText"/>
      </w:pPr>
    </w:p>
    <w:p w:rsidR="00000000" w:rsidRPr="00E81A05" w:rsidP="000B3C0F">
      <w:pPr>
        <w:pStyle w:val="BodyText"/>
      </w:pPr>
      <w:r w:rsidRPr="00E81A05">
        <w:t xml:space="preserve">Note: If a specific volume or frequency is not stated, then evidence must be provided at </w:t>
      </w:r>
      <w:r w:rsidRPr="00E81A05">
        <w:t>least once.</w:t>
      </w:r>
    </w:p>
    <w:p w:rsidR="00000000" w:rsidRPr="00E81A05" w:rsidP="00E81A05">
      <w:pPr>
        <w:pStyle w:val="Heading1"/>
      </w:pPr>
      <w:bookmarkStart w:id="3" w:name="O_1048450"/>
      <w:bookmarkEnd w:id="3"/>
      <w:r w:rsidRPr="00E81A05">
        <w:t>Knowledge Evidence</w:t>
      </w:r>
    </w:p>
    <w:p w:rsidR="00000000" w:rsidRPr="00E81A05" w:rsidP="000B3C0F">
      <w:pPr>
        <w:pStyle w:val="BodyText"/>
      </w:pPr>
      <w:r w:rsidRPr="00E81A05">
        <w:t>The candidate must be able to demonstrate knowledge to complete the tasks outlined in the elements, performance criteria and foundation skills of this unit, including knowledge of:</w:t>
      </w:r>
    </w:p>
    <w:p w:rsidR="00000000" w:rsidRPr="00E81A05" w:rsidP="00E81A05">
      <w:pPr>
        <w:pStyle w:val="ListBullet"/>
      </w:pPr>
      <w:r w:rsidRPr="00E81A05">
        <w:t xml:space="preserve">information required to </w:t>
      </w:r>
      <w:r w:rsidRPr="00E81A05">
        <w:t>operate equipment according to a test specification</w:t>
      </w:r>
    </w:p>
    <w:p w:rsidR="00000000" w:rsidRPr="00E81A05" w:rsidP="00E81A05">
      <w:pPr>
        <w:pStyle w:val="ListBullet"/>
      </w:pPr>
      <w:r w:rsidRPr="00E81A05">
        <w:t>features and operating requirements of test equipment</w:t>
      </w:r>
    </w:p>
    <w:p w:rsidR="00000000" w:rsidRPr="00E81A05" w:rsidP="00E81A05">
      <w:pPr>
        <w:pStyle w:val="ListBullet"/>
      </w:pPr>
      <w:r w:rsidRPr="00E81A05">
        <w:t xml:space="preserve">legislation, codes of practice and other formal agreements that impact on the work activity </w:t>
      </w:r>
    </w:p>
    <w:p w:rsidR="00000000" w:rsidRPr="00E81A05" w:rsidP="00E81A05">
      <w:pPr>
        <w:pStyle w:val="ListBullet"/>
      </w:pPr>
      <w:r w:rsidRPr="00E81A05">
        <w:t>manufacturer’s requirements for safe operation of equipme</w:t>
      </w:r>
      <w:r w:rsidRPr="00E81A05">
        <w:t>nt</w:t>
      </w:r>
    </w:p>
    <w:p w:rsidR="00000000" w:rsidRPr="00E81A05" w:rsidP="00E81A05">
      <w:pPr>
        <w:pStyle w:val="ListBullet"/>
      </w:pPr>
      <w:r w:rsidRPr="00E81A05">
        <w:t>WHS requirements and work practices associated with cable provision, including:</w:t>
      </w:r>
    </w:p>
    <w:p w:rsidR="00000000" w:rsidRPr="00E81A05" w:rsidP="00E81A05">
      <w:pPr>
        <w:pStyle w:val="ListBullet2"/>
      </w:pPr>
      <w:r w:rsidRPr="00E81A05">
        <w:t xml:space="preserve">adequate warning signs </w:t>
      </w:r>
    </w:p>
    <w:p w:rsidR="00000000" w:rsidRPr="00E81A05" w:rsidP="00E81A05">
      <w:pPr>
        <w:pStyle w:val="ListBullet2"/>
      </w:pPr>
      <w:r w:rsidRPr="00E81A05">
        <w:t xml:space="preserve">protective clothing and personal safety items </w:t>
      </w:r>
    </w:p>
    <w:p w:rsidR="00000000" w:rsidRPr="00E81A05" w:rsidP="00E81A05">
      <w:pPr>
        <w:pStyle w:val="ListBullet2"/>
      </w:pPr>
      <w:r w:rsidRPr="00E81A05">
        <w:t xml:space="preserve">safety devices </w:t>
      </w:r>
    </w:p>
    <w:p w:rsidR="00000000" w:rsidRPr="00E81A05" w:rsidP="00E81A05">
      <w:pPr>
        <w:pStyle w:val="ListBullet"/>
      </w:pPr>
      <w:r w:rsidRPr="00E81A05">
        <w:t>test methods and performance requirements</w:t>
      </w:r>
    </w:p>
    <w:p w:rsidR="00000000" w:rsidRPr="00E81A05" w:rsidP="00E81A05">
      <w:pPr>
        <w:pStyle w:val="ListBullet"/>
      </w:pPr>
      <w:r w:rsidRPr="00E81A05">
        <w:t>typical issues and challenges that occur on site.</w:t>
      </w:r>
    </w:p>
    <w:p w:rsidR="00000000" w:rsidRPr="00E81A05" w:rsidP="00E81A05">
      <w:pPr>
        <w:pStyle w:val="AllowPageBreak"/>
      </w:pPr>
    </w:p>
    <w:p w:rsidR="00000000" w:rsidRPr="00E81A05" w:rsidP="00E81A05">
      <w:pPr>
        <w:pStyle w:val="Heading1"/>
      </w:pPr>
      <w:bookmarkStart w:id="4" w:name="O_1048449"/>
      <w:bookmarkEnd w:id="4"/>
      <w:r w:rsidRPr="00E81A05">
        <w:t>Assessment Conditions</w:t>
      </w:r>
    </w:p>
    <w:p w:rsidR="00000000" w:rsidRPr="00E81A05" w:rsidP="000B3C0F">
      <w:pPr>
        <w:pStyle w:val="BodyText"/>
      </w:pPr>
      <w:r w:rsidRPr="00E81A05">
        <w:t>Skills in this unit must be demonstrated in a workplace or simulated environment where the conditions are typical of those in a working environment in this industry.</w:t>
      </w:r>
      <w:r w:rsidRPr="00E81A05">
        <w:t xml:space="preserve"> </w:t>
      </w:r>
    </w:p>
    <w:p w:rsidR="00000000" w:rsidRPr="00E81A05" w:rsidP="000B3C0F">
      <w:pPr>
        <w:pStyle w:val="BodyText"/>
      </w:pPr>
      <w:r w:rsidRPr="00E81A05">
        <w:t>This includes access to:</w:t>
      </w:r>
    </w:p>
    <w:p w:rsidR="00000000" w:rsidRPr="00E81A05" w:rsidP="00E81A05">
      <w:pPr>
        <w:pStyle w:val="ListBullet"/>
      </w:pPr>
      <w:r w:rsidRPr="00E81A05">
        <w:t>sites where telecommunications services may be installed</w:t>
      </w:r>
    </w:p>
    <w:p w:rsidR="00000000" w:rsidRPr="00E81A05" w:rsidP="00E81A05">
      <w:pPr>
        <w:pStyle w:val="ListBullet"/>
      </w:pPr>
      <w:r w:rsidRPr="00E81A05">
        <w:t>installation and testing equipment currently used in industry</w:t>
      </w:r>
    </w:p>
    <w:p w:rsidR="00000000" w:rsidRPr="00E81A05" w:rsidP="00E81A05">
      <w:pPr>
        <w:pStyle w:val="ListBullet"/>
      </w:pPr>
      <w:r w:rsidRPr="00E81A05">
        <w:t>relevant regulatory and equipment documentation that impacts on installation activities.</w:t>
      </w:r>
    </w:p>
    <w:p w:rsidR="00000000" w:rsidRPr="00E81A05" w:rsidP="00E81A05">
      <w:pPr>
        <w:pStyle w:val="BodyText"/>
      </w:pPr>
    </w:p>
    <w:p w:rsidR="00000000" w:rsidRPr="00E81A05" w:rsidP="000B3C0F">
      <w:pPr>
        <w:pStyle w:val="BodyText"/>
      </w:pPr>
      <w:r w:rsidRPr="00E81A05">
        <w:t>Assessors of this u</w:t>
      </w:r>
      <w:r w:rsidRPr="00E81A05">
        <w:t>nit must satisfy the requirements for assessors in applicable vocational education and training legislation, frameworks and/or standards.</w:t>
      </w:r>
    </w:p>
    <w:p w:rsidR="00000000" w:rsidRPr="00E81A05" w:rsidP="00E81A05">
      <w:pPr>
        <w:pStyle w:val="Heading1"/>
      </w:pPr>
      <w:bookmarkStart w:id="5" w:name="O_1048461"/>
      <w:bookmarkEnd w:id="5"/>
      <w:r w:rsidRPr="00E81A05">
        <w:t>Links</w:t>
      </w:r>
    </w:p>
    <w:p w:rsidR="00000000" w:rsidRPr="00E81A05" w:rsidP="000B3C0F">
      <w:pPr>
        <w:pStyle w:val="BodyText"/>
      </w:pPr>
      <w:r w:rsidRPr="00E81A0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0D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1A05" w:rsidP="00E81A05"/>
    <w:sectPr w:rsidSect="00E81A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05" w:rsidRPr="000B3C0F" w:rsidP="000B3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F" w:rsidP="00E81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3C0F" w:rsidP="00E81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3C0F" w:rsidP="00E81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A05" w:rsidRPr="000B3C0F" w:rsidP="000B3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0F" w:rsidRPr="002D2AF8" w:rsidP="00E81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ICTCBL210 Install a telecommunications service to a building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B3C0F" w:rsidP="00E81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2A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C4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E5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A05"/>
  </w:style>
  <w:style w:type="character" w:customStyle="1" w:styleId="Heading1Char">
    <w:name w:val="Heading 1 Char"/>
    <w:basedOn w:val="DefaultParagraphFont"/>
    <w:link w:val="Heading1"/>
    <w:rsid w:val="00E81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A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A05"/>
    <w:rPr>
      <w:b/>
      <w:spacing w:val="0"/>
    </w:rPr>
  </w:style>
  <w:style w:type="paragraph" w:styleId="ListBullet2">
    <w:name w:val="List Bullet 2"/>
    <w:basedOn w:val="List2"/>
    <w:rsid w:val="00E81A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A05"/>
    <w:rPr>
      <w:i/>
    </w:rPr>
  </w:style>
  <w:style w:type="paragraph" w:styleId="Caption">
    <w:name w:val="caption"/>
    <w:basedOn w:val="BodyText"/>
    <w:next w:val="Normal"/>
    <w:qFormat/>
    <w:rsid w:val="00E81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A05"/>
  </w:style>
  <w:style w:type="paragraph" w:styleId="TableofFigures">
    <w:name w:val="table of figures"/>
    <w:basedOn w:val="Normal"/>
    <w:next w:val="Normal"/>
    <w:semiHidden/>
    <w:rsid w:val="00E81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A05"/>
    <w:rPr>
      <w:rFonts w:ascii="Wingdings" w:hAnsi="Wingdings"/>
    </w:rPr>
  </w:style>
  <w:style w:type="paragraph" w:customStyle="1" w:styleId="TableHeading">
    <w:name w:val="Table Heading"/>
    <w:basedOn w:val="HeadingBase"/>
    <w:rsid w:val="00E81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A05"/>
    <w:rPr>
      <w:color w:val="0033CC"/>
      <w:u w:val="none"/>
    </w:rPr>
  </w:style>
  <w:style w:type="paragraph" w:customStyle="1" w:styleId="BodyTextRight">
    <w:name w:val="Body Text Right"/>
    <w:basedOn w:val="BodyText"/>
    <w:rsid w:val="00E81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A05"/>
    <w:rPr>
      <w:sz w:val="32"/>
    </w:rPr>
  </w:style>
  <w:style w:type="paragraph" w:customStyle="1" w:styleId="HeadingProcedure">
    <w:name w:val="Heading Procedure"/>
    <w:basedOn w:val="HeadingBase"/>
    <w:next w:val="Normal"/>
    <w:rsid w:val="00E81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A05"/>
    <w:pPr>
      <w:spacing w:before="60" w:after="60"/>
    </w:pPr>
  </w:style>
  <w:style w:type="paragraph" w:styleId="ListContinue">
    <w:name w:val="List Continue"/>
    <w:basedOn w:val="List"/>
    <w:rsid w:val="00E81A05"/>
    <w:pPr>
      <w:ind w:firstLine="0"/>
    </w:pPr>
  </w:style>
  <w:style w:type="paragraph" w:customStyle="1" w:styleId="ListNote">
    <w:name w:val="List Note"/>
    <w:basedOn w:val="List"/>
    <w:rsid w:val="00E81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A05"/>
    <w:rPr>
      <w:rFonts w:ascii="Courier New" w:hAnsi="Courier New"/>
    </w:rPr>
  </w:style>
  <w:style w:type="paragraph" w:customStyle="1" w:styleId="NoteBullet">
    <w:name w:val="Note Bullet"/>
    <w:basedOn w:val="Note"/>
    <w:rsid w:val="00E81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A05"/>
    <w:rPr>
      <w:b/>
      <w:smallCaps/>
    </w:rPr>
  </w:style>
  <w:style w:type="paragraph" w:customStyle="1" w:styleId="TableListNumber">
    <w:name w:val="Table List Number"/>
    <w:basedOn w:val="ListNumber"/>
    <w:rsid w:val="00E81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A05"/>
    <w:pPr>
      <w:numPr>
        <w:numId w:val="9"/>
      </w:numPr>
    </w:pPr>
  </w:style>
  <w:style w:type="paragraph" w:customStyle="1" w:styleId="ListAlpha2">
    <w:name w:val="List Alpha 2"/>
    <w:basedOn w:val="List2"/>
    <w:rsid w:val="00E81A05"/>
    <w:pPr>
      <w:numPr>
        <w:numId w:val="8"/>
      </w:numPr>
    </w:pPr>
  </w:style>
  <w:style w:type="paragraph" w:styleId="List2">
    <w:name w:val="List 2"/>
    <w:basedOn w:val="BodyText"/>
    <w:rsid w:val="00E81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A05"/>
    <w:pPr>
      <w:numPr>
        <w:numId w:val="4"/>
      </w:numPr>
    </w:pPr>
  </w:style>
  <w:style w:type="paragraph" w:styleId="ListContinue2">
    <w:name w:val="List Continue 2"/>
    <w:basedOn w:val="List2"/>
    <w:rsid w:val="00E81A05"/>
    <w:pPr>
      <w:ind w:firstLine="0"/>
    </w:pPr>
  </w:style>
  <w:style w:type="paragraph" w:styleId="ListContinue3">
    <w:name w:val="List Continue 3"/>
    <w:basedOn w:val="List3"/>
    <w:rsid w:val="00E81A05"/>
    <w:pPr>
      <w:ind w:left="1021" w:firstLine="0"/>
    </w:pPr>
  </w:style>
  <w:style w:type="paragraph" w:styleId="ListContinue4">
    <w:name w:val="List Continue 4"/>
    <w:basedOn w:val="List4"/>
    <w:rsid w:val="00E81A05"/>
    <w:pPr>
      <w:ind w:firstLine="0"/>
    </w:pPr>
  </w:style>
  <w:style w:type="paragraph" w:styleId="ListContinue5">
    <w:name w:val="List Continue 5"/>
    <w:basedOn w:val="List5"/>
    <w:rsid w:val="00E81A05"/>
    <w:pPr>
      <w:ind w:firstLine="0"/>
    </w:pPr>
  </w:style>
  <w:style w:type="paragraph" w:styleId="ListNumber3">
    <w:name w:val="List Number 3"/>
    <w:basedOn w:val="List3"/>
    <w:rsid w:val="00E81A05"/>
    <w:pPr>
      <w:numPr>
        <w:numId w:val="5"/>
      </w:numPr>
    </w:pPr>
  </w:style>
  <w:style w:type="paragraph" w:styleId="ListNumber4">
    <w:name w:val="List Number 4"/>
    <w:basedOn w:val="List4"/>
    <w:rsid w:val="00E81A05"/>
    <w:pPr>
      <w:numPr>
        <w:numId w:val="6"/>
      </w:numPr>
    </w:pPr>
  </w:style>
  <w:style w:type="paragraph" w:styleId="ListNumber5">
    <w:name w:val="List Number 5"/>
    <w:basedOn w:val="List5"/>
    <w:rsid w:val="00E81A05"/>
    <w:pPr>
      <w:numPr>
        <w:numId w:val="7"/>
      </w:numPr>
    </w:pPr>
  </w:style>
  <w:style w:type="paragraph" w:styleId="BlockText">
    <w:name w:val="Block Text"/>
    <w:basedOn w:val="Normal"/>
    <w:rsid w:val="00E81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A05"/>
    <w:rPr>
      <w:sz w:val="16"/>
      <w:vertAlign w:val="superscript"/>
    </w:rPr>
  </w:style>
  <w:style w:type="character" w:customStyle="1" w:styleId="Symbols">
    <w:name w:val="Symbols"/>
    <w:basedOn w:val="DefaultParagraphFont"/>
    <w:rsid w:val="00E81A05"/>
    <w:rPr>
      <w:rFonts w:ascii="Symbol" w:hAnsi="Symbol"/>
    </w:rPr>
  </w:style>
  <w:style w:type="character" w:customStyle="1" w:styleId="MenuOptions">
    <w:name w:val="Menu Options"/>
    <w:basedOn w:val="DefaultParagraphFont"/>
    <w:rsid w:val="00E81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A05"/>
    <w:rPr>
      <w:b/>
    </w:rPr>
  </w:style>
  <w:style w:type="character" w:customStyle="1" w:styleId="Underlined">
    <w:name w:val="Underlined"/>
    <w:basedOn w:val="DefaultParagraphFont"/>
    <w:rsid w:val="00E81A05"/>
    <w:rPr>
      <w:u w:val="single"/>
    </w:rPr>
  </w:style>
  <w:style w:type="paragraph" w:customStyle="1" w:styleId="TableBodyTextRight">
    <w:name w:val="Table Body Text Right"/>
    <w:basedOn w:val="TableBodyText"/>
    <w:rsid w:val="00E81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A05"/>
    <w:rPr>
      <w:sz w:val="18"/>
    </w:rPr>
  </w:style>
  <w:style w:type="paragraph" w:customStyle="1" w:styleId="BodySmallRight">
    <w:name w:val="Body Small Right"/>
    <w:basedOn w:val="BodyTextRight"/>
    <w:rsid w:val="00E81A05"/>
    <w:rPr>
      <w:sz w:val="18"/>
      <w:szCs w:val="18"/>
    </w:rPr>
  </w:style>
  <w:style w:type="paragraph" w:customStyle="1" w:styleId="MarginEdition">
    <w:name w:val="Margin Edition"/>
    <w:basedOn w:val="MarginNote"/>
    <w:rsid w:val="00E81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A05"/>
    <w:rPr>
      <w:sz w:val="2"/>
      <w:szCs w:val="2"/>
    </w:rPr>
  </w:style>
  <w:style w:type="character" w:customStyle="1" w:styleId="Small">
    <w:name w:val="Small"/>
    <w:basedOn w:val="DefaultParagraphFont"/>
    <w:rsid w:val="00E81A05"/>
    <w:rPr>
      <w:sz w:val="16"/>
    </w:rPr>
  </w:style>
  <w:style w:type="paragraph" w:customStyle="1" w:styleId="WideTable">
    <w:name w:val="Wide Table"/>
    <w:basedOn w:val="Normal"/>
    <w:rsid w:val="00E81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A05"/>
  </w:style>
  <w:style w:type="paragraph" w:styleId="Quote">
    <w:name w:val="Quote"/>
    <w:basedOn w:val="Heading1"/>
    <w:link w:val="QuoteChar"/>
    <w:qFormat/>
    <w:rsid w:val="00E81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A05"/>
    <w:pPr>
      <w:pageBreakBefore/>
    </w:pPr>
  </w:style>
  <w:style w:type="paragraph" w:customStyle="1" w:styleId="Border">
    <w:name w:val="Border"/>
    <w:basedOn w:val="Normal"/>
    <w:qFormat/>
    <w:rsid w:val="00E81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A05"/>
    <w:rPr>
      <w:u w:val="single"/>
    </w:rPr>
  </w:style>
  <w:style w:type="character" w:customStyle="1" w:styleId="BoldandItalics">
    <w:name w:val="Bold and Italics"/>
    <w:qFormat/>
    <w:rsid w:val="00E81A05"/>
    <w:rPr>
      <w:b/>
      <w:i/>
      <w:u w:val="none"/>
    </w:rPr>
  </w:style>
  <w:style w:type="paragraph" w:styleId="BalloonText">
    <w:name w:val="Balloon Text"/>
    <w:basedOn w:val="Normal"/>
    <w:link w:val="BalloonTextChar"/>
    <w:rsid w:val="00E81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A05"/>
    <w:pPr>
      <w:spacing w:before="0" w:after="0"/>
    </w:pPr>
  </w:style>
  <w:style w:type="paragraph" w:customStyle="1" w:styleId="BodyTextBold">
    <w:name w:val="Body Text Bold"/>
    <w:basedOn w:val="BodyText"/>
    <w:qFormat/>
    <w:rsid w:val="00E81A05"/>
    <w:rPr>
      <w:b/>
    </w:rPr>
  </w:style>
  <w:style w:type="character" w:styleId="Hyperlink">
    <w:name w:val="Hyperlink"/>
    <w:basedOn w:val="DefaultParagraphFont"/>
    <w:uiPriority w:val="99"/>
    <w:unhideWhenUsed/>
    <w:rsid w:val="000B3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2468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ICTCBL210 Install a telecommunications service to a building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