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1C4" w:rsidP="009301C4">
      <w:pPr>
        <w:pStyle w:val="Title"/>
      </w:pPr>
      <w:r>
        <w:fldChar w:fldCharType="begin"/>
      </w:r>
      <w:r>
        <w:instrText xml:space="preserve"> TITLE   \* MERGEFORMAT </w:instrText>
      </w:r>
      <w:r>
        <w:fldChar w:fldCharType="separate"/>
      </w:r>
      <w:r>
        <w:t>Assessment Requirements for ICTCBL209 Joint and terminate coaxial cable</w:t>
      </w:r>
      <w:r>
        <w:fldChar w:fldCharType="end"/>
      </w:r>
    </w:p>
    <w:p w:rsidR="009301C4" w:rsidP="009301C4">
      <w:pPr>
        <w:pStyle w:val="Version"/>
        <w:sectPr w:rsidSect="002F19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9CC" w:rsidP="002F19CC">
      <w:pPr>
        <w:pStyle w:val="SuperHeading"/>
      </w:pPr>
      <w:r w:rsidRPr="002F19CC">
        <w:t>Assessment Re</w:t>
      </w:r>
      <w:r w:rsidRPr="002F19CC">
        <w:t>quirements for ICTCBL209 Joint and terminate coaxial cable</w:t>
      </w:r>
    </w:p>
    <w:p w:rsidR="00000000" w:rsidRPr="002F19CC" w:rsidP="002F19CC">
      <w:pPr>
        <w:pStyle w:val="Heading1"/>
      </w:pPr>
      <w:bookmarkStart w:id="1" w:name="O_757612"/>
      <w:bookmarkEnd w:id="1"/>
      <w:r w:rsidRPr="002F19CC">
        <w:t>Modification History</w:t>
      </w:r>
    </w:p>
    <w:tbl>
      <w:tblPr>
        <w:tblW w:w="0" w:type="auto"/>
        <w:tblLayout w:type="fixed"/>
        <w:tblCellMar>
          <w:left w:w="62" w:type="dxa"/>
          <w:right w:w="62" w:type="dxa"/>
        </w:tblCellMar>
        <w:tblLook w:val="0000"/>
      </w:tblPr>
      <w:tblGrid>
        <w:gridCol w:w="2627"/>
        <w:gridCol w:w="6337"/>
      </w:tblGrid>
      <w:tr w:rsidTr="002F19CC">
        <w:tblPrEx>
          <w:tblW w:w="0" w:type="auto"/>
          <w:tblLayout w:type="fixed"/>
          <w:tblCellMar>
            <w:left w:w="62" w:type="dxa"/>
            <w:right w:w="62" w:type="dxa"/>
          </w:tblCellMar>
          <w:tblLook w:val="0000"/>
        </w:tblPrEx>
        <w:tc>
          <w:tcPr>
            <w:tcW w:w="262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F19CC" w:rsidP="002F19CC">
            <w:pPr>
              <w:pStyle w:val="BodyText"/>
            </w:pPr>
            <w:r w:rsidRPr="002F19CC">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F19CC">
            <w:pPr>
              <w:pStyle w:val="BodyText"/>
              <w:rPr>
                <w:lang w:val="en-NZ"/>
              </w:rPr>
            </w:pPr>
            <w:r w:rsidRPr="002F19CC">
              <w:rPr>
                <w:rStyle w:val="SpecialBold"/>
              </w:rPr>
              <w:t>Comments</w:t>
            </w:r>
          </w:p>
        </w:tc>
      </w:tr>
      <w:tr w:rsidTr="002F19CC">
        <w:tblPrEx>
          <w:tblW w:w="0" w:type="auto"/>
          <w:tblLayout w:type="fixed"/>
          <w:tblCellMar>
            <w:left w:w="62" w:type="dxa"/>
            <w:right w:w="62" w:type="dxa"/>
          </w:tblCellMar>
          <w:tblLook w:val="0000"/>
        </w:tblPrEx>
        <w:tc>
          <w:tcPr>
            <w:tcW w:w="262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F19CC">
            <w:pPr>
              <w:pStyle w:val="BodyText"/>
              <w:rPr>
                <w:lang w:val="en-NZ"/>
              </w:rPr>
            </w:pPr>
            <w:r w:rsidRPr="002F19CC">
              <w:t>Release 1</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2F19CC" w:rsidP="002F19CC">
            <w:pPr>
              <w:pStyle w:val="BodyText"/>
            </w:pPr>
            <w:r w:rsidRPr="002F19CC">
              <w:t>This version first released with ICT Information and Communications Technology Training Package Version 2.0.</w:t>
            </w:r>
          </w:p>
        </w:tc>
      </w:tr>
    </w:tbl>
    <w:p w:rsidR="00000000" w:rsidRPr="002F19CC" w:rsidP="002F19CC">
      <w:pPr>
        <w:pStyle w:val="BodyText"/>
      </w:pPr>
    </w:p>
    <w:p w:rsidR="00000000" w:rsidRPr="002F19CC" w:rsidP="002F19CC">
      <w:pPr>
        <w:pStyle w:val="AllowPageBreak"/>
      </w:pPr>
    </w:p>
    <w:p w:rsidR="00000000" w:rsidRPr="002F19CC" w:rsidP="002F19CC">
      <w:pPr>
        <w:pStyle w:val="Heading1"/>
      </w:pPr>
      <w:bookmarkStart w:id="2" w:name="O_757613"/>
      <w:bookmarkEnd w:id="2"/>
      <w:r w:rsidRPr="002F19CC">
        <w:t>Performance Evidence</w:t>
      </w:r>
    </w:p>
    <w:p w:rsidR="00000000" w:rsidRPr="002F19CC" w:rsidP="009301C4">
      <w:pPr>
        <w:pStyle w:val="BodyText"/>
      </w:pPr>
      <w:r w:rsidRPr="002F19CC">
        <w:t>Evidence of the ability to:</w:t>
      </w:r>
    </w:p>
    <w:p w:rsidR="00000000" w:rsidRPr="002F19CC" w:rsidP="002F19CC">
      <w:pPr>
        <w:pStyle w:val="ListBullet"/>
      </w:pPr>
      <w:r w:rsidRPr="002F19CC">
        <w:t>determine installation requirements, and check and prepare the site ready for coaxial cable installation</w:t>
      </w:r>
    </w:p>
    <w:p w:rsidR="00000000" w:rsidRPr="002F19CC" w:rsidP="002F19CC">
      <w:pPr>
        <w:pStyle w:val="ListBullet"/>
      </w:pPr>
      <w:r w:rsidRPr="002F19CC">
        <w:t xml:space="preserve">demonstrate joint and termination of coaxial cable using specialised hand or power tools and equipment </w:t>
      </w:r>
    </w:p>
    <w:p w:rsidR="00000000" w:rsidRPr="002F19CC" w:rsidP="002F19CC">
      <w:pPr>
        <w:pStyle w:val="ListBullet"/>
      </w:pPr>
      <w:r w:rsidRPr="002F19CC">
        <w:t>apply related work health and safety (WHS) requirements and work practices</w:t>
      </w:r>
    </w:p>
    <w:p w:rsidR="00000000" w:rsidRPr="002F19CC" w:rsidP="002F19CC">
      <w:pPr>
        <w:pStyle w:val="ListBullet"/>
      </w:pPr>
      <w:r w:rsidRPr="002F19CC">
        <w:t>conduct signal strength tests and interpret results</w:t>
      </w:r>
    </w:p>
    <w:p w:rsidR="00000000" w:rsidRPr="002F19CC" w:rsidP="002F19CC">
      <w:pPr>
        <w:pStyle w:val="ListBullet"/>
      </w:pPr>
      <w:r w:rsidRPr="002F19CC">
        <w:t>finalise cable activities</w:t>
      </w:r>
      <w:r w:rsidRPr="002F19CC">
        <w:t xml:space="preserve"> and reinstate the site</w:t>
      </w:r>
    </w:p>
    <w:p w:rsidR="00000000" w:rsidRPr="002F19CC" w:rsidP="002F19CC">
      <w:pPr>
        <w:pStyle w:val="ListBullet"/>
      </w:pPr>
      <w:r w:rsidRPr="002F19CC">
        <w:t>document work according to enterprise requirements.</w:t>
      </w:r>
    </w:p>
    <w:p w:rsidR="00000000" w:rsidRPr="002F19CC" w:rsidP="002F19CC">
      <w:pPr>
        <w:pStyle w:val="BodyText"/>
      </w:pPr>
    </w:p>
    <w:p w:rsidR="00000000" w:rsidRPr="002F19CC" w:rsidP="009301C4">
      <w:pPr>
        <w:pStyle w:val="BodyText"/>
      </w:pPr>
      <w:r w:rsidRPr="002F19CC">
        <w:t>Note: If a specific volume or frequency is not stated, then evidence must be provided at least once.</w:t>
      </w:r>
    </w:p>
    <w:p w:rsidR="00000000" w:rsidRPr="002F19CC" w:rsidP="002F19CC">
      <w:pPr>
        <w:pStyle w:val="Heading1"/>
      </w:pPr>
      <w:bookmarkStart w:id="3" w:name="O_757614"/>
      <w:bookmarkEnd w:id="3"/>
      <w:r w:rsidRPr="002F19CC">
        <w:t>Knowledge Evidence</w:t>
      </w:r>
    </w:p>
    <w:p w:rsidR="00000000" w:rsidRPr="002F19CC" w:rsidP="009301C4">
      <w:pPr>
        <w:pStyle w:val="BodyText"/>
      </w:pPr>
      <w:r w:rsidRPr="002F19CC">
        <w:t>To complete the unit requirements safely a</w:t>
      </w:r>
      <w:r w:rsidRPr="002F19CC">
        <w:t>nd effectively, the individual must:</w:t>
      </w:r>
    </w:p>
    <w:p w:rsidR="00000000" w:rsidRPr="002F19CC" w:rsidP="002F19CC">
      <w:pPr>
        <w:pStyle w:val="ListBullet"/>
      </w:pPr>
      <w:r w:rsidRPr="002F19CC">
        <w:t>describe the range of coaxial cables and connectors and their application</w:t>
      </w:r>
    </w:p>
    <w:p w:rsidR="00000000" w:rsidRPr="002F19CC" w:rsidP="002F19CC">
      <w:pPr>
        <w:pStyle w:val="ListBullet"/>
      </w:pPr>
      <w:r w:rsidRPr="002F19CC">
        <w:t>identify information required to operate equipment according to a test specification</w:t>
      </w:r>
    </w:p>
    <w:p w:rsidR="00000000" w:rsidRPr="002F19CC" w:rsidP="002F19CC">
      <w:pPr>
        <w:pStyle w:val="ListBullet"/>
      </w:pPr>
      <w:r w:rsidRPr="002F19CC">
        <w:t>describe the features and operating requirements of test eq</w:t>
      </w:r>
      <w:r w:rsidRPr="002F19CC">
        <w:t>uipment</w:t>
      </w:r>
    </w:p>
    <w:p w:rsidR="00000000" w:rsidRPr="002F19CC" w:rsidP="002F19CC">
      <w:pPr>
        <w:pStyle w:val="ListBullet"/>
      </w:pPr>
      <w:r w:rsidRPr="002F19CC">
        <w:t>identify the manufacturer’s requirements for safe operation of equipment</w:t>
      </w:r>
    </w:p>
    <w:p w:rsidR="00000000" w:rsidRPr="002F19CC" w:rsidP="002F19CC">
      <w:pPr>
        <w:pStyle w:val="ListBullet"/>
      </w:pPr>
      <w:r w:rsidRPr="002F19CC">
        <w:t>discuss test methods and performance requirements</w:t>
      </w:r>
    </w:p>
    <w:p w:rsidR="00000000" w:rsidRPr="002F19CC" w:rsidP="002F19CC">
      <w:pPr>
        <w:pStyle w:val="ListBullet"/>
      </w:pPr>
      <w:r w:rsidRPr="002F19CC">
        <w:t>describe typical issues and challenges that occur on site</w:t>
      </w:r>
    </w:p>
    <w:p w:rsidR="00000000" w:rsidRPr="002F19CC" w:rsidP="002F19CC">
      <w:pPr>
        <w:pStyle w:val="ListBullet"/>
      </w:pPr>
      <w:r w:rsidRPr="002F19CC">
        <w:t>identify specific WHS requirements relating to the activity and sit</w:t>
      </w:r>
      <w:r w:rsidRPr="002F19CC">
        <w:t>e conditions, including site security</w:t>
      </w:r>
    </w:p>
    <w:p w:rsidR="00000000" w:rsidRPr="002F19CC" w:rsidP="002F19CC">
      <w:pPr>
        <w:pStyle w:val="ListBullet"/>
      </w:pPr>
      <w:r w:rsidRPr="002F19CC">
        <w:t>describe the impact that other services may have on the installation work</w:t>
      </w:r>
    </w:p>
    <w:p w:rsidR="00000000" w:rsidRPr="002F19CC" w:rsidP="002F19CC">
      <w:pPr>
        <w:pStyle w:val="ListBullet"/>
      </w:pPr>
      <w:r w:rsidRPr="002F19CC">
        <w:t>identify and describe the operation of tools relevant to working with coaxial cable</w:t>
      </w:r>
    </w:p>
    <w:p w:rsidR="00000000" w:rsidRPr="002F19CC" w:rsidP="002F19CC">
      <w:pPr>
        <w:pStyle w:val="ListBullet"/>
      </w:pPr>
      <w:r w:rsidRPr="002F19CC">
        <w:t>identify relevant legislation, codes of practice and other f</w:t>
      </w:r>
      <w:r w:rsidRPr="002F19CC">
        <w:t>ormal agreements and contracts that impact on the work activity.</w:t>
      </w:r>
    </w:p>
    <w:p w:rsidR="00000000" w:rsidRPr="002F19CC" w:rsidP="002F19CC">
      <w:pPr>
        <w:pStyle w:val="AllowPageBreak"/>
      </w:pPr>
    </w:p>
    <w:p w:rsidR="00000000" w:rsidRPr="002F19CC" w:rsidP="002F19CC">
      <w:pPr>
        <w:pStyle w:val="Heading1"/>
      </w:pPr>
      <w:bookmarkStart w:id="4" w:name="O_757615"/>
      <w:bookmarkEnd w:id="4"/>
      <w:r w:rsidRPr="002F19CC">
        <w:t>Assessment Conditions</w:t>
      </w:r>
    </w:p>
    <w:p w:rsidR="00000000" w:rsidRPr="002F19CC" w:rsidP="009301C4">
      <w:pPr>
        <w:pStyle w:val="BodyText"/>
      </w:pPr>
      <w:r w:rsidRPr="002F19CC">
        <w:t xml:space="preserve">Gather evidence to demonstrate consistent performance in conditions that are safe and replicate the workplace. Noise levels, production flow, interruptions and time variances should be typical of those experienced in the telecommunications – cabling field </w:t>
      </w:r>
      <w:r w:rsidRPr="002F19CC">
        <w:t>of work and include access to special purpose tools, equipment and materials. These include access to:</w:t>
      </w:r>
    </w:p>
    <w:p w:rsidR="00000000" w:rsidRPr="002F19CC" w:rsidP="002F19CC">
      <w:pPr>
        <w:pStyle w:val="ListBullet"/>
      </w:pPr>
      <w:r w:rsidRPr="002F19CC">
        <w:t>sites where jointing coaxial broadband cable may be conducted</w:t>
      </w:r>
    </w:p>
    <w:p w:rsidR="00000000" w:rsidRPr="002F19CC" w:rsidP="002F19CC">
      <w:pPr>
        <w:pStyle w:val="ListBullet"/>
      </w:pPr>
      <w:r w:rsidRPr="002F19CC">
        <w:t>joint testing equipment currently used in industry</w:t>
      </w:r>
    </w:p>
    <w:p w:rsidR="00000000" w:rsidRPr="002F19CC" w:rsidP="002F19CC">
      <w:pPr>
        <w:pStyle w:val="ListBullet"/>
      </w:pPr>
      <w:r w:rsidRPr="002F19CC">
        <w:t>relevant regulatory and equipment docum</w:t>
      </w:r>
      <w:r w:rsidRPr="002F19CC">
        <w:t>entation that impacts on cable jointing and testing activities.</w:t>
      </w:r>
    </w:p>
    <w:p w:rsidR="00000000" w:rsidRPr="002F19CC" w:rsidP="002F19CC">
      <w:pPr>
        <w:pStyle w:val="BodyText"/>
      </w:pPr>
    </w:p>
    <w:p w:rsidR="00000000" w:rsidRPr="002F19CC" w:rsidP="009301C4">
      <w:pPr>
        <w:pStyle w:val="BodyText"/>
      </w:pPr>
      <w:r w:rsidRPr="002F19CC">
        <w:t>Assessors of this unit must satisfy the requirements for assessors in applicable vocational education and training legislation, frameworks and/or standards.</w:t>
      </w:r>
    </w:p>
    <w:p w:rsidR="00000000" w:rsidRPr="002F19CC" w:rsidP="002F19CC">
      <w:pPr>
        <w:pStyle w:val="Heading1"/>
      </w:pPr>
      <w:bookmarkStart w:id="5" w:name="O_757618"/>
      <w:bookmarkEnd w:id="5"/>
      <w:r w:rsidRPr="002F19CC">
        <w:t>Links</w:t>
      </w:r>
    </w:p>
    <w:p w:rsidR="00000000" w:rsidRPr="002F19CC" w:rsidP="009301C4">
      <w:pPr>
        <w:pStyle w:val="BodyText"/>
      </w:pPr>
      <w:r w:rsidRPr="002F19CC">
        <w:t>Companion V</w:t>
      </w:r>
      <w:r w:rsidRPr="002F19CC">
        <w:t xml:space="preserve">olume implementation guides are found in VETNet - </w:t>
      </w:r>
      <w:r>
        <w:fldChar w:fldCharType="begin"/>
      </w:r>
      <w:r>
        <w:instrText xml:space="preserve"> HYPERLINK "https://vetnet.education.gov.au/Pages/TrainingDocs.aspx?q=a53af4e4-b400-484e-b778-71c9e9d6aff2" </w:instrText>
      </w:r>
      <w:r>
        <w:fldChar w:fldCharType="separate"/>
      </w:r>
      <w:r w:rsidRPr="00E4419C">
        <w:rPr>
          <w:rStyle w:val="Hyperlink"/>
        </w:rPr>
        <w:t>https://vetnet.education.gov.au/Pages/TrainingDocs.aspx?q=a53af4e4-b400-484e-b778-71c9e9d6aff2</w:t>
      </w:r>
      <w:r>
        <w:fldChar w:fldCharType="end"/>
      </w:r>
    </w:p>
    <w:p w:rsidR="00000000" w:rsidRPr="002F19CC" w:rsidP="002F19CC"/>
    <w:sectPr w:rsidSect="002F19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CC" w:rsidRPr="009301C4" w:rsidP="00930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1C4" w:rsidP="002F19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01C4" w:rsidP="002F19C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301C4" w:rsidP="002F19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1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9CC" w:rsidRPr="009301C4" w:rsidP="009301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1C4" w:rsidRPr="002D2AF8" w:rsidP="002F19CC">
    <w:pPr>
      <w:pStyle w:val="Header"/>
      <w:framePr w:wrap="around"/>
    </w:pPr>
    <w:r>
      <w:fldChar w:fldCharType="begin"/>
    </w:r>
    <w:r>
      <w:instrText xml:space="preserve"> TITLE   \* MERGEFORMAT </w:instrText>
    </w:r>
    <w:r>
      <w:fldChar w:fldCharType="separate"/>
    </w:r>
    <w:r>
      <w:t>Assessment Requirements for ICTCBL209 Joint and terminate coaxial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9301C4" w:rsidP="002F19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7092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2E84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9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9CC"/>
    <w:pPr>
      <w:spacing w:before="360" w:after="60"/>
      <w:outlineLvl w:val="0"/>
    </w:pPr>
    <w:rPr>
      <w:sz w:val="32"/>
    </w:rPr>
  </w:style>
  <w:style w:type="paragraph" w:styleId="Heading2">
    <w:name w:val="heading 2"/>
    <w:basedOn w:val="HeadingBase"/>
    <w:next w:val="BodyText"/>
    <w:link w:val="Heading2Char"/>
    <w:qFormat/>
    <w:rsid w:val="002F19CC"/>
    <w:pPr>
      <w:keepLines/>
      <w:spacing w:before="240" w:after="120"/>
      <w:outlineLvl w:val="1"/>
    </w:pPr>
    <w:rPr>
      <w:sz w:val="28"/>
      <w:szCs w:val="40"/>
    </w:rPr>
  </w:style>
  <w:style w:type="paragraph" w:styleId="Heading3">
    <w:name w:val="heading 3"/>
    <w:basedOn w:val="HeadingBase"/>
    <w:next w:val="BodyText"/>
    <w:link w:val="Heading3Char"/>
    <w:qFormat/>
    <w:rsid w:val="002F19CC"/>
    <w:pPr>
      <w:spacing w:before="180" w:after="120"/>
      <w:outlineLvl w:val="2"/>
    </w:pPr>
    <w:rPr>
      <w:spacing w:val="-10"/>
      <w:kern w:val="32"/>
    </w:rPr>
  </w:style>
  <w:style w:type="paragraph" w:styleId="Heading4">
    <w:name w:val="heading 4"/>
    <w:basedOn w:val="HeadingBase"/>
    <w:next w:val="BodyText"/>
    <w:link w:val="Heading4Char"/>
    <w:qFormat/>
    <w:rsid w:val="002F19CC"/>
    <w:pPr>
      <w:spacing w:before="160" w:after="120"/>
      <w:outlineLvl w:val="3"/>
    </w:pPr>
    <w:rPr>
      <w:sz w:val="22"/>
    </w:rPr>
  </w:style>
  <w:style w:type="paragraph" w:styleId="Heading5">
    <w:name w:val="heading 5"/>
    <w:basedOn w:val="HeadingBase"/>
    <w:next w:val="Normal"/>
    <w:link w:val="Heading5Char"/>
    <w:qFormat/>
    <w:rsid w:val="002F19CC"/>
    <w:pPr>
      <w:spacing w:before="80"/>
      <w:outlineLvl w:val="4"/>
    </w:pPr>
    <w:rPr>
      <w:color w:val="918585"/>
      <w:sz w:val="20"/>
    </w:rPr>
  </w:style>
  <w:style w:type="paragraph" w:styleId="Heading6">
    <w:name w:val="heading 6"/>
    <w:basedOn w:val="HeadingBase"/>
    <w:next w:val="Normal"/>
    <w:link w:val="Heading6Char"/>
    <w:qFormat/>
    <w:rsid w:val="002F19CC"/>
    <w:pPr>
      <w:spacing w:before="60"/>
      <w:outlineLvl w:val="5"/>
    </w:pPr>
    <w:rPr>
      <w:color w:val="918585"/>
      <w:sz w:val="20"/>
    </w:rPr>
  </w:style>
  <w:style w:type="paragraph" w:styleId="Heading7">
    <w:name w:val="heading 7"/>
    <w:basedOn w:val="Normal"/>
    <w:next w:val="Normal"/>
    <w:link w:val="Heading7Char"/>
    <w:qFormat/>
    <w:rsid w:val="002F19CC"/>
    <w:pPr>
      <w:ind w:left="720"/>
      <w:outlineLvl w:val="6"/>
    </w:pPr>
    <w:rPr>
      <w:i/>
    </w:rPr>
  </w:style>
  <w:style w:type="paragraph" w:styleId="Heading8">
    <w:name w:val="heading 8"/>
    <w:basedOn w:val="Normal"/>
    <w:next w:val="Normal"/>
    <w:link w:val="Heading8Char"/>
    <w:qFormat/>
    <w:rsid w:val="002F19CC"/>
    <w:pPr>
      <w:ind w:left="720"/>
      <w:outlineLvl w:val="7"/>
    </w:pPr>
    <w:rPr>
      <w:i/>
    </w:rPr>
  </w:style>
  <w:style w:type="paragraph" w:styleId="Heading9">
    <w:name w:val="heading 9"/>
    <w:basedOn w:val="Normal"/>
    <w:next w:val="Normal"/>
    <w:link w:val="Heading9Char"/>
    <w:qFormat/>
    <w:rsid w:val="002F19CC"/>
    <w:pPr>
      <w:ind w:left="720"/>
      <w:outlineLvl w:val="8"/>
    </w:pPr>
    <w:rPr>
      <w:i/>
    </w:rPr>
  </w:style>
  <w:style w:type="character" w:default="1" w:styleId="DefaultParagraphFont">
    <w:name w:val="Default Paragraph Font"/>
    <w:uiPriority w:val="1"/>
    <w:unhideWhenUsed/>
    <w:rsid w:val="002F19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9CC"/>
  </w:style>
  <w:style w:type="character" w:customStyle="1" w:styleId="Heading1Char">
    <w:name w:val="Heading 1 Char"/>
    <w:basedOn w:val="DefaultParagraphFont"/>
    <w:link w:val="Heading1"/>
    <w:rsid w:val="002F19CC"/>
    <w:rPr>
      <w:rFonts w:ascii="Times New Roman" w:eastAsia="Times New Roman" w:hAnsi="Times New Roman" w:cs="Times New Roman"/>
      <w:b/>
      <w:sz w:val="32"/>
      <w:szCs w:val="20"/>
      <w:lang w:eastAsia="en-US"/>
    </w:rPr>
  </w:style>
  <w:style w:type="paragraph" w:styleId="BodyText">
    <w:name w:val="Body Text"/>
    <w:basedOn w:val="Normal"/>
    <w:link w:val="BodyTextChar"/>
    <w:rsid w:val="002F19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9CC"/>
    <w:rPr>
      <w:rFonts w:ascii="Times New Roman" w:eastAsia="Times New Roman" w:hAnsi="Times New Roman" w:cs="Times New Roman"/>
      <w:sz w:val="24"/>
      <w:lang w:eastAsia="en-US"/>
    </w:rPr>
  </w:style>
  <w:style w:type="paragraph" w:styleId="ListBullet">
    <w:name w:val="List Bullet"/>
    <w:basedOn w:val="List"/>
    <w:rsid w:val="002F19CC"/>
    <w:pPr>
      <w:numPr>
        <w:numId w:val="11"/>
      </w:numPr>
      <w:tabs>
        <w:tab w:val="clear" w:pos="340"/>
      </w:tabs>
      <w:spacing w:before="40" w:after="40"/>
    </w:pPr>
  </w:style>
  <w:style w:type="character" w:customStyle="1" w:styleId="SpecialBold">
    <w:name w:val="Special Bold"/>
    <w:basedOn w:val="DefaultParagraphFont"/>
    <w:rsid w:val="002F19CC"/>
    <w:rPr>
      <w:b/>
      <w:spacing w:val="0"/>
    </w:rPr>
  </w:style>
  <w:style w:type="paragraph" w:customStyle="1" w:styleId="SuperHeading">
    <w:name w:val="SuperHeading"/>
    <w:basedOn w:val="Normal"/>
    <w:rsid w:val="002F19CC"/>
    <w:pPr>
      <w:spacing w:before="240" w:after="120"/>
      <w:outlineLvl w:val="0"/>
    </w:pPr>
    <w:rPr>
      <w:rFonts w:ascii="Times New Roman" w:hAnsi="Times New Roman"/>
      <w:b/>
      <w:sz w:val="32"/>
    </w:rPr>
  </w:style>
  <w:style w:type="paragraph" w:customStyle="1" w:styleId="AllowPageBreak">
    <w:name w:val="AllowPageBreak"/>
    <w:rsid w:val="002F19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19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9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9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9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9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9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9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9CC"/>
    <w:rPr>
      <w:rFonts w:ascii="Courier New" w:eastAsia="Times New Roman" w:hAnsi="Courier New" w:cs="Times New Roman"/>
      <w:i/>
      <w:szCs w:val="20"/>
      <w:lang w:eastAsia="en-US"/>
    </w:rPr>
  </w:style>
  <w:style w:type="paragraph" w:customStyle="1" w:styleId="HeadingBase">
    <w:name w:val="Heading Base"/>
    <w:rsid w:val="002F19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9CC"/>
    <w:pPr>
      <w:tabs>
        <w:tab w:val="right" w:leader="dot" w:pos="9072"/>
      </w:tabs>
      <w:ind w:left="567"/>
    </w:pPr>
    <w:rPr>
      <w:szCs w:val="22"/>
    </w:rPr>
  </w:style>
  <w:style w:type="paragraph" w:customStyle="1" w:styleId="TOCBase">
    <w:name w:val="TOC Base"/>
    <w:rsid w:val="002F19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9CC"/>
    <w:pPr>
      <w:tabs>
        <w:tab w:val="right" w:leader="dot" w:pos="9072"/>
      </w:tabs>
      <w:spacing w:before="40" w:after="40"/>
      <w:ind w:left="284"/>
    </w:pPr>
    <w:rPr>
      <w:rFonts w:ascii="Times New Roman" w:hAnsi="Times New Roman"/>
    </w:rPr>
  </w:style>
  <w:style w:type="paragraph" w:styleId="TOC1">
    <w:name w:val="toc 1"/>
    <w:basedOn w:val="TOCBase"/>
    <w:next w:val="Normal"/>
    <w:rsid w:val="002F19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9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9CC"/>
    <w:rPr>
      <w:rFonts w:ascii="Times New Roman" w:eastAsia="Times New Roman" w:hAnsi="Times New Roman" w:cs="Times New Roman"/>
      <w:sz w:val="16"/>
      <w:lang w:eastAsia="en-US"/>
    </w:rPr>
  </w:style>
  <w:style w:type="paragraph" w:styleId="Title">
    <w:name w:val="Title"/>
    <w:basedOn w:val="HeadingBase"/>
    <w:link w:val="TitleChar"/>
    <w:qFormat/>
    <w:rsid w:val="002F19CC"/>
    <w:pPr>
      <w:spacing w:before="5040"/>
      <w:jc w:val="center"/>
    </w:pPr>
    <w:rPr>
      <w:sz w:val="48"/>
      <w:szCs w:val="72"/>
      <w:lang w:val="en-US"/>
    </w:rPr>
  </w:style>
  <w:style w:type="character" w:customStyle="1" w:styleId="TitleChar">
    <w:name w:val="Title Char"/>
    <w:basedOn w:val="DefaultParagraphFont"/>
    <w:link w:val="Title"/>
    <w:rsid w:val="002F19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9CC"/>
    <w:pPr>
      <w:tabs>
        <w:tab w:val="left" w:pos="3600"/>
        <w:tab w:val="left" w:pos="3958"/>
      </w:tabs>
    </w:pPr>
  </w:style>
  <w:style w:type="paragraph" w:styleId="List">
    <w:name w:val="List"/>
    <w:basedOn w:val="BodyText"/>
    <w:next w:val="BodyText"/>
    <w:rsid w:val="002F19CC"/>
    <w:pPr>
      <w:tabs>
        <w:tab w:val="left" w:pos="340"/>
      </w:tabs>
      <w:spacing w:before="60" w:after="60"/>
      <w:ind w:left="340" w:hanging="340"/>
    </w:pPr>
  </w:style>
  <w:style w:type="paragraph" w:customStyle="1" w:styleId="Note">
    <w:name w:val="Note"/>
    <w:basedOn w:val="BodyText"/>
    <w:rsid w:val="002F19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9CC"/>
    <w:pPr>
      <w:framePr w:wrap="auto" w:hAnchor="text" w:y="6049"/>
    </w:pPr>
    <w:rPr>
      <w:color w:val="000000"/>
      <w:sz w:val="40"/>
    </w:rPr>
  </w:style>
  <w:style w:type="paragraph" w:customStyle="1" w:styleId="TOCTitle">
    <w:name w:val="TOCTitle"/>
    <w:basedOn w:val="Heading1"/>
    <w:rsid w:val="002F19CC"/>
    <w:pPr>
      <w:spacing w:after="240"/>
      <w:jc w:val="center"/>
      <w:outlineLvl w:val="9"/>
    </w:pPr>
    <w:rPr>
      <w:caps/>
    </w:rPr>
  </w:style>
  <w:style w:type="paragraph" w:customStyle="1" w:styleId="Version">
    <w:name w:val="Version"/>
    <w:rsid w:val="002F19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19CC"/>
    <w:pPr>
      <w:numPr>
        <w:numId w:val="12"/>
      </w:numPr>
      <w:tabs>
        <w:tab w:val="clear" w:pos="680"/>
      </w:tabs>
    </w:pPr>
  </w:style>
  <w:style w:type="paragraph" w:styleId="Index1">
    <w:name w:val="index 1"/>
    <w:basedOn w:val="Normal"/>
    <w:next w:val="Normal"/>
    <w:semiHidden/>
    <w:rsid w:val="002F19CC"/>
    <w:pPr>
      <w:keepNext w:val="0"/>
      <w:tabs>
        <w:tab w:val="right" w:pos="4176"/>
      </w:tabs>
      <w:ind w:left="198" w:hanging="198"/>
    </w:pPr>
    <w:rPr>
      <w:rFonts w:ascii="Garamond" w:hAnsi="Garamond"/>
    </w:rPr>
  </w:style>
  <w:style w:type="paragraph" w:styleId="IndexHeading">
    <w:name w:val="index heading"/>
    <w:basedOn w:val="Normal"/>
    <w:next w:val="Index1"/>
    <w:semiHidden/>
    <w:rsid w:val="002F19CC"/>
    <w:pPr>
      <w:spacing w:before="120" w:after="120"/>
    </w:pPr>
    <w:rPr>
      <w:rFonts w:ascii="Arial" w:hAnsi="Arial"/>
      <w:b/>
      <w:color w:val="918585"/>
      <w:sz w:val="24"/>
    </w:rPr>
  </w:style>
  <w:style w:type="paragraph" w:styleId="Header">
    <w:name w:val="header"/>
    <w:basedOn w:val="Normal"/>
    <w:link w:val="HeaderChar"/>
    <w:rsid w:val="002F19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9CC"/>
    <w:rPr>
      <w:rFonts w:ascii="Times New Roman" w:eastAsia="Times New Roman" w:hAnsi="Times New Roman" w:cs="Times New Roman"/>
      <w:sz w:val="16"/>
      <w:szCs w:val="20"/>
      <w:lang w:val="en-GB" w:eastAsia="en-US"/>
    </w:rPr>
  </w:style>
  <w:style w:type="paragraph" w:customStyle="1" w:styleId="Chapter">
    <w:name w:val="Chapter"/>
    <w:basedOn w:val="Normal"/>
    <w:rsid w:val="002F19CC"/>
    <w:pPr>
      <w:spacing w:before="240"/>
    </w:pPr>
    <w:rPr>
      <w:rFonts w:ascii="Times New Roman" w:hAnsi="Times New Roman"/>
      <w:smallCaps/>
      <w:spacing w:val="80"/>
      <w:sz w:val="28"/>
    </w:rPr>
  </w:style>
  <w:style w:type="paragraph" w:customStyle="1" w:styleId="InChapter">
    <w:name w:val="InChapter"/>
    <w:basedOn w:val="Heading3"/>
    <w:rsid w:val="002F19CC"/>
    <w:pPr>
      <w:spacing w:after="240"/>
      <w:outlineLvl w:val="9"/>
    </w:pPr>
    <w:rPr>
      <w:noProof/>
    </w:rPr>
  </w:style>
  <w:style w:type="paragraph" w:styleId="Index2">
    <w:name w:val="index 2"/>
    <w:basedOn w:val="Normal"/>
    <w:next w:val="Normal"/>
    <w:semiHidden/>
    <w:rsid w:val="002F19CC"/>
    <w:pPr>
      <w:tabs>
        <w:tab w:val="right" w:pos="4176"/>
      </w:tabs>
      <w:ind w:left="568" w:hanging="284"/>
    </w:pPr>
    <w:rPr>
      <w:rFonts w:ascii="Garamond" w:hAnsi="Garamond"/>
    </w:rPr>
  </w:style>
  <w:style w:type="paragraph" w:customStyle="1" w:styleId="Byline">
    <w:name w:val="Byline"/>
    <w:rsid w:val="002F19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9CC"/>
    <w:pPr>
      <w:tabs>
        <w:tab w:val="clear" w:pos="3600"/>
        <w:tab w:val="clear" w:pos="3958"/>
      </w:tabs>
      <w:jc w:val="right"/>
    </w:pPr>
  </w:style>
  <w:style w:type="character" w:styleId="Emphasis">
    <w:name w:val="Emphasis"/>
    <w:basedOn w:val="DefaultParagraphFont"/>
    <w:qFormat/>
    <w:rsid w:val="002F19CC"/>
    <w:rPr>
      <w:i/>
    </w:rPr>
  </w:style>
  <w:style w:type="paragraph" w:styleId="Caption">
    <w:name w:val="caption"/>
    <w:basedOn w:val="BodyText"/>
    <w:next w:val="Normal"/>
    <w:qFormat/>
    <w:rsid w:val="002F19CC"/>
    <w:pPr>
      <w:framePr w:w="2268" w:hSpace="181" w:vSpace="181" w:wrap="around" w:vAnchor="text" w:hAnchor="page" w:x="1135" w:y="285" w:anchorLock="1"/>
    </w:pPr>
    <w:rPr>
      <w:i/>
    </w:rPr>
  </w:style>
  <w:style w:type="paragraph" w:customStyle="1" w:styleId="MiniTOCTitle">
    <w:name w:val="MiniTOCTitle"/>
    <w:basedOn w:val="Heading4"/>
    <w:rsid w:val="002F19CC"/>
    <w:pPr>
      <w:spacing w:before="240"/>
      <w:outlineLvl w:val="9"/>
    </w:pPr>
    <w:rPr>
      <w:noProof/>
      <w:sz w:val="24"/>
    </w:rPr>
  </w:style>
  <w:style w:type="paragraph" w:customStyle="1" w:styleId="MiniTOCItem">
    <w:name w:val="MiniTOCItem"/>
    <w:basedOn w:val="ListBullet"/>
    <w:rsid w:val="002F19CC"/>
    <w:pPr>
      <w:numPr>
        <w:numId w:val="0"/>
      </w:numPr>
      <w:tabs>
        <w:tab w:val="right" w:leader="dot" w:pos="6521"/>
      </w:tabs>
      <w:spacing w:before="0" w:after="0"/>
    </w:pPr>
  </w:style>
  <w:style w:type="paragraph" w:customStyle="1" w:styleId="TOFTitle">
    <w:name w:val="TOFTitle"/>
    <w:basedOn w:val="TOCTitle"/>
    <w:rsid w:val="002F19CC"/>
  </w:style>
  <w:style w:type="paragraph" w:styleId="TableofFigures">
    <w:name w:val="table of figures"/>
    <w:basedOn w:val="Normal"/>
    <w:next w:val="Normal"/>
    <w:semiHidden/>
    <w:rsid w:val="002F19CC"/>
    <w:pPr>
      <w:tabs>
        <w:tab w:val="right" w:leader="dot" w:pos="9072"/>
      </w:tabs>
      <w:ind w:left="970" w:hanging="403"/>
    </w:pPr>
    <w:rPr>
      <w:rFonts w:ascii="Times New Roman" w:hAnsi="Times New Roman"/>
      <w:b/>
    </w:rPr>
  </w:style>
  <w:style w:type="paragraph" w:styleId="ListNumber">
    <w:name w:val="List Number"/>
    <w:basedOn w:val="List"/>
    <w:rsid w:val="002F19CC"/>
    <w:pPr>
      <w:numPr>
        <w:numId w:val="14"/>
      </w:numPr>
      <w:tabs>
        <w:tab w:val="clear" w:pos="340"/>
      </w:tabs>
    </w:pPr>
  </w:style>
  <w:style w:type="character" w:customStyle="1" w:styleId="WingdingSymbols">
    <w:name w:val="Wingding Symbols"/>
    <w:rsid w:val="002F19CC"/>
    <w:rPr>
      <w:rFonts w:ascii="Wingdings" w:hAnsi="Wingdings"/>
    </w:rPr>
  </w:style>
  <w:style w:type="paragraph" w:customStyle="1" w:styleId="TableHeading">
    <w:name w:val="Table Heading"/>
    <w:basedOn w:val="HeadingBase"/>
    <w:rsid w:val="002F19CC"/>
    <w:pPr>
      <w:keepLines/>
      <w:pBdr>
        <w:bottom w:val="single" w:sz="6" w:space="1" w:color="918585"/>
      </w:pBdr>
      <w:spacing w:before="240"/>
    </w:pPr>
  </w:style>
  <w:style w:type="character" w:customStyle="1" w:styleId="HotSpot">
    <w:name w:val="HotSpot"/>
    <w:rsid w:val="002F19CC"/>
    <w:rPr>
      <w:color w:val="0033CC"/>
      <w:u w:val="none"/>
    </w:rPr>
  </w:style>
  <w:style w:type="paragraph" w:customStyle="1" w:styleId="BodyTextRight">
    <w:name w:val="Body Text Right"/>
    <w:basedOn w:val="BodyText"/>
    <w:rsid w:val="002F19CC"/>
    <w:pPr>
      <w:spacing w:before="0" w:after="0"/>
      <w:jc w:val="right"/>
    </w:pPr>
  </w:style>
  <w:style w:type="paragraph" w:styleId="Index3">
    <w:name w:val="index 3"/>
    <w:basedOn w:val="ListNumber2"/>
    <w:next w:val="Normal"/>
    <w:semiHidden/>
    <w:rsid w:val="002F19CC"/>
    <w:pPr>
      <w:numPr>
        <w:numId w:val="0"/>
      </w:numPr>
      <w:tabs>
        <w:tab w:val="right" w:leader="dot" w:pos="4176"/>
      </w:tabs>
    </w:pPr>
  </w:style>
  <w:style w:type="paragraph" w:styleId="ListNumber2">
    <w:name w:val="List Number 2"/>
    <w:basedOn w:val="List2"/>
    <w:rsid w:val="002F19CC"/>
    <w:pPr>
      <w:numPr>
        <w:numId w:val="9"/>
      </w:numPr>
      <w:tabs>
        <w:tab w:val="clear" w:pos="1060"/>
      </w:tabs>
    </w:pPr>
  </w:style>
  <w:style w:type="paragraph" w:customStyle="1" w:styleId="MarginNote">
    <w:name w:val="Margin Note"/>
    <w:basedOn w:val="BodyText"/>
    <w:rsid w:val="002F19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9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9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9CC"/>
    <w:rPr>
      <w:sz w:val="32"/>
    </w:rPr>
  </w:style>
  <w:style w:type="paragraph" w:customStyle="1" w:styleId="HeadingProcedure">
    <w:name w:val="Heading Procedure"/>
    <w:basedOn w:val="HeadingBase"/>
    <w:next w:val="Normal"/>
    <w:rsid w:val="002F19CC"/>
    <w:pPr>
      <w:tabs>
        <w:tab w:val="left" w:pos="0"/>
      </w:tabs>
      <w:spacing w:before="120" w:after="60"/>
    </w:pPr>
    <w:rPr>
      <w:i/>
      <w:color w:val="918585"/>
      <w:sz w:val="22"/>
    </w:rPr>
  </w:style>
  <w:style w:type="paragraph" w:customStyle="1" w:styleId="TableBodyText">
    <w:name w:val="Table Body Text"/>
    <w:basedOn w:val="BodyText"/>
    <w:rsid w:val="002F19CC"/>
    <w:pPr>
      <w:spacing w:before="60" w:after="60"/>
    </w:pPr>
  </w:style>
  <w:style w:type="paragraph" w:styleId="ListContinue">
    <w:name w:val="List Continue"/>
    <w:basedOn w:val="List"/>
    <w:rsid w:val="002F19CC"/>
    <w:pPr>
      <w:ind w:firstLine="0"/>
    </w:pPr>
  </w:style>
  <w:style w:type="paragraph" w:customStyle="1" w:styleId="ListNote">
    <w:name w:val="List Note"/>
    <w:basedOn w:val="List"/>
    <w:rsid w:val="002F19CC"/>
    <w:pPr>
      <w:pBdr>
        <w:top w:val="single" w:sz="6" w:space="2" w:color="918585"/>
        <w:bottom w:val="single" w:sz="6" w:space="2" w:color="918585"/>
      </w:pBdr>
      <w:tabs>
        <w:tab w:val="left" w:pos="1021"/>
      </w:tabs>
      <w:ind w:firstLine="0"/>
    </w:pPr>
  </w:style>
  <w:style w:type="paragraph" w:customStyle="1" w:styleId="Warning">
    <w:name w:val="Warning"/>
    <w:basedOn w:val="BodyText"/>
    <w:rsid w:val="002F19CC"/>
    <w:pPr>
      <w:shd w:val="clear" w:color="auto" w:fill="D9D9D9"/>
      <w:tabs>
        <w:tab w:val="left" w:pos="992"/>
      </w:tabs>
      <w:ind w:left="119" w:right="119"/>
    </w:pPr>
    <w:rPr>
      <w:sz w:val="20"/>
    </w:rPr>
  </w:style>
  <w:style w:type="paragraph" w:customStyle="1" w:styleId="MarginIcons">
    <w:name w:val="Margin Icons"/>
    <w:basedOn w:val="BodyText"/>
    <w:rsid w:val="002F19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9CC"/>
    <w:rPr>
      <w:rFonts w:ascii="Courier New" w:hAnsi="Courier New"/>
    </w:rPr>
  </w:style>
  <w:style w:type="paragraph" w:customStyle="1" w:styleId="NoteBullet">
    <w:name w:val="Note Bullet"/>
    <w:basedOn w:val="Note"/>
    <w:rsid w:val="002F19CC"/>
    <w:pPr>
      <w:tabs>
        <w:tab w:val="clear" w:pos="680"/>
      </w:tabs>
      <w:spacing w:before="60" w:after="60"/>
    </w:pPr>
  </w:style>
  <w:style w:type="paragraph" w:customStyle="1" w:styleId="SubHeading2">
    <w:name w:val="SubHeading2"/>
    <w:basedOn w:val="HeadingBase"/>
    <w:rsid w:val="002F19CC"/>
    <w:pPr>
      <w:spacing w:before="240" w:after="60"/>
    </w:pPr>
    <w:rPr>
      <w:sz w:val="20"/>
    </w:rPr>
  </w:style>
  <w:style w:type="paragraph" w:customStyle="1" w:styleId="SubHeading1">
    <w:name w:val="SubHeading1"/>
    <w:basedOn w:val="HeadingBase"/>
    <w:rsid w:val="002F19CC"/>
    <w:pPr>
      <w:spacing w:before="240" w:after="60"/>
    </w:pPr>
    <w:rPr>
      <w:color w:val="918585"/>
      <w:sz w:val="22"/>
    </w:rPr>
  </w:style>
  <w:style w:type="paragraph" w:customStyle="1" w:styleId="SideHeading">
    <w:name w:val="Side Heading"/>
    <w:basedOn w:val="HeadingBase"/>
    <w:rsid w:val="002F19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9CC"/>
    <w:pPr>
      <w:numPr>
        <w:numId w:val="10"/>
      </w:numPr>
    </w:pPr>
  </w:style>
  <w:style w:type="paragraph" w:styleId="PlainText">
    <w:name w:val="Plain Text"/>
    <w:basedOn w:val="Normal"/>
    <w:link w:val="PlainTextChar"/>
    <w:rsid w:val="002F19CC"/>
    <w:rPr>
      <w:sz w:val="20"/>
    </w:rPr>
  </w:style>
  <w:style w:type="character" w:customStyle="1" w:styleId="PlainTextChar">
    <w:name w:val="Plain Text Char"/>
    <w:basedOn w:val="DefaultParagraphFont"/>
    <w:link w:val="PlainText"/>
    <w:rsid w:val="002F19CC"/>
    <w:rPr>
      <w:rFonts w:ascii="Courier New" w:eastAsia="Times New Roman" w:hAnsi="Courier New" w:cs="Times New Roman"/>
      <w:sz w:val="20"/>
      <w:szCs w:val="20"/>
      <w:lang w:eastAsia="en-US"/>
    </w:rPr>
  </w:style>
  <w:style w:type="character" w:customStyle="1" w:styleId="MenuOption">
    <w:name w:val="Menu Option"/>
    <w:basedOn w:val="DefaultParagraphFont"/>
    <w:rsid w:val="002F19CC"/>
    <w:rPr>
      <w:b/>
      <w:smallCaps/>
    </w:rPr>
  </w:style>
  <w:style w:type="paragraph" w:customStyle="1" w:styleId="TableListNumber">
    <w:name w:val="Table List Number"/>
    <w:basedOn w:val="ListNumber"/>
    <w:rsid w:val="002F19CC"/>
    <w:pPr>
      <w:numPr>
        <w:numId w:val="0"/>
      </w:numPr>
    </w:pPr>
  </w:style>
  <w:style w:type="paragraph" w:styleId="TOC4">
    <w:name w:val="toc 4"/>
    <w:basedOn w:val="TOCBase"/>
    <w:next w:val="Normal"/>
    <w:semiHidden/>
    <w:rsid w:val="002F19CC"/>
    <w:pPr>
      <w:tabs>
        <w:tab w:val="right" w:leader="dot" w:pos="9071"/>
      </w:tabs>
      <w:ind w:left="1701"/>
    </w:pPr>
  </w:style>
  <w:style w:type="paragraph" w:customStyle="1" w:styleId="ListAlpha">
    <w:name w:val="List Alpha"/>
    <w:basedOn w:val="List"/>
    <w:rsid w:val="002F19CC"/>
    <w:pPr>
      <w:numPr>
        <w:numId w:val="8"/>
      </w:numPr>
    </w:pPr>
  </w:style>
  <w:style w:type="paragraph" w:customStyle="1" w:styleId="ListAlpha2">
    <w:name w:val="List Alpha 2"/>
    <w:basedOn w:val="List2"/>
    <w:rsid w:val="002F19CC"/>
    <w:pPr>
      <w:numPr>
        <w:numId w:val="7"/>
      </w:numPr>
    </w:pPr>
  </w:style>
  <w:style w:type="paragraph" w:styleId="List2">
    <w:name w:val="List 2"/>
    <w:basedOn w:val="BodyText"/>
    <w:rsid w:val="002F19CC"/>
    <w:pPr>
      <w:tabs>
        <w:tab w:val="left" w:pos="680"/>
      </w:tabs>
      <w:spacing w:before="60" w:after="60"/>
      <w:ind w:left="680" w:hanging="340"/>
    </w:pPr>
  </w:style>
  <w:style w:type="paragraph" w:styleId="List3">
    <w:name w:val="List 3"/>
    <w:basedOn w:val="BodyText"/>
    <w:rsid w:val="002F19CC"/>
    <w:pPr>
      <w:tabs>
        <w:tab w:val="left" w:pos="1021"/>
      </w:tabs>
      <w:spacing w:before="60" w:after="60"/>
      <w:ind w:left="1020" w:hanging="340"/>
    </w:pPr>
  </w:style>
  <w:style w:type="paragraph" w:styleId="List4">
    <w:name w:val="List 4"/>
    <w:basedOn w:val="BodyText"/>
    <w:rsid w:val="002F19CC"/>
    <w:pPr>
      <w:tabs>
        <w:tab w:val="left" w:pos="1361"/>
      </w:tabs>
      <w:spacing w:before="60" w:after="60"/>
      <w:ind w:left="1361" w:hanging="340"/>
    </w:pPr>
  </w:style>
  <w:style w:type="paragraph" w:styleId="List5">
    <w:name w:val="List 5"/>
    <w:basedOn w:val="BodyText"/>
    <w:rsid w:val="002F19CC"/>
    <w:pPr>
      <w:tabs>
        <w:tab w:val="left" w:pos="1701"/>
      </w:tabs>
      <w:spacing w:before="60" w:after="60"/>
      <w:ind w:left="1701" w:hanging="340"/>
    </w:pPr>
  </w:style>
  <w:style w:type="paragraph" w:styleId="ListBullet3">
    <w:name w:val="List Bullet 3"/>
    <w:basedOn w:val="List3"/>
    <w:rsid w:val="002F19CC"/>
    <w:pPr>
      <w:numPr>
        <w:numId w:val="13"/>
      </w:numPr>
      <w:tabs>
        <w:tab w:val="clear" w:pos="1021"/>
      </w:tabs>
      <w:ind w:left="1037" w:hanging="357"/>
    </w:pPr>
  </w:style>
  <w:style w:type="paragraph" w:styleId="ListBullet4">
    <w:name w:val="List Bullet 4"/>
    <w:basedOn w:val="List4"/>
    <w:rsid w:val="002F19CC"/>
    <w:pPr>
      <w:numPr>
        <w:numId w:val="2"/>
      </w:numPr>
      <w:tabs>
        <w:tab w:val="clear" w:pos="1361"/>
      </w:tabs>
    </w:pPr>
  </w:style>
  <w:style w:type="paragraph" w:styleId="ListBullet5">
    <w:name w:val="List Bullet 5"/>
    <w:basedOn w:val="List5"/>
    <w:rsid w:val="002F19CC"/>
    <w:pPr>
      <w:numPr>
        <w:numId w:val="3"/>
      </w:numPr>
    </w:pPr>
  </w:style>
  <w:style w:type="paragraph" w:styleId="ListContinue2">
    <w:name w:val="List Continue 2"/>
    <w:basedOn w:val="List2"/>
    <w:rsid w:val="002F19CC"/>
    <w:pPr>
      <w:ind w:firstLine="0"/>
    </w:pPr>
  </w:style>
  <w:style w:type="paragraph" w:styleId="ListContinue3">
    <w:name w:val="List Continue 3"/>
    <w:basedOn w:val="List3"/>
    <w:rsid w:val="002F19CC"/>
    <w:pPr>
      <w:ind w:left="1021" w:firstLine="0"/>
    </w:pPr>
  </w:style>
  <w:style w:type="paragraph" w:styleId="ListContinue4">
    <w:name w:val="List Continue 4"/>
    <w:basedOn w:val="List4"/>
    <w:rsid w:val="002F19CC"/>
    <w:pPr>
      <w:ind w:firstLine="0"/>
    </w:pPr>
  </w:style>
  <w:style w:type="paragraph" w:styleId="ListContinue5">
    <w:name w:val="List Continue 5"/>
    <w:basedOn w:val="List5"/>
    <w:rsid w:val="002F19CC"/>
    <w:pPr>
      <w:ind w:firstLine="0"/>
    </w:pPr>
  </w:style>
  <w:style w:type="paragraph" w:styleId="ListNumber3">
    <w:name w:val="List Number 3"/>
    <w:basedOn w:val="List3"/>
    <w:rsid w:val="002F19CC"/>
    <w:pPr>
      <w:numPr>
        <w:numId w:val="4"/>
      </w:numPr>
    </w:pPr>
  </w:style>
  <w:style w:type="paragraph" w:styleId="ListNumber4">
    <w:name w:val="List Number 4"/>
    <w:basedOn w:val="List4"/>
    <w:rsid w:val="002F19CC"/>
    <w:pPr>
      <w:numPr>
        <w:numId w:val="5"/>
      </w:numPr>
    </w:pPr>
  </w:style>
  <w:style w:type="paragraph" w:styleId="ListNumber5">
    <w:name w:val="List Number 5"/>
    <w:basedOn w:val="List5"/>
    <w:rsid w:val="002F19CC"/>
    <w:pPr>
      <w:numPr>
        <w:numId w:val="6"/>
      </w:numPr>
    </w:pPr>
  </w:style>
  <w:style w:type="paragraph" w:styleId="BlockText">
    <w:name w:val="Block Text"/>
    <w:basedOn w:val="Normal"/>
    <w:rsid w:val="002F19CC"/>
    <w:pPr>
      <w:spacing w:after="120"/>
      <w:ind w:left="1440" w:right="1440"/>
    </w:pPr>
  </w:style>
  <w:style w:type="character" w:customStyle="1" w:styleId="Subscript">
    <w:name w:val="Subscript"/>
    <w:basedOn w:val="DefaultParagraphFont"/>
    <w:rsid w:val="002F19CC"/>
    <w:rPr>
      <w:sz w:val="16"/>
      <w:vertAlign w:val="subscript"/>
    </w:rPr>
  </w:style>
  <w:style w:type="character" w:customStyle="1" w:styleId="Superscript">
    <w:name w:val="Superscript"/>
    <w:basedOn w:val="DefaultParagraphFont"/>
    <w:rsid w:val="002F19CC"/>
    <w:rPr>
      <w:sz w:val="16"/>
      <w:vertAlign w:val="superscript"/>
    </w:rPr>
  </w:style>
  <w:style w:type="character" w:customStyle="1" w:styleId="Symbols">
    <w:name w:val="Symbols"/>
    <w:basedOn w:val="DefaultParagraphFont"/>
    <w:rsid w:val="002F19CC"/>
    <w:rPr>
      <w:rFonts w:ascii="Symbol" w:hAnsi="Symbol"/>
    </w:rPr>
  </w:style>
  <w:style w:type="character" w:customStyle="1" w:styleId="MenuOptions">
    <w:name w:val="Menu Options"/>
    <w:basedOn w:val="DefaultParagraphFont"/>
    <w:rsid w:val="002F19CC"/>
    <w:rPr>
      <w:rFonts w:ascii="Arial Narrow" w:hAnsi="Arial Narrow"/>
      <w:smallCaps/>
    </w:rPr>
  </w:style>
  <w:style w:type="character" w:customStyle="1" w:styleId="Buttons">
    <w:name w:val="Buttons"/>
    <w:basedOn w:val="DefaultParagraphFont"/>
    <w:rsid w:val="002F19CC"/>
    <w:rPr>
      <w:b/>
    </w:rPr>
  </w:style>
  <w:style w:type="character" w:customStyle="1" w:styleId="Underlined">
    <w:name w:val="Underlined"/>
    <w:basedOn w:val="DefaultParagraphFont"/>
    <w:rsid w:val="002F19CC"/>
    <w:rPr>
      <w:u w:val="single"/>
    </w:rPr>
  </w:style>
  <w:style w:type="paragraph" w:customStyle="1" w:styleId="TableBodyTextRight">
    <w:name w:val="Table Body Text Right"/>
    <w:basedOn w:val="TableBodyText"/>
    <w:rsid w:val="002F19CC"/>
    <w:pPr>
      <w:widowControl w:val="0"/>
      <w:autoSpaceDE w:val="0"/>
      <w:autoSpaceDN w:val="0"/>
      <w:adjustRightInd w:val="0"/>
      <w:jc w:val="right"/>
    </w:pPr>
    <w:rPr>
      <w:rFonts w:cs="Arial"/>
      <w:szCs w:val="18"/>
    </w:rPr>
  </w:style>
  <w:style w:type="paragraph" w:customStyle="1" w:styleId="CopyrightText">
    <w:name w:val="Copyright Text"/>
    <w:basedOn w:val="BodyText"/>
    <w:rsid w:val="002F19CC"/>
    <w:rPr>
      <w:sz w:val="18"/>
    </w:rPr>
  </w:style>
  <w:style w:type="paragraph" w:customStyle="1" w:styleId="BodySmallRight">
    <w:name w:val="Body Small Right"/>
    <w:basedOn w:val="BodyTextRight"/>
    <w:rsid w:val="002F19CC"/>
    <w:rPr>
      <w:sz w:val="18"/>
      <w:szCs w:val="18"/>
    </w:rPr>
  </w:style>
  <w:style w:type="paragraph" w:customStyle="1" w:styleId="MarginEdition">
    <w:name w:val="Margin Edition"/>
    <w:basedOn w:val="MarginNote"/>
    <w:rsid w:val="002F19CC"/>
    <w:pPr>
      <w:spacing w:before="0" w:after="0"/>
    </w:pPr>
    <w:rPr>
      <w:rFonts w:ascii="Times New Roman" w:hAnsi="Times New Roman"/>
      <w:color w:val="999999"/>
    </w:rPr>
  </w:style>
  <w:style w:type="paragraph" w:customStyle="1" w:styleId="Spacer">
    <w:name w:val="Spacer"/>
    <w:basedOn w:val="Normal"/>
    <w:rsid w:val="002F19CC"/>
    <w:rPr>
      <w:sz w:val="2"/>
      <w:szCs w:val="2"/>
    </w:rPr>
  </w:style>
  <w:style w:type="character" w:customStyle="1" w:styleId="Small">
    <w:name w:val="Small"/>
    <w:basedOn w:val="DefaultParagraphFont"/>
    <w:rsid w:val="002F19CC"/>
    <w:rPr>
      <w:sz w:val="16"/>
    </w:rPr>
  </w:style>
  <w:style w:type="paragraph" w:customStyle="1" w:styleId="WideTable">
    <w:name w:val="Wide Table"/>
    <w:basedOn w:val="Normal"/>
    <w:rsid w:val="002F19CC"/>
    <w:pPr>
      <w:ind w:left="-1418"/>
    </w:pPr>
    <w:rPr>
      <w:sz w:val="2"/>
      <w:szCs w:val="2"/>
    </w:rPr>
  </w:style>
  <w:style w:type="character" w:styleId="PageNumber">
    <w:name w:val="page number"/>
    <w:basedOn w:val="DefaultParagraphFont"/>
    <w:rsid w:val="002F19CC"/>
  </w:style>
  <w:style w:type="paragraph" w:styleId="Quote">
    <w:name w:val="Quote"/>
    <w:basedOn w:val="Heading1"/>
    <w:link w:val="QuoteChar"/>
    <w:qFormat/>
    <w:rsid w:val="002F19CC"/>
    <w:rPr>
      <w:b w:val="0"/>
      <w:sz w:val="72"/>
      <w:szCs w:val="72"/>
      <w:lang w:val="en-NZ"/>
    </w:rPr>
  </w:style>
  <w:style w:type="character" w:customStyle="1" w:styleId="QuoteChar">
    <w:name w:val="Quote Char"/>
    <w:basedOn w:val="DefaultParagraphFont"/>
    <w:link w:val="Quote"/>
    <w:rsid w:val="002F19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9CC"/>
    <w:pPr>
      <w:pageBreakBefore/>
    </w:pPr>
  </w:style>
  <w:style w:type="paragraph" w:customStyle="1" w:styleId="Border">
    <w:name w:val="Border"/>
    <w:basedOn w:val="Normal"/>
    <w:qFormat/>
    <w:rsid w:val="002F19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9CC"/>
    <w:rPr>
      <w:b/>
      <w:bCs/>
      <w:i/>
      <w:iCs/>
      <w:color w:val="auto"/>
    </w:rPr>
  </w:style>
  <w:style w:type="paragraph" w:styleId="IntenseQuote">
    <w:name w:val="Intense Quote"/>
    <w:basedOn w:val="Normal"/>
    <w:next w:val="Normal"/>
    <w:link w:val="IntenseQuoteChar"/>
    <w:uiPriority w:val="30"/>
    <w:qFormat/>
    <w:rsid w:val="002F19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9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9CC"/>
    <w:rPr>
      <w:smallCaps/>
      <w:color w:val="auto"/>
      <w:u w:val="single"/>
    </w:rPr>
  </w:style>
  <w:style w:type="character" w:styleId="IntenseReference">
    <w:name w:val="Intense Reference"/>
    <w:basedOn w:val="DefaultParagraphFont"/>
    <w:uiPriority w:val="32"/>
    <w:qFormat/>
    <w:rsid w:val="002F19CC"/>
    <w:rPr>
      <w:b/>
      <w:bCs/>
      <w:smallCaps/>
      <w:color w:val="auto"/>
      <w:spacing w:val="5"/>
      <w:u w:val="single"/>
    </w:rPr>
  </w:style>
  <w:style w:type="paragraph" w:customStyle="1" w:styleId="2ColumnHeading">
    <w:name w:val="2Column Heading"/>
    <w:basedOn w:val="BodyText"/>
    <w:qFormat/>
    <w:rsid w:val="002F19CC"/>
    <w:pPr>
      <w:spacing w:after="60"/>
      <w:ind w:left="-2268"/>
    </w:pPr>
    <w:rPr>
      <w:b/>
    </w:rPr>
  </w:style>
  <w:style w:type="paragraph" w:customStyle="1" w:styleId="Heading1TOC">
    <w:name w:val="Heading1 TOC"/>
    <w:basedOn w:val="Normal"/>
    <w:qFormat/>
    <w:rsid w:val="002F19CC"/>
    <w:pPr>
      <w:spacing w:before="240" w:after="120"/>
    </w:pPr>
    <w:rPr>
      <w:rFonts w:ascii="Times New Roman" w:hAnsi="Times New Roman"/>
      <w:b/>
      <w:sz w:val="32"/>
    </w:rPr>
  </w:style>
  <w:style w:type="paragraph" w:customStyle="1" w:styleId="Heading2TOC">
    <w:name w:val="Heading2 TOC"/>
    <w:basedOn w:val="Normal"/>
    <w:qFormat/>
    <w:rsid w:val="002F19CC"/>
    <w:pPr>
      <w:spacing w:before="240" w:after="60"/>
    </w:pPr>
    <w:rPr>
      <w:rFonts w:ascii="Times New Roman" w:hAnsi="Times New Roman"/>
      <w:b/>
      <w:sz w:val="28"/>
    </w:rPr>
  </w:style>
  <w:style w:type="character" w:customStyle="1" w:styleId="Underline">
    <w:name w:val="Underline"/>
    <w:basedOn w:val="DefaultParagraphFont"/>
    <w:qFormat/>
    <w:rsid w:val="002F19CC"/>
    <w:rPr>
      <w:u w:val="single"/>
    </w:rPr>
  </w:style>
  <w:style w:type="character" w:customStyle="1" w:styleId="BoldandItalics">
    <w:name w:val="Bold and Italics"/>
    <w:qFormat/>
    <w:rsid w:val="002F19CC"/>
    <w:rPr>
      <w:b/>
      <w:i/>
      <w:u w:val="none"/>
    </w:rPr>
  </w:style>
  <w:style w:type="paragraph" w:styleId="BalloonText">
    <w:name w:val="Balloon Text"/>
    <w:basedOn w:val="Normal"/>
    <w:link w:val="BalloonTextChar"/>
    <w:rsid w:val="002F19CC"/>
    <w:rPr>
      <w:rFonts w:ascii="Tahoma" w:hAnsi="Tahoma" w:cs="Tahoma"/>
      <w:sz w:val="16"/>
      <w:szCs w:val="16"/>
    </w:rPr>
  </w:style>
  <w:style w:type="character" w:customStyle="1" w:styleId="BalloonTextChar">
    <w:name w:val="Balloon Text Char"/>
    <w:basedOn w:val="DefaultParagraphFont"/>
    <w:link w:val="BalloonText"/>
    <w:rsid w:val="002F19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9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9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9CC"/>
    <w:rPr>
      <w:b/>
      <w:color w:val="660033"/>
      <w:spacing w:val="0"/>
    </w:rPr>
  </w:style>
  <w:style w:type="paragraph" w:customStyle="1" w:styleId="Nameditemlist">
    <w:name w:val="Named item list"/>
    <w:basedOn w:val="BodyText"/>
    <w:qFormat/>
    <w:rsid w:val="002F19CC"/>
    <w:pPr>
      <w:tabs>
        <w:tab w:val="left" w:pos="2835"/>
      </w:tabs>
      <w:ind w:left="2835" w:hanging="2835"/>
    </w:pPr>
  </w:style>
  <w:style w:type="paragraph" w:customStyle="1" w:styleId="BodyTextnopadding">
    <w:name w:val="Body Text no padding"/>
    <w:basedOn w:val="BodyText"/>
    <w:qFormat/>
    <w:rsid w:val="002F19CC"/>
    <w:pPr>
      <w:spacing w:before="0" w:after="0"/>
    </w:pPr>
  </w:style>
  <w:style w:type="paragraph" w:customStyle="1" w:styleId="BodyTextBold">
    <w:name w:val="Body Text Bold"/>
    <w:basedOn w:val="BodyText"/>
    <w:qFormat/>
    <w:rsid w:val="002F19CC"/>
    <w:rPr>
      <w:b/>
    </w:rPr>
  </w:style>
  <w:style w:type="character" w:styleId="Hyperlink">
    <w:name w:val="Hyperlink"/>
    <w:basedOn w:val="DefaultParagraphFont"/>
    <w:uiPriority w:val="99"/>
    <w:unhideWhenUsed/>
    <w:rsid w:val="009301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2511</Characters>
  <Application>Microsoft Office Word</Application>
  <DocSecurity>0</DocSecurity>
  <Lines>64</Lines>
  <Paragraphs>45</Paragraphs>
  <ScaleCrop>false</ScaleCrop>
  <Company>Author-it Software Corporation Ltd.</Company>
  <LinksUpToDate>false</LinksUpToDate>
  <CharactersWithSpaces>2851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ICTCBL209 Joint and terminate coaxial cable</dc:title>
  <dc:subject>Approved</dc:subject>
  <dc:creator>PwC’s Skills for Australia</dc:creator>
  <cp:keywords>Release: 1</cp:keywords>
  <dc:description>Review Date: 12 April 2008</dc:description>
  <cp:lastModifiedBy>HSD_TPCMSd.prod</cp:lastModifiedBy>
  <cp:revision>3</cp:revision>
  <dcterms:created xsi:type="dcterms:W3CDTF">2019-02-21T09:35:00Z</dcterms:created>
  <dcterms:modified xsi:type="dcterms:W3CDTF">2019-02-21T09:35:00Z</dcterms:modified>
</cp:coreProperties>
</file>