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D9F" w:rsidP="00B22D9F">
      <w:pPr>
        <w:pStyle w:val="Title"/>
      </w:pPr>
      <w:r>
        <w:fldChar w:fldCharType="begin"/>
      </w:r>
      <w:r>
        <w:instrText xml:space="preserve"> TITLE   \* MERGEFORMAT </w:instrText>
      </w:r>
      <w:r>
        <w:fldChar w:fldCharType="separate"/>
      </w:r>
      <w:r>
        <w:t>Assessment Requirements for ICTCBL208 Splice and terminate optical fibre cable for carriers and service providers</w:t>
      </w:r>
      <w:r>
        <w:fldChar w:fldCharType="end"/>
      </w:r>
    </w:p>
    <w:p w:rsidR="00B22D9F" w:rsidP="00B22D9F">
      <w:pPr>
        <w:pStyle w:val="Version"/>
        <w:sectPr w:rsidSect="000D44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464" w:rsidP="000D4464">
      <w:pPr>
        <w:pStyle w:val="SuperHeading"/>
      </w:pPr>
      <w:r w:rsidRPr="000D4464">
        <w:t>Assessment Requirements for ICTCBL208 Splice and terminate optical fibre cable for carriers and service providers</w:t>
      </w:r>
    </w:p>
    <w:p w:rsidR="00000000" w:rsidRPr="000D4464" w:rsidP="000D4464">
      <w:pPr>
        <w:pStyle w:val="Heading1"/>
      </w:pPr>
      <w:bookmarkStart w:id="1" w:name="O_757593"/>
      <w:bookmarkEnd w:id="1"/>
      <w:r w:rsidRPr="000D4464">
        <w:t>Modification History</w:t>
      </w:r>
    </w:p>
    <w:tbl>
      <w:tblPr>
        <w:tblW w:w="0" w:type="auto"/>
        <w:tblLayout w:type="fixed"/>
        <w:tblCellMar>
          <w:left w:w="62" w:type="dxa"/>
          <w:right w:w="62" w:type="dxa"/>
        </w:tblCellMar>
        <w:tblLook w:val="0000"/>
      </w:tblPr>
      <w:tblGrid>
        <w:gridCol w:w="2627"/>
        <w:gridCol w:w="6337"/>
      </w:tblGrid>
      <w:tr w:rsidTr="000D4464">
        <w:tblPrEx>
          <w:tblW w:w="0" w:type="auto"/>
          <w:tblLayout w:type="fixed"/>
          <w:tblCellMar>
            <w:left w:w="62" w:type="dxa"/>
            <w:right w:w="62" w:type="dxa"/>
          </w:tblCellMar>
          <w:tblLook w:val="0000"/>
        </w:tblPrEx>
        <w:tc>
          <w:tcPr>
            <w:tcW w:w="262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D4464" w:rsidP="000D4464">
            <w:pPr>
              <w:pStyle w:val="BodyText"/>
            </w:pPr>
            <w:r w:rsidRPr="000D4464">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D4464">
            <w:pPr>
              <w:pStyle w:val="BodyText"/>
              <w:rPr>
                <w:lang w:val="en-NZ"/>
              </w:rPr>
            </w:pPr>
            <w:r w:rsidRPr="000D4464">
              <w:rPr>
                <w:rStyle w:val="SpecialBold"/>
              </w:rPr>
              <w:t>Comments</w:t>
            </w:r>
          </w:p>
        </w:tc>
      </w:tr>
      <w:tr w:rsidTr="000D4464">
        <w:tblPrEx>
          <w:tblW w:w="0" w:type="auto"/>
          <w:tblLayout w:type="fixed"/>
          <w:tblCellMar>
            <w:left w:w="62" w:type="dxa"/>
            <w:right w:w="62" w:type="dxa"/>
          </w:tblCellMar>
          <w:tblLook w:val="0000"/>
        </w:tblPrEx>
        <w:tc>
          <w:tcPr>
            <w:tcW w:w="262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D4464">
            <w:pPr>
              <w:pStyle w:val="BodyText"/>
              <w:rPr>
                <w:lang w:val="en-NZ"/>
              </w:rPr>
            </w:pPr>
            <w:r w:rsidRPr="000D4464">
              <w:t>Release 1</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0D4464" w:rsidP="000D4464">
            <w:pPr>
              <w:pStyle w:val="BodyText"/>
            </w:pPr>
            <w:r w:rsidRPr="000D4464">
              <w:t>This version first released with ICT Information and Communications Technology Training Package Version 2.0.</w:t>
            </w:r>
          </w:p>
        </w:tc>
      </w:tr>
    </w:tbl>
    <w:p w:rsidR="00000000" w:rsidRPr="000D4464" w:rsidP="000D4464">
      <w:pPr>
        <w:pStyle w:val="BodyText"/>
      </w:pPr>
    </w:p>
    <w:p w:rsidR="00000000" w:rsidRPr="000D4464" w:rsidP="000D4464">
      <w:pPr>
        <w:pStyle w:val="AllowPageBreak"/>
      </w:pPr>
    </w:p>
    <w:p w:rsidR="00000000" w:rsidRPr="000D4464" w:rsidP="000D4464">
      <w:pPr>
        <w:pStyle w:val="Heading1"/>
      </w:pPr>
      <w:bookmarkStart w:id="2" w:name="O_757594"/>
      <w:bookmarkEnd w:id="2"/>
      <w:r w:rsidRPr="000D4464">
        <w:t>Performance Evidence</w:t>
      </w:r>
    </w:p>
    <w:p w:rsidR="00000000" w:rsidRPr="000D4464" w:rsidP="00B22D9F">
      <w:pPr>
        <w:pStyle w:val="BodyText"/>
      </w:pPr>
      <w:r w:rsidRPr="000D4464">
        <w:t>Evidence of the ability to:</w:t>
      </w:r>
    </w:p>
    <w:p w:rsidR="00000000" w:rsidRPr="000D4464" w:rsidP="000D4464">
      <w:pPr>
        <w:pStyle w:val="ListBullet"/>
      </w:pPr>
      <w:r w:rsidRPr="000D4464">
        <w:t>splice, terminate and test optical fibre cable, applying safety precautions wh</w:t>
      </w:r>
      <w:r w:rsidRPr="000D4464">
        <w:t xml:space="preserve">en working with laser based systems </w:t>
      </w:r>
    </w:p>
    <w:p w:rsidR="00000000" w:rsidRPr="000D4464" w:rsidP="000D4464">
      <w:pPr>
        <w:pStyle w:val="ListBullet"/>
      </w:pPr>
      <w:r w:rsidRPr="000D4464">
        <w:t>splice at least 12 fibres and house in industry recognised enclosures according to manufacturer’s instructions</w:t>
      </w:r>
    </w:p>
    <w:p w:rsidR="00000000" w:rsidRPr="000D4464" w:rsidP="000D4464">
      <w:pPr>
        <w:pStyle w:val="ListBullet"/>
      </w:pPr>
      <w:r w:rsidRPr="000D4464">
        <w:t>install a mechanical splice connector (fast or quick connector)</w:t>
      </w:r>
    </w:p>
    <w:p w:rsidR="00000000" w:rsidRPr="000D4464" w:rsidP="000D4464">
      <w:pPr>
        <w:pStyle w:val="ListBullet"/>
      </w:pPr>
      <w:r w:rsidRPr="000D4464">
        <w:t>install a pigtail that is fusion spliced to the cable fibre</w:t>
      </w:r>
    </w:p>
    <w:p w:rsidR="00000000" w:rsidRPr="000D4464" w:rsidP="000D4464">
      <w:pPr>
        <w:pStyle w:val="ListBullet"/>
      </w:pPr>
      <w:r w:rsidRPr="000D4464">
        <w:t>complete relevant documentation to manufacturer’s and design requirements</w:t>
      </w:r>
    </w:p>
    <w:p w:rsidR="00000000" w:rsidRPr="000D4464" w:rsidP="000D4464">
      <w:pPr>
        <w:pStyle w:val="ListBullet"/>
      </w:pPr>
      <w:r w:rsidRPr="000D4464">
        <w:t>provide report documenting the installation and test results to client</w:t>
      </w:r>
    </w:p>
    <w:p w:rsidR="00000000" w:rsidRPr="000D4464" w:rsidP="000D4464">
      <w:pPr>
        <w:pStyle w:val="ListBullet"/>
      </w:pPr>
      <w:r w:rsidRPr="000D4464">
        <w:t>comply with all related work health and safety (WHS</w:t>
      </w:r>
      <w:r w:rsidRPr="000D4464">
        <w:t>) requirements and work practices.</w:t>
      </w:r>
    </w:p>
    <w:p w:rsidR="00000000" w:rsidRPr="000D4464" w:rsidP="000D4464">
      <w:pPr>
        <w:pStyle w:val="BodyText"/>
      </w:pPr>
    </w:p>
    <w:p w:rsidR="00000000" w:rsidRPr="000D4464" w:rsidP="00B22D9F">
      <w:pPr>
        <w:pStyle w:val="BodyText"/>
      </w:pPr>
      <w:r w:rsidRPr="000D4464">
        <w:t>Note: If a specific volume or frequency is not stated, then evidence must be provided at least once.</w:t>
      </w:r>
    </w:p>
    <w:p w:rsidR="00000000" w:rsidRPr="000D4464" w:rsidP="000D4464">
      <w:pPr>
        <w:pStyle w:val="Heading1"/>
      </w:pPr>
      <w:bookmarkStart w:id="3" w:name="O_757595"/>
      <w:bookmarkEnd w:id="3"/>
      <w:r w:rsidRPr="000D4464">
        <w:t>Knowledge Evidence</w:t>
      </w:r>
    </w:p>
    <w:p w:rsidR="00000000" w:rsidRPr="000D4464" w:rsidP="00B22D9F">
      <w:pPr>
        <w:pStyle w:val="BodyText"/>
      </w:pPr>
      <w:r w:rsidRPr="000D4464">
        <w:t>To complete the unit requirements safely and effectively, the individual must:</w:t>
      </w:r>
    </w:p>
    <w:p w:rsidR="00000000" w:rsidRPr="000D4464" w:rsidP="000D4464">
      <w:pPr>
        <w:pStyle w:val="ListBullet"/>
      </w:pPr>
      <w:r w:rsidRPr="000D4464">
        <w:t>ide</w:t>
      </w:r>
      <w:r w:rsidRPr="000D4464">
        <w:t>ntify causes of signal strength loss in optical fibre</w:t>
      </w:r>
    </w:p>
    <w:p w:rsidR="00000000" w:rsidRPr="000D4464" w:rsidP="000D4464">
      <w:pPr>
        <w:pStyle w:val="ListBullet"/>
      </w:pPr>
      <w:r w:rsidRPr="000D4464">
        <w:t>identify colour coding of fibres</w:t>
      </w:r>
    </w:p>
    <w:p w:rsidR="00000000" w:rsidRPr="000D4464" w:rsidP="000D4464">
      <w:pPr>
        <w:pStyle w:val="ListBullet"/>
      </w:pPr>
      <w:r w:rsidRPr="000D4464">
        <w:t>summarise relevant safety standards applicable to the operation of laser products</w:t>
      </w:r>
    </w:p>
    <w:p w:rsidR="00000000" w:rsidRPr="000D4464" w:rsidP="000D4464">
      <w:pPr>
        <w:pStyle w:val="ListBullet"/>
      </w:pPr>
      <w:r w:rsidRPr="000D4464">
        <w:t>describe the features and operating requirements of test equipment for optical fibre ca</w:t>
      </w:r>
      <w:r w:rsidRPr="000D4464">
        <w:t>ble</w:t>
      </w:r>
    </w:p>
    <w:p w:rsidR="00000000" w:rsidRPr="000D4464" w:rsidP="000D4464">
      <w:pPr>
        <w:pStyle w:val="ListBullet"/>
      </w:pPr>
      <w:r w:rsidRPr="000D4464">
        <w:t>identify industry and organisational policies and procedures when splicing optical fibre cable</w:t>
      </w:r>
    </w:p>
    <w:p w:rsidR="00000000" w:rsidRPr="000D4464" w:rsidP="000D4464">
      <w:pPr>
        <w:pStyle w:val="ListBullet"/>
      </w:pPr>
      <w:r w:rsidRPr="000D4464">
        <w:t>describe the information required to operate equipment according to a test specification</w:t>
      </w:r>
    </w:p>
    <w:p w:rsidR="00000000" w:rsidRPr="000D4464" w:rsidP="000D4464">
      <w:pPr>
        <w:pStyle w:val="ListBullet"/>
      </w:pPr>
      <w:r w:rsidRPr="000D4464">
        <w:t>identify optical fibre equipment and summarise the manufacturer’s re</w:t>
      </w:r>
      <w:r w:rsidRPr="000D4464">
        <w:t>quirement for safe operation</w:t>
      </w:r>
    </w:p>
    <w:p w:rsidR="00000000" w:rsidRPr="000D4464" w:rsidP="000D4464">
      <w:pPr>
        <w:pStyle w:val="ListBullet"/>
      </w:pPr>
      <w:r w:rsidRPr="000D4464">
        <w:t>describe the safety precautions when working with laser based systems</w:t>
      </w:r>
    </w:p>
    <w:p w:rsidR="00000000" w:rsidRPr="000D4464" w:rsidP="000D4464">
      <w:pPr>
        <w:pStyle w:val="ListBullet"/>
      </w:pPr>
      <w:r w:rsidRPr="000D4464">
        <w:t>identify specific WHS requirements relating to the activity and site conditions, including hazardous gases</w:t>
      </w:r>
    </w:p>
    <w:p w:rsidR="00000000" w:rsidRPr="000D4464" w:rsidP="000D4464">
      <w:pPr>
        <w:pStyle w:val="ListBullet"/>
      </w:pPr>
      <w:r w:rsidRPr="000D4464">
        <w:t>discuss techniques for types of termination includ</w:t>
      </w:r>
      <w:r w:rsidRPr="000D4464">
        <w:t>ing:</w:t>
      </w:r>
    </w:p>
    <w:p w:rsidR="00000000" w:rsidRPr="000D4464" w:rsidP="000D4464">
      <w:pPr>
        <w:pStyle w:val="ListBullet2"/>
      </w:pPr>
      <w:r w:rsidRPr="000D4464">
        <w:t>direct termination</w:t>
      </w:r>
    </w:p>
    <w:p w:rsidR="00000000" w:rsidRPr="000D4464" w:rsidP="000D4464">
      <w:pPr>
        <w:pStyle w:val="ListBullet2"/>
      </w:pPr>
      <w:r w:rsidRPr="000D4464">
        <w:t>fusion splicing</w:t>
      </w:r>
    </w:p>
    <w:p w:rsidR="00000000" w:rsidRPr="000D4464" w:rsidP="000D4464">
      <w:pPr>
        <w:pStyle w:val="ListBullet"/>
      </w:pPr>
      <w:r w:rsidRPr="000D4464">
        <w:t>describe test methods and performance requirements</w:t>
      </w:r>
    </w:p>
    <w:p w:rsidR="00000000" w:rsidRPr="000D4464" w:rsidP="000D4464">
      <w:pPr>
        <w:pStyle w:val="ListBullet"/>
      </w:pPr>
      <w:r w:rsidRPr="000D4464">
        <w:t>identify types of optical cable</w:t>
      </w:r>
    </w:p>
    <w:p w:rsidR="00000000" w:rsidRPr="000D4464" w:rsidP="000D4464">
      <w:pPr>
        <w:pStyle w:val="ListBullet"/>
      </w:pPr>
      <w:r w:rsidRPr="000D4464">
        <w:t>state the relevant authorities that may be involved in optical fibre installations.</w:t>
      </w:r>
    </w:p>
    <w:p w:rsidR="00000000" w:rsidRPr="000D4464" w:rsidP="000D4464">
      <w:pPr>
        <w:pStyle w:val="AllowPageBreak"/>
      </w:pPr>
    </w:p>
    <w:p w:rsidR="00000000" w:rsidRPr="000D4464" w:rsidP="000D4464">
      <w:pPr>
        <w:pStyle w:val="Heading1"/>
      </w:pPr>
      <w:bookmarkStart w:id="4" w:name="O_757596"/>
      <w:bookmarkEnd w:id="4"/>
      <w:r w:rsidRPr="000D4464">
        <w:t>Assessment Conditions</w:t>
      </w:r>
    </w:p>
    <w:p w:rsidR="00000000" w:rsidRPr="000D4464" w:rsidP="00B22D9F">
      <w:pPr>
        <w:pStyle w:val="BodyText"/>
      </w:pPr>
      <w:r w:rsidRPr="000D4464">
        <w:t xml:space="preserve">Gather evidence to demonstrate consistent performance in conditions that are safe and replicate the workplace. Noise levels, production flow, interruptions and time variances should be typical of those experienced in the telecommunications – cabling field </w:t>
      </w:r>
      <w:r w:rsidRPr="000D4464">
        <w:t>of work and include access to:</w:t>
      </w:r>
    </w:p>
    <w:p w:rsidR="00000000" w:rsidRPr="000D4464" w:rsidP="000D4464">
      <w:pPr>
        <w:pStyle w:val="ListBullet"/>
      </w:pPr>
      <w:r w:rsidRPr="000D4464">
        <w:t>special purpose tools, equipment and materials</w:t>
      </w:r>
    </w:p>
    <w:p w:rsidR="00000000" w:rsidRPr="000D4464" w:rsidP="000D4464">
      <w:pPr>
        <w:pStyle w:val="ListBullet"/>
      </w:pPr>
      <w:r w:rsidRPr="000D4464">
        <w:t>sites where splicing and termination of optical fibre cable may be conducted</w:t>
      </w:r>
    </w:p>
    <w:p w:rsidR="00000000" w:rsidRPr="000D4464" w:rsidP="000D4464">
      <w:pPr>
        <w:pStyle w:val="ListBullet"/>
      </w:pPr>
      <w:r w:rsidRPr="000D4464">
        <w:t>optical fibre testing equipment currently used in industry</w:t>
      </w:r>
    </w:p>
    <w:p w:rsidR="00000000" w:rsidRPr="000D4464" w:rsidP="000D4464">
      <w:pPr>
        <w:pStyle w:val="ListBullet"/>
      </w:pPr>
      <w:r w:rsidRPr="000D4464">
        <w:t>relevant regulatory and equipment documen</w:t>
      </w:r>
      <w:r w:rsidRPr="000D4464">
        <w:t>tation that impacts on optical fibre cable installation activities.</w:t>
      </w:r>
    </w:p>
    <w:p w:rsidR="00000000" w:rsidRPr="000D4464" w:rsidP="000D4464">
      <w:pPr>
        <w:pStyle w:val="BodyText"/>
      </w:pPr>
    </w:p>
    <w:p w:rsidR="00000000" w:rsidRPr="000D4464" w:rsidP="00B22D9F">
      <w:pPr>
        <w:pStyle w:val="BodyText"/>
      </w:pPr>
      <w:r w:rsidRPr="000D4464">
        <w:t>Assessors of this unit must satisfy the requirements for assessors in applicable vocational education and training legislation, frameworks and/or standards.</w:t>
      </w:r>
    </w:p>
    <w:p w:rsidR="00000000" w:rsidRPr="000D4464" w:rsidP="000D4464">
      <w:pPr>
        <w:pStyle w:val="Heading1"/>
      </w:pPr>
      <w:bookmarkStart w:id="5" w:name="O_757599"/>
      <w:bookmarkEnd w:id="5"/>
      <w:r w:rsidRPr="000D4464">
        <w:t>Links</w:t>
      </w:r>
    </w:p>
    <w:p w:rsidR="00000000" w:rsidRPr="000D4464" w:rsidP="00B22D9F">
      <w:pPr>
        <w:pStyle w:val="BodyText"/>
      </w:pPr>
      <w:r w:rsidRPr="000D446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B6374">
        <w:rPr>
          <w:rStyle w:val="Hyperlink"/>
        </w:rPr>
        <w:t>https://vetnet.gov.au/Pages/TrainingDocs.aspx?q=a53af4e4-b400-484e-b778-71c9e9d6aff2</w:t>
      </w:r>
      <w:r>
        <w:fldChar w:fldCharType="end"/>
      </w:r>
    </w:p>
    <w:p w:rsidR="00000000" w:rsidRPr="000D4464" w:rsidP="000D4464"/>
    <w:sectPr w:rsidSect="000D44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64" w:rsidRPr="00B22D9F" w:rsidP="00B22D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9F" w:rsidP="000D44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2D9F" w:rsidP="000D446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22D9F" w:rsidP="000D44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464" w:rsidRPr="00B22D9F" w:rsidP="00B22D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9F" w:rsidRPr="002D2AF8" w:rsidP="000D4464">
    <w:pPr>
      <w:pStyle w:val="Header"/>
      <w:framePr w:wrap="around"/>
    </w:pPr>
    <w:r>
      <w:fldChar w:fldCharType="begin"/>
    </w:r>
    <w:r>
      <w:instrText xml:space="preserve"> TITLE   \* MERGEFORMAT </w:instrText>
    </w:r>
    <w:r>
      <w:fldChar w:fldCharType="separate"/>
    </w:r>
    <w:r>
      <w:t>Assessment Requirements for ICTCBL208 Splice and terminate optical fibre cable for carriers and service providers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B22D9F" w:rsidP="000D44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DAE2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2A9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38F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4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464"/>
    <w:pPr>
      <w:spacing w:before="360" w:after="60"/>
      <w:outlineLvl w:val="0"/>
    </w:pPr>
    <w:rPr>
      <w:sz w:val="32"/>
    </w:rPr>
  </w:style>
  <w:style w:type="paragraph" w:styleId="Heading2">
    <w:name w:val="heading 2"/>
    <w:basedOn w:val="HeadingBase"/>
    <w:next w:val="BodyText"/>
    <w:link w:val="Heading2Char"/>
    <w:qFormat/>
    <w:rsid w:val="000D4464"/>
    <w:pPr>
      <w:keepLines/>
      <w:spacing w:before="240" w:after="120"/>
      <w:outlineLvl w:val="1"/>
    </w:pPr>
    <w:rPr>
      <w:sz w:val="28"/>
      <w:szCs w:val="40"/>
    </w:rPr>
  </w:style>
  <w:style w:type="paragraph" w:styleId="Heading3">
    <w:name w:val="heading 3"/>
    <w:basedOn w:val="HeadingBase"/>
    <w:next w:val="BodyText"/>
    <w:link w:val="Heading3Char"/>
    <w:qFormat/>
    <w:rsid w:val="000D4464"/>
    <w:pPr>
      <w:spacing w:before="180" w:after="120"/>
      <w:outlineLvl w:val="2"/>
    </w:pPr>
    <w:rPr>
      <w:spacing w:val="-10"/>
      <w:kern w:val="32"/>
    </w:rPr>
  </w:style>
  <w:style w:type="paragraph" w:styleId="Heading4">
    <w:name w:val="heading 4"/>
    <w:basedOn w:val="HeadingBase"/>
    <w:next w:val="BodyText"/>
    <w:link w:val="Heading4Char"/>
    <w:qFormat/>
    <w:rsid w:val="000D4464"/>
    <w:pPr>
      <w:spacing w:before="160" w:after="120"/>
      <w:outlineLvl w:val="3"/>
    </w:pPr>
    <w:rPr>
      <w:sz w:val="22"/>
    </w:rPr>
  </w:style>
  <w:style w:type="paragraph" w:styleId="Heading5">
    <w:name w:val="heading 5"/>
    <w:basedOn w:val="HeadingBase"/>
    <w:next w:val="Normal"/>
    <w:link w:val="Heading5Char"/>
    <w:qFormat/>
    <w:rsid w:val="000D4464"/>
    <w:pPr>
      <w:spacing w:before="80"/>
      <w:outlineLvl w:val="4"/>
    </w:pPr>
    <w:rPr>
      <w:color w:val="918585"/>
      <w:sz w:val="20"/>
    </w:rPr>
  </w:style>
  <w:style w:type="paragraph" w:styleId="Heading6">
    <w:name w:val="heading 6"/>
    <w:basedOn w:val="HeadingBase"/>
    <w:next w:val="Normal"/>
    <w:link w:val="Heading6Char"/>
    <w:qFormat/>
    <w:rsid w:val="000D4464"/>
    <w:pPr>
      <w:spacing w:before="60"/>
      <w:outlineLvl w:val="5"/>
    </w:pPr>
    <w:rPr>
      <w:color w:val="918585"/>
      <w:sz w:val="20"/>
    </w:rPr>
  </w:style>
  <w:style w:type="paragraph" w:styleId="Heading7">
    <w:name w:val="heading 7"/>
    <w:basedOn w:val="Normal"/>
    <w:next w:val="Normal"/>
    <w:link w:val="Heading7Char"/>
    <w:qFormat/>
    <w:rsid w:val="000D4464"/>
    <w:pPr>
      <w:ind w:left="720"/>
      <w:outlineLvl w:val="6"/>
    </w:pPr>
    <w:rPr>
      <w:i/>
    </w:rPr>
  </w:style>
  <w:style w:type="paragraph" w:styleId="Heading8">
    <w:name w:val="heading 8"/>
    <w:basedOn w:val="Normal"/>
    <w:next w:val="Normal"/>
    <w:link w:val="Heading8Char"/>
    <w:qFormat/>
    <w:rsid w:val="000D4464"/>
    <w:pPr>
      <w:ind w:left="720"/>
      <w:outlineLvl w:val="7"/>
    </w:pPr>
    <w:rPr>
      <w:i/>
    </w:rPr>
  </w:style>
  <w:style w:type="paragraph" w:styleId="Heading9">
    <w:name w:val="heading 9"/>
    <w:basedOn w:val="Normal"/>
    <w:next w:val="Normal"/>
    <w:link w:val="Heading9Char"/>
    <w:qFormat/>
    <w:rsid w:val="000D4464"/>
    <w:pPr>
      <w:ind w:left="720"/>
      <w:outlineLvl w:val="8"/>
    </w:pPr>
    <w:rPr>
      <w:i/>
    </w:rPr>
  </w:style>
  <w:style w:type="character" w:default="1" w:styleId="DefaultParagraphFont">
    <w:name w:val="Default Paragraph Font"/>
    <w:uiPriority w:val="1"/>
    <w:unhideWhenUsed/>
    <w:rsid w:val="000D44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464"/>
  </w:style>
  <w:style w:type="character" w:customStyle="1" w:styleId="Heading1Char">
    <w:name w:val="Heading 1 Char"/>
    <w:basedOn w:val="DefaultParagraphFont"/>
    <w:link w:val="Heading1"/>
    <w:rsid w:val="000D4464"/>
    <w:rPr>
      <w:rFonts w:ascii="Times New Roman" w:eastAsia="Times New Roman" w:hAnsi="Times New Roman" w:cs="Times New Roman"/>
      <w:b/>
      <w:sz w:val="32"/>
      <w:szCs w:val="20"/>
      <w:lang w:eastAsia="en-US"/>
    </w:rPr>
  </w:style>
  <w:style w:type="paragraph" w:styleId="BodyText">
    <w:name w:val="Body Text"/>
    <w:basedOn w:val="Normal"/>
    <w:link w:val="BodyTextChar"/>
    <w:rsid w:val="000D44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464"/>
    <w:rPr>
      <w:rFonts w:ascii="Times New Roman" w:eastAsia="Times New Roman" w:hAnsi="Times New Roman" w:cs="Times New Roman"/>
      <w:sz w:val="24"/>
      <w:lang w:eastAsia="en-US"/>
    </w:rPr>
  </w:style>
  <w:style w:type="paragraph" w:styleId="ListBullet">
    <w:name w:val="List Bullet"/>
    <w:basedOn w:val="List"/>
    <w:rsid w:val="000D4464"/>
    <w:pPr>
      <w:numPr>
        <w:numId w:val="12"/>
      </w:numPr>
      <w:tabs>
        <w:tab w:val="clear" w:pos="340"/>
      </w:tabs>
      <w:spacing w:before="40" w:after="40"/>
    </w:pPr>
  </w:style>
  <w:style w:type="character" w:customStyle="1" w:styleId="SpecialBold">
    <w:name w:val="Special Bold"/>
    <w:basedOn w:val="DefaultParagraphFont"/>
    <w:rsid w:val="000D4464"/>
    <w:rPr>
      <w:b/>
      <w:spacing w:val="0"/>
    </w:rPr>
  </w:style>
  <w:style w:type="paragraph" w:styleId="ListBullet2">
    <w:name w:val="List Bullet 2"/>
    <w:basedOn w:val="List2"/>
    <w:rsid w:val="000D4464"/>
    <w:pPr>
      <w:numPr>
        <w:numId w:val="13"/>
      </w:numPr>
      <w:tabs>
        <w:tab w:val="clear" w:pos="680"/>
      </w:tabs>
    </w:pPr>
  </w:style>
  <w:style w:type="paragraph" w:customStyle="1" w:styleId="SuperHeading">
    <w:name w:val="SuperHeading"/>
    <w:basedOn w:val="Normal"/>
    <w:rsid w:val="000D4464"/>
    <w:pPr>
      <w:spacing w:before="240" w:after="120"/>
      <w:outlineLvl w:val="0"/>
    </w:pPr>
    <w:rPr>
      <w:rFonts w:ascii="Times New Roman" w:hAnsi="Times New Roman"/>
      <w:b/>
      <w:sz w:val="32"/>
    </w:rPr>
  </w:style>
  <w:style w:type="paragraph" w:customStyle="1" w:styleId="AllowPageBreak">
    <w:name w:val="AllowPageBreak"/>
    <w:rsid w:val="000D44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44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4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4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4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4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4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4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464"/>
    <w:rPr>
      <w:rFonts w:ascii="Courier New" w:eastAsia="Times New Roman" w:hAnsi="Courier New" w:cs="Times New Roman"/>
      <w:i/>
      <w:szCs w:val="20"/>
      <w:lang w:eastAsia="en-US"/>
    </w:rPr>
  </w:style>
  <w:style w:type="paragraph" w:customStyle="1" w:styleId="HeadingBase">
    <w:name w:val="Heading Base"/>
    <w:rsid w:val="000D44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464"/>
    <w:pPr>
      <w:tabs>
        <w:tab w:val="right" w:leader="dot" w:pos="9072"/>
      </w:tabs>
      <w:ind w:left="567"/>
    </w:pPr>
    <w:rPr>
      <w:szCs w:val="22"/>
    </w:rPr>
  </w:style>
  <w:style w:type="paragraph" w:customStyle="1" w:styleId="TOCBase">
    <w:name w:val="TOC Base"/>
    <w:rsid w:val="000D44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464"/>
    <w:pPr>
      <w:tabs>
        <w:tab w:val="right" w:leader="dot" w:pos="9072"/>
      </w:tabs>
      <w:spacing w:before="40" w:after="40"/>
      <w:ind w:left="284"/>
    </w:pPr>
    <w:rPr>
      <w:rFonts w:ascii="Times New Roman" w:hAnsi="Times New Roman"/>
    </w:rPr>
  </w:style>
  <w:style w:type="paragraph" w:styleId="TOC1">
    <w:name w:val="toc 1"/>
    <w:basedOn w:val="TOCBase"/>
    <w:next w:val="Normal"/>
    <w:rsid w:val="000D44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4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464"/>
    <w:rPr>
      <w:rFonts w:ascii="Times New Roman" w:eastAsia="Times New Roman" w:hAnsi="Times New Roman" w:cs="Times New Roman"/>
      <w:sz w:val="16"/>
      <w:lang w:eastAsia="en-US"/>
    </w:rPr>
  </w:style>
  <w:style w:type="paragraph" w:styleId="Title">
    <w:name w:val="Title"/>
    <w:basedOn w:val="HeadingBase"/>
    <w:link w:val="TitleChar"/>
    <w:qFormat/>
    <w:rsid w:val="000D4464"/>
    <w:pPr>
      <w:spacing w:before="5040"/>
      <w:jc w:val="center"/>
    </w:pPr>
    <w:rPr>
      <w:sz w:val="48"/>
      <w:szCs w:val="72"/>
      <w:lang w:val="en-US"/>
    </w:rPr>
  </w:style>
  <w:style w:type="character" w:customStyle="1" w:styleId="TitleChar">
    <w:name w:val="Title Char"/>
    <w:basedOn w:val="DefaultParagraphFont"/>
    <w:link w:val="Title"/>
    <w:rsid w:val="000D44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464"/>
    <w:pPr>
      <w:tabs>
        <w:tab w:val="left" w:pos="3600"/>
        <w:tab w:val="left" w:pos="3958"/>
      </w:tabs>
    </w:pPr>
  </w:style>
  <w:style w:type="paragraph" w:styleId="List">
    <w:name w:val="List"/>
    <w:basedOn w:val="BodyText"/>
    <w:next w:val="BodyText"/>
    <w:rsid w:val="000D4464"/>
    <w:pPr>
      <w:tabs>
        <w:tab w:val="left" w:pos="340"/>
      </w:tabs>
      <w:spacing w:before="60" w:after="60"/>
      <w:ind w:left="340" w:hanging="340"/>
    </w:pPr>
  </w:style>
  <w:style w:type="paragraph" w:customStyle="1" w:styleId="Note">
    <w:name w:val="Note"/>
    <w:basedOn w:val="BodyText"/>
    <w:rsid w:val="000D44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464"/>
    <w:pPr>
      <w:framePr w:wrap="auto" w:hAnchor="text" w:y="6049"/>
    </w:pPr>
    <w:rPr>
      <w:color w:val="000000"/>
      <w:sz w:val="40"/>
    </w:rPr>
  </w:style>
  <w:style w:type="paragraph" w:customStyle="1" w:styleId="TOCTitle">
    <w:name w:val="TOCTitle"/>
    <w:basedOn w:val="Heading1"/>
    <w:rsid w:val="000D4464"/>
    <w:pPr>
      <w:spacing w:after="240"/>
      <w:jc w:val="center"/>
      <w:outlineLvl w:val="9"/>
    </w:pPr>
    <w:rPr>
      <w:caps/>
    </w:rPr>
  </w:style>
  <w:style w:type="paragraph" w:customStyle="1" w:styleId="Version">
    <w:name w:val="Version"/>
    <w:rsid w:val="000D44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464"/>
    <w:pPr>
      <w:keepNext w:val="0"/>
      <w:tabs>
        <w:tab w:val="right" w:pos="4176"/>
      </w:tabs>
      <w:ind w:left="198" w:hanging="198"/>
    </w:pPr>
    <w:rPr>
      <w:rFonts w:ascii="Garamond" w:hAnsi="Garamond"/>
    </w:rPr>
  </w:style>
  <w:style w:type="paragraph" w:styleId="IndexHeading">
    <w:name w:val="index heading"/>
    <w:basedOn w:val="Normal"/>
    <w:next w:val="Index1"/>
    <w:semiHidden/>
    <w:rsid w:val="000D4464"/>
    <w:pPr>
      <w:spacing w:before="120" w:after="120"/>
    </w:pPr>
    <w:rPr>
      <w:rFonts w:ascii="Arial" w:hAnsi="Arial"/>
      <w:b/>
      <w:color w:val="918585"/>
      <w:sz w:val="24"/>
    </w:rPr>
  </w:style>
  <w:style w:type="paragraph" w:styleId="Header">
    <w:name w:val="header"/>
    <w:basedOn w:val="Normal"/>
    <w:link w:val="HeaderChar"/>
    <w:rsid w:val="000D44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464"/>
    <w:rPr>
      <w:rFonts w:ascii="Times New Roman" w:eastAsia="Times New Roman" w:hAnsi="Times New Roman" w:cs="Times New Roman"/>
      <w:sz w:val="16"/>
      <w:szCs w:val="20"/>
      <w:lang w:val="en-GB" w:eastAsia="en-US"/>
    </w:rPr>
  </w:style>
  <w:style w:type="paragraph" w:customStyle="1" w:styleId="Chapter">
    <w:name w:val="Chapter"/>
    <w:basedOn w:val="Normal"/>
    <w:rsid w:val="000D4464"/>
    <w:pPr>
      <w:spacing w:before="240"/>
    </w:pPr>
    <w:rPr>
      <w:rFonts w:ascii="Times New Roman" w:hAnsi="Times New Roman"/>
      <w:smallCaps/>
      <w:spacing w:val="80"/>
      <w:sz w:val="28"/>
    </w:rPr>
  </w:style>
  <w:style w:type="paragraph" w:customStyle="1" w:styleId="InChapter">
    <w:name w:val="InChapter"/>
    <w:basedOn w:val="Heading3"/>
    <w:rsid w:val="000D4464"/>
    <w:pPr>
      <w:spacing w:after="240"/>
      <w:outlineLvl w:val="9"/>
    </w:pPr>
    <w:rPr>
      <w:noProof/>
    </w:rPr>
  </w:style>
  <w:style w:type="paragraph" w:styleId="Index2">
    <w:name w:val="index 2"/>
    <w:basedOn w:val="Normal"/>
    <w:next w:val="Normal"/>
    <w:semiHidden/>
    <w:rsid w:val="000D4464"/>
    <w:pPr>
      <w:tabs>
        <w:tab w:val="right" w:pos="4176"/>
      </w:tabs>
      <w:ind w:left="568" w:hanging="284"/>
    </w:pPr>
    <w:rPr>
      <w:rFonts w:ascii="Garamond" w:hAnsi="Garamond"/>
    </w:rPr>
  </w:style>
  <w:style w:type="paragraph" w:customStyle="1" w:styleId="Byline">
    <w:name w:val="Byline"/>
    <w:rsid w:val="000D44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464"/>
    <w:pPr>
      <w:tabs>
        <w:tab w:val="clear" w:pos="3600"/>
        <w:tab w:val="clear" w:pos="3958"/>
      </w:tabs>
      <w:jc w:val="right"/>
    </w:pPr>
  </w:style>
  <w:style w:type="character" w:styleId="Emphasis">
    <w:name w:val="Emphasis"/>
    <w:basedOn w:val="DefaultParagraphFont"/>
    <w:qFormat/>
    <w:rsid w:val="000D4464"/>
    <w:rPr>
      <w:i/>
    </w:rPr>
  </w:style>
  <w:style w:type="paragraph" w:styleId="Caption">
    <w:name w:val="caption"/>
    <w:basedOn w:val="BodyText"/>
    <w:next w:val="Normal"/>
    <w:qFormat/>
    <w:rsid w:val="000D4464"/>
    <w:pPr>
      <w:framePr w:w="2268" w:hSpace="181" w:vSpace="181" w:wrap="around" w:vAnchor="text" w:hAnchor="page" w:x="1135" w:y="285" w:anchorLock="1"/>
    </w:pPr>
    <w:rPr>
      <w:i/>
    </w:rPr>
  </w:style>
  <w:style w:type="paragraph" w:customStyle="1" w:styleId="MiniTOCTitle">
    <w:name w:val="MiniTOCTitle"/>
    <w:basedOn w:val="Heading4"/>
    <w:rsid w:val="000D4464"/>
    <w:pPr>
      <w:spacing w:before="240"/>
      <w:outlineLvl w:val="9"/>
    </w:pPr>
    <w:rPr>
      <w:noProof/>
      <w:sz w:val="24"/>
    </w:rPr>
  </w:style>
  <w:style w:type="paragraph" w:customStyle="1" w:styleId="MiniTOCItem">
    <w:name w:val="MiniTOCItem"/>
    <w:basedOn w:val="ListBullet"/>
    <w:rsid w:val="000D4464"/>
    <w:pPr>
      <w:numPr>
        <w:numId w:val="0"/>
      </w:numPr>
      <w:tabs>
        <w:tab w:val="right" w:leader="dot" w:pos="6521"/>
      </w:tabs>
      <w:spacing w:before="0" w:after="0"/>
    </w:pPr>
  </w:style>
  <w:style w:type="paragraph" w:customStyle="1" w:styleId="TOFTitle">
    <w:name w:val="TOFTitle"/>
    <w:basedOn w:val="TOCTitle"/>
    <w:rsid w:val="000D4464"/>
  </w:style>
  <w:style w:type="paragraph" w:styleId="TableofFigures">
    <w:name w:val="table of figures"/>
    <w:basedOn w:val="Normal"/>
    <w:next w:val="Normal"/>
    <w:semiHidden/>
    <w:rsid w:val="000D4464"/>
    <w:pPr>
      <w:tabs>
        <w:tab w:val="right" w:leader="dot" w:pos="9072"/>
      </w:tabs>
      <w:ind w:left="970" w:hanging="403"/>
    </w:pPr>
    <w:rPr>
      <w:rFonts w:ascii="Times New Roman" w:hAnsi="Times New Roman"/>
      <w:b/>
    </w:rPr>
  </w:style>
  <w:style w:type="paragraph" w:styleId="ListNumber">
    <w:name w:val="List Number"/>
    <w:basedOn w:val="List"/>
    <w:rsid w:val="000D4464"/>
    <w:pPr>
      <w:numPr>
        <w:numId w:val="15"/>
      </w:numPr>
      <w:tabs>
        <w:tab w:val="clear" w:pos="340"/>
      </w:tabs>
    </w:pPr>
  </w:style>
  <w:style w:type="character" w:customStyle="1" w:styleId="WingdingSymbols">
    <w:name w:val="Wingding Symbols"/>
    <w:rsid w:val="000D4464"/>
    <w:rPr>
      <w:rFonts w:ascii="Wingdings" w:hAnsi="Wingdings"/>
    </w:rPr>
  </w:style>
  <w:style w:type="paragraph" w:customStyle="1" w:styleId="TableHeading">
    <w:name w:val="Table Heading"/>
    <w:basedOn w:val="HeadingBase"/>
    <w:rsid w:val="000D4464"/>
    <w:pPr>
      <w:keepLines/>
      <w:pBdr>
        <w:bottom w:val="single" w:sz="6" w:space="1" w:color="918585"/>
      </w:pBdr>
      <w:spacing w:before="240"/>
    </w:pPr>
  </w:style>
  <w:style w:type="character" w:customStyle="1" w:styleId="HotSpot">
    <w:name w:val="HotSpot"/>
    <w:rsid w:val="000D4464"/>
    <w:rPr>
      <w:color w:val="0033CC"/>
      <w:u w:val="none"/>
    </w:rPr>
  </w:style>
  <w:style w:type="paragraph" w:customStyle="1" w:styleId="BodyTextRight">
    <w:name w:val="Body Text Right"/>
    <w:basedOn w:val="BodyText"/>
    <w:rsid w:val="000D4464"/>
    <w:pPr>
      <w:spacing w:before="0" w:after="0"/>
      <w:jc w:val="right"/>
    </w:pPr>
  </w:style>
  <w:style w:type="paragraph" w:styleId="Index3">
    <w:name w:val="index 3"/>
    <w:basedOn w:val="ListNumber2"/>
    <w:next w:val="Normal"/>
    <w:semiHidden/>
    <w:rsid w:val="000D4464"/>
    <w:pPr>
      <w:numPr>
        <w:numId w:val="0"/>
      </w:numPr>
      <w:tabs>
        <w:tab w:val="right" w:leader="dot" w:pos="4176"/>
      </w:tabs>
    </w:pPr>
  </w:style>
  <w:style w:type="paragraph" w:styleId="ListNumber2">
    <w:name w:val="List Number 2"/>
    <w:basedOn w:val="List2"/>
    <w:rsid w:val="000D4464"/>
    <w:pPr>
      <w:numPr>
        <w:numId w:val="10"/>
      </w:numPr>
      <w:tabs>
        <w:tab w:val="clear" w:pos="1060"/>
      </w:tabs>
    </w:pPr>
  </w:style>
  <w:style w:type="paragraph" w:customStyle="1" w:styleId="MarginNote">
    <w:name w:val="Margin Note"/>
    <w:basedOn w:val="BodyText"/>
    <w:rsid w:val="000D44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4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4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464"/>
    <w:rPr>
      <w:sz w:val="32"/>
    </w:rPr>
  </w:style>
  <w:style w:type="paragraph" w:customStyle="1" w:styleId="HeadingProcedure">
    <w:name w:val="Heading Procedure"/>
    <w:basedOn w:val="HeadingBase"/>
    <w:next w:val="Normal"/>
    <w:rsid w:val="000D4464"/>
    <w:pPr>
      <w:tabs>
        <w:tab w:val="left" w:pos="0"/>
      </w:tabs>
      <w:spacing w:before="120" w:after="60"/>
    </w:pPr>
    <w:rPr>
      <w:i/>
      <w:color w:val="918585"/>
      <w:sz w:val="22"/>
    </w:rPr>
  </w:style>
  <w:style w:type="paragraph" w:customStyle="1" w:styleId="TableBodyText">
    <w:name w:val="Table Body Text"/>
    <w:basedOn w:val="BodyText"/>
    <w:rsid w:val="000D4464"/>
    <w:pPr>
      <w:spacing w:before="60" w:after="60"/>
    </w:pPr>
  </w:style>
  <w:style w:type="paragraph" w:styleId="ListContinue">
    <w:name w:val="List Continue"/>
    <w:basedOn w:val="List"/>
    <w:rsid w:val="000D4464"/>
    <w:pPr>
      <w:ind w:firstLine="0"/>
    </w:pPr>
  </w:style>
  <w:style w:type="paragraph" w:customStyle="1" w:styleId="ListNote">
    <w:name w:val="List Note"/>
    <w:basedOn w:val="List"/>
    <w:rsid w:val="000D4464"/>
    <w:pPr>
      <w:pBdr>
        <w:top w:val="single" w:sz="6" w:space="2" w:color="918585"/>
        <w:bottom w:val="single" w:sz="6" w:space="2" w:color="918585"/>
      </w:pBdr>
      <w:tabs>
        <w:tab w:val="left" w:pos="1021"/>
      </w:tabs>
      <w:ind w:firstLine="0"/>
    </w:pPr>
  </w:style>
  <w:style w:type="paragraph" w:customStyle="1" w:styleId="Warning">
    <w:name w:val="Warning"/>
    <w:basedOn w:val="BodyText"/>
    <w:rsid w:val="000D4464"/>
    <w:pPr>
      <w:shd w:val="clear" w:color="auto" w:fill="D9D9D9"/>
      <w:tabs>
        <w:tab w:val="left" w:pos="992"/>
      </w:tabs>
      <w:ind w:left="119" w:right="119"/>
    </w:pPr>
    <w:rPr>
      <w:sz w:val="20"/>
    </w:rPr>
  </w:style>
  <w:style w:type="paragraph" w:customStyle="1" w:styleId="MarginIcons">
    <w:name w:val="Margin Icons"/>
    <w:basedOn w:val="BodyText"/>
    <w:rsid w:val="000D44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464"/>
    <w:rPr>
      <w:rFonts w:ascii="Courier New" w:hAnsi="Courier New"/>
    </w:rPr>
  </w:style>
  <w:style w:type="paragraph" w:customStyle="1" w:styleId="NoteBullet">
    <w:name w:val="Note Bullet"/>
    <w:basedOn w:val="Note"/>
    <w:rsid w:val="000D4464"/>
    <w:pPr>
      <w:tabs>
        <w:tab w:val="clear" w:pos="680"/>
      </w:tabs>
      <w:spacing w:before="60" w:after="60"/>
    </w:pPr>
  </w:style>
  <w:style w:type="paragraph" w:customStyle="1" w:styleId="SubHeading2">
    <w:name w:val="SubHeading2"/>
    <w:basedOn w:val="HeadingBase"/>
    <w:rsid w:val="000D4464"/>
    <w:pPr>
      <w:spacing w:before="240" w:after="60"/>
    </w:pPr>
    <w:rPr>
      <w:sz w:val="20"/>
    </w:rPr>
  </w:style>
  <w:style w:type="paragraph" w:customStyle="1" w:styleId="SubHeading1">
    <w:name w:val="SubHeading1"/>
    <w:basedOn w:val="HeadingBase"/>
    <w:rsid w:val="000D4464"/>
    <w:pPr>
      <w:spacing w:before="240" w:after="60"/>
    </w:pPr>
    <w:rPr>
      <w:color w:val="918585"/>
      <w:sz w:val="22"/>
    </w:rPr>
  </w:style>
  <w:style w:type="paragraph" w:customStyle="1" w:styleId="SideHeading">
    <w:name w:val="Side Heading"/>
    <w:basedOn w:val="HeadingBase"/>
    <w:rsid w:val="000D44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464"/>
    <w:pPr>
      <w:tabs>
        <w:tab w:val="num" w:pos="360"/>
      </w:tabs>
    </w:pPr>
  </w:style>
  <w:style w:type="paragraph" w:styleId="PlainText">
    <w:name w:val="Plain Text"/>
    <w:basedOn w:val="Normal"/>
    <w:link w:val="PlainTextChar"/>
    <w:rsid w:val="000D4464"/>
    <w:rPr>
      <w:sz w:val="20"/>
    </w:rPr>
  </w:style>
  <w:style w:type="character" w:customStyle="1" w:styleId="PlainTextChar">
    <w:name w:val="Plain Text Char"/>
    <w:basedOn w:val="DefaultParagraphFont"/>
    <w:link w:val="PlainText"/>
    <w:rsid w:val="000D4464"/>
    <w:rPr>
      <w:rFonts w:ascii="Courier New" w:eastAsia="Times New Roman" w:hAnsi="Courier New" w:cs="Times New Roman"/>
      <w:sz w:val="20"/>
      <w:szCs w:val="20"/>
      <w:lang w:eastAsia="en-US"/>
    </w:rPr>
  </w:style>
  <w:style w:type="character" w:customStyle="1" w:styleId="MenuOption">
    <w:name w:val="Menu Option"/>
    <w:basedOn w:val="DefaultParagraphFont"/>
    <w:rsid w:val="000D4464"/>
    <w:rPr>
      <w:b/>
      <w:smallCaps/>
    </w:rPr>
  </w:style>
  <w:style w:type="paragraph" w:customStyle="1" w:styleId="TableListNumber">
    <w:name w:val="Table List Number"/>
    <w:basedOn w:val="ListNumber"/>
    <w:rsid w:val="000D4464"/>
    <w:pPr>
      <w:numPr>
        <w:numId w:val="0"/>
      </w:numPr>
    </w:pPr>
  </w:style>
  <w:style w:type="paragraph" w:styleId="TOC4">
    <w:name w:val="toc 4"/>
    <w:basedOn w:val="TOCBase"/>
    <w:next w:val="Normal"/>
    <w:semiHidden/>
    <w:rsid w:val="000D4464"/>
    <w:pPr>
      <w:tabs>
        <w:tab w:val="right" w:leader="dot" w:pos="9071"/>
      </w:tabs>
      <w:ind w:left="1701"/>
    </w:pPr>
  </w:style>
  <w:style w:type="paragraph" w:customStyle="1" w:styleId="ListAlpha">
    <w:name w:val="List Alpha"/>
    <w:basedOn w:val="List"/>
    <w:rsid w:val="000D4464"/>
    <w:pPr>
      <w:numPr>
        <w:numId w:val="9"/>
      </w:numPr>
    </w:pPr>
  </w:style>
  <w:style w:type="paragraph" w:customStyle="1" w:styleId="ListAlpha2">
    <w:name w:val="List Alpha 2"/>
    <w:basedOn w:val="List2"/>
    <w:rsid w:val="000D4464"/>
    <w:pPr>
      <w:numPr>
        <w:numId w:val="8"/>
      </w:numPr>
    </w:pPr>
  </w:style>
  <w:style w:type="paragraph" w:styleId="List2">
    <w:name w:val="List 2"/>
    <w:basedOn w:val="BodyText"/>
    <w:rsid w:val="000D4464"/>
    <w:pPr>
      <w:tabs>
        <w:tab w:val="left" w:pos="680"/>
      </w:tabs>
      <w:spacing w:before="60" w:after="60"/>
      <w:ind w:left="680" w:hanging="340"/>
    </w:pPr>
  </w:style>
  <w:style w:type="paragraph" w:styleId="List3">
    <w:name w:val="List 3"/>
    <w:basedOn w:val="BodyText"/>
    <w:rsid w:val="000D4464"/>
    <w:pPr>
      <w:tabs>
        <w:tab w:val="left" w:pos="1021"/>
      </w:tabs>
      <w:spacing w:before="60" w:after="60"/>
      <w:ind w:left="1020" w:hanging="340"/>
    </w:pPr>
  </w:style>
  <w:style w:type="paragraph" w:styleId="List4">
    <w:name w:val="List 4"/>
    <w:basedOn w:val="BodyText"/>
    <w:rsid w:val="000D4464"/>
    <w:pPr>
      <w:tabs>
        <w:tab w:val="left" w:pos="1361"/>
      </w:tabs>
      <w:spacing w:before="60" w:after="60"/>
      <w:ind w:left="1361" w:hanging="340"/>
    </w:pPr>
  </w:style>
  <w:style w:type="paragraph" w:styleId="List5">
    <w:name w:val="List 5"/>
    <w:basedOn w:val="BodyText"/>
    <w:rsid w:val="000D4464"/>
    <w:pPr>
      <w:tabs>
        <w:tab w:val="left" w:pos="1701"/>
      </w:tabs>
      <w:spacing w:before="60" w:after="60"/>
      <w:ind w:left="1701" w:hanging="340"/>
    </w:pPr>
  </w:style>
  <w:style w:type="paragraph" w:styleId="ListBullet3">
    <w:name w:val="List Bullet 3"/>
    <w:basedOn w:val="List3"/>
    <w:rsid w:val="000D4464"/>
    <w:pPr>
      <w:numPr>
        <w:numId w:val="14"/>
      </w:numPr>
      <w:tabs>
        <w:tab w:val="clear" w:pos="1021"/>
      </w:tabs>
      <w:ind w:left="1037" w:hanging="357"/>
    </w:pPr>
  </w:style>
  <w:style w:type="paragraph" w:styleId="ListBullet4">
    <w:name w:val="List Bullet 4"/>
    <w:basedOn w:val="List4"/>
    <w:rsid w:val="000D4464"/>
    <w:pPr>
      <w:numPr>
        <w:numId w:val="3"/>
      </w:numPr>
      <w:tabs>
        <w:tab w:val="clear" w:pos="1361"/>
      </w:tabs>
    </w:pPr>
  </w:style>
  <w:style w:type="paragraph" w:styleId="ListBullet5">
    <w:name w:val="List Bullet 5"/>
    <w:basedOn w:val="List5"/>
    <w:rsid w:val="000D4464"/>
    <w:pPr>
      <w:numPr>
        <w:numId w:val="4"/>
      </w:numPr>
    </w:pPr>
  </w:style>
  <w:style w:type="paragraph" w:styleId="ListContinue2">
    <w:name w:val="List Continue 2"/>
    <w:basedOn w:val="List2"/>
    <w:rsid w:val="000D4464"/>
    <w:pPr>
      <w:ind w:firstLine="0"/>
    </w:pPr>
  </w:style>
  <w:style w:type="paragraph" w:styleId="ListContinue3">
    <w:name w:val="List Continue 3"/>
    <w:basedOn w:val="List3"/>
    <w:rsid w:val="000D4464"/>
    <w:pPr>
      <w:ind w:left="1021" w:firstLine="0"/>
    </w:pPr>
  </w:style>
  <w:style w:type="paragraph" w:styleId="ListContinue4">
    <w:name w:val="List Continue 4"/>
    <w:basedOn w:val="List4"/>
    <w:rsid w:val="000D4464"/>
    <w:pPr>
      <w:ind w:firstLine="0"/>
    </w:pPr>
  </w:style>
  <w:style w:type="paragraph" w:styleId="ListContinue5">
    <w:name w:val="List Continue 5"/>
    <w:basedOn w:val="List5"/>
    <w:rsid w:val="000D4464"/>
    <w:pPr>
      <w:ind w:firstLine="0"/>
    </w:pPr>
  </w:style>
  <w:style w:type="paragraph" w:styleId="ListNumber3">
    <w:name w:val="List Number 3"/>
    <w:basedOn w:val="List3"/>
    <w:rsid w:val="000D4464"/>
    <w:pPr>
      <w:numPr>
        <w:numId w:val="5"/>
      </w:numPr>
    </w:pPr>
  </w:style>
  <w:style w:type="paragraph" w:styleId="ListNumber4">
    <w:name w:val="List Number 4"/>
    <w:basedOn w:val="List4"/>
    <w:rsid w:val="000D4464"/>
    <w:pPr>
      <w:numPr>
        <w:numId w:val="6"/>
      </w:numPr>
    </w:pPr>
  </w:style>
  <w:style w:type="paragraph" w:styleId="ListNumber5">
    <w:name w:val="List Number 5"/>
    <w:basedOn w:val="List5"/>
    <w:rsid w:val="000D4464"/>
    <w:pPr>
      <w:numPr>
        <w:numId w:val="7"/>
      </w:numPr>
    </w:pPr>
  </w:style>
  <w:style w:type="paragraph" w:styleId="BlockText">
    <w:name w:val="Block Text"/>
    <w:basedOn w:val="Normal"/>
    <w:rsid w:val="000D4464"/>
    <w:pPr>
      <w:spacing w:after="120"/>
      <w:ind w:left="1440" w:right="1440"/>
    </w:pPr>
  </w:style>
  <w:style w:type="character" w:customStyle="1" w:styleId="Subscript">
    <w:name w:val="Subscript"/>
    <w:basedOn w:val="DefaultParagraphFont"/>
    <w:rsid w:val="000D4464"/>
    <w:rPr>
      <w:sz w:val="16"/>
      <w:vertAlign w:val="subscript"/>
    </w:rPr>
  </w:style>
  <w:style w:type="character" w:customStyle="1" w:styleId="Superscript">
    <w:name w:val="Superscript"/>
    <w:basedOn w:val="DefaultParagraphFont"/>
    <w:rsid w:val="000D4464"/>
    <w:rPr>
      <w:sz w:val="16"/>
      <w:vertAlign w:val="superscript"/>
    </w:rPr>
  </w:style>
  <w:style w:type="character" w:customStyle="1" w:styleId="Symbols">
    <w:name w:val="Symbols"/>
    <w:basedOn w:val="DefaultParagraphFont"/>
    <w:rsid w:val="000D4464"/>
    <w:rPr>
      <w:rFonts w:ascii="Symbol" w:hAnsi="Symbol"/>
    </w:rPr>
  </w:style>
  <w:style w:type="character" w:customStyle="1" w:styleId="MenuOptions">
    <w:name w:val="Menu Options"/>
    <w:basedOn w:val="DefaultParagraphFont"/>
    <w:rsid w:val="000D4464"/>
    <w:rPr>
      <w:rFonts w:ascii="Arial Narrow" w:hAnsi="Arial Narrow"/>
      <w:smallCaps/>
    </w:rPr>
  </w:style>
  <w:style w:type="character" w:customStyle="1" w:styleId="Buttons">
    <w:name w:val="Buttons"/>
    <w:basedOn w:val="DefaultParagraphFont"/>
    <w:rsid w:val="000D4464"/>
    <w:rPr>
      <w:b/>
    </w:rPr>
  </w:style>
  <w:style w:type="character" w:customStyle="1" w:styleId="Underlined">
    <w:name w:val="Underlined"/>
    <w:basedOn w:val="DefaultParagraphFont"/>
    <w:rsid w:val="000D4464"/>
    <w:rPr>
      <w:u w:val="single"/>
    </w:rPr>
  </w:style>
  <w:style w:type="paragraph" w:customStyle="1" w:styleId="TableBodyTextRight">
    <w:name w:val="Table Body Text Right"/>
    <w:basedOn w:val="TableBodyText"/>
    <w:rsid w:val="000D4464"/>
    <w:pPr>
      <w:widowControl w:val="0"/>
      <w:autoSpaceDE w:val="0"/>
      <w:autoSpaceDN w:val="0"/>
      <w:adjustRightInd w:val="0"/>
      <w:jc w:val="right"/>
    </w:pPr>
    <w:rPr>
      <w:rFonts w:cs="Arial"/>
      <w:szCs w:val="18"/>
    </w:rPr>
  </w:style>
  <w:style w:type="paragraph" w:customStyle="1" w:styleId="CopyrightText">
    <w:name w:val="Copyright Text"/>
    <w:basedOn w:val="BodyText"/>
    <w:rsid w:val="000D4464"/>
    <w:rPr>
      <w:sz w:val="18"/>
    </w:rPr>
  </w:style>
  <w:style w:type="paragraph" w:customStyle="1" w:styleId="BodySmallRight">
    <w:name w:val="Body Small Right"/>
    <w:basedOn w:val="BodyTextRight"/>
    <w:rsid w:val="000D4464"/>
    <w:rPr>
      <w:sz w:val="18"/>
      <w:szCs w:val="18"/>
    </w:rPr>
  </w:style>
  <w:style w:type="paragraph" w:customStyle="1" w:styleId="MarginEdition">
    <w:name w:val="Margin Edition"/>
    <w:basedOn w:val="MarginNote"/>
    <w:rsid w:val="000D4464"/>
    <w:pPr>
      <w:spacing w:before="0" w:after="0"/>
    </w:pPr>
    <w:rPr>
      <w:rFonts w:ascii="Times New Roman" w:hAnsi="Times New Roman"/>
      <w:color w:val="999999"/>
    </w:rPr>
  </w:style>
  <w:style w:type="paragraph" w:customStyle="1" w:styleId="Spacer">
    <w:name w:val="Spacer"/>
    <w:basedOn w:val="Normal"/>
    <w:rsid w:val="000D4464"/>
    <w:rPr>
      <w:sz w:val="2"/>
      <w:szCs w:val="2"/>
    </w:rPr>
  </w:style>
  <w:style w:type="character" w:customStyle="1" w:styleId="Small">
    <w:name w:val="Small"/>
    <w:basedOn w:val="DefaultParagraphFont"/>
    <w:rsid w:val="000D4464"/>
    <w:rPr>
      <w:sz w:val="16"/>
    </w:rPr>
  </w:style>
  <w:style w:type="paragraph" w:customStyle="1" w:styleId="WideTable">
    <w:name w:val="Wide Table"/>
    <w:basedOn w:val="Normal"/>
    <w:rsid w:val="000D4464"/>
    <w:pPr>
      <w:ind w:left="-1418"/>
    </w:pPr>
    <w:rPr>
      <w:sz w:val="2"/>
      <w:szCs w:val="2"/>
    </w:rPr>
  </w:style>
  <w:style w:type="character" w:styleId="PageNumber">
    <w:name w:val="page number"/>
    <w:basedOn w:val="DefaultParagraphFont"/>
    <w:rsid w:val="000D4464"/>
  </w:style>
  <w:style w:type="paragraph" w:styleId="Quote">
    <w:name w:val="Quote"/>
    <w:basedOn w:val="Heading1"/>
    <w:link w:val="QuoteChar"/>
    <w:qFormat/>
    <w:rsid w:val="000D4464"/>
    <w:rPr>
      <w:b w:val="0"/>
      <w:sz w:val="72"/>
      <w:szCs w:val="72"/>
      <w:lang w:val="en-NZ"/>
    </w:rPr>
  </w:style>
  <w:style w:type="character" w:customStyle="1" w:styleId="QuoteChar">
    <w:name w:val="Quote Char"/>
    <w:basedOn w:val="DefaultParagraphFont"/>
    <w:link w:val="Quote"/>
    <w:rsid w:val="000D44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464"/>
    <w:pPr>
      <w:pageBreakBefore/>
    </w:pPr>
  </w:style>
  <w:style w:type="paragraph" w:customStyle="1" w:styleId="Border">
    <w:name w:val="Border"/>
    <w:basedOn w:val="Normal"/>
    <w:qFormat/>
    <w:rsid w:val="000D44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464"/>
    <w:rPr>
      <w:b/>
      <w:bCs/>
      <w:i/>
      <w:iCs/>
      <w:color w:val="auto"/>
    </w:rPr>
  </w:style>
  <w:style w:type="paragraph" w:styleId="IntenseQuote">
    <w:name w:val="Intense Quote"/>
    <w:basedOn w:val="Normal"/>
    <w:next w:val="Normal"/>
    <w:link w:val="IntenseQuoteChar"/>
    <w:uiPriority w:val="30"/>
    <w:qFormat/>
    <w:rsid w:val="000D44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4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464"/>
    <w:rPr>
      <w:smallCaps/>
      <w:color w:val="auto"/>
      <w:u w:val="single"/>
    </w:rPr>
  </w:style>
  <w:style w:type="character" w:styleId="IntenseReference">
    <w:name w:val="Intense Reference"/>
    <w:basedOn w:val="DefaultParagraphFont"/>
    <w:uiPriority w:val="32"/>
    <w:qFormat/>
    <w:rsid w:val="000D4464"/>
    <w:rPr>
      <w:b/>
      <w:bCs/>
      <w:smallCaps/>
      <w:color w:val="auto"/>
      <w:spacing w:val="5"/>
      <w:u w:val="single"/>
    </w:rPr>
  </w:style>
  <w:style w:type="paragraph" w:customStyle="1" w:styleId="2ColumnHeading">
    <w:name w:val="2Column Heading"/>
    <w:basedOn w:val="BodyText"/>
    <w:qFormat/>
    <w:rsid w:val="000D4464"/>
    <w:pPr>
      <w:spacing w:after="60"/>
      <w:ind w:left="-2268"/>
    </w:pPr>
    <w:rPr>
      <w:b/>
    </w:rPr>
  </w:style>
  <w:style w:type="paragraph" w:customStyle="1" w:styleId="Heading1TOC">
    <w:name w:val="Heading1 TOC"/>
    <w:basedOn w:val="Normal"/>
    <w:qFormat/>
    <w:rsid w:val="000D4464"/>
    <w:pPr>
      <w:spacing w:before="240" w:after="120"/>
    </w:pPr>
    <w:rPr>
      <w:rFonts w:ascii="Times New Roman" w:hAnsi="Times New Roman"/>
      <w:b/>
      <w:sz w:val="32"/>
    </w:rPr>
  </w:style>
  <w:style w:type="paragraph" w:customStyle="1" w:styleId="Heading2TOC">
    <w:name w:val="Heading2 TOC"/>
    <w:basedOn w:val="Normal"/>
    <w:qFormat/>
    <w:rsid w:val="000D4464"/>
    <w:pPr>
      <w:spacing w:before="240" w:after="60"/>
    </w:pPr>
    <w:rPr>
      <w:rFonts w:ascii="Times New Roman" w:hAnsi="Times New Roman"/>
      <w:b/>
      <w:sz w:val="28"/>
    </w:rPr>
  </w:style>
  <w:style w:type="character" w:customStyle="1" w:styleId="Underline">
    <w:name w:val="Underline"/>
    <w:basedOn w:val="DefaultParagraphFont"/>
    <w:qFormat/>
    <w:rsid w:val="000D4464"/>
    <w:rPr>
      <w:u w:val="single"/>
    </w:rPr>
  </w:style>
  <w:style w:type="character" w:customStyle="1" w:styleId="BoldandItalics">
    <w:name w:val="Bold and Italics"/>
    <w:qFormat/>
    <w:rsid w:val="000D4464"/>
    <w:rPr>
      <w:b/>
      <w:i/>
      <w:u w:val="none"/>
    </w:rPr>
  </w:style>
  <w:style w:type="paragraph" w:styleId="BalloonText">
    <w:name w:val="Balloon Text"/>
    <w:basedOn w:val="Normal"/>
    <w:link w:val="BalloonTextChar"/>
    <w:rsid w:val="000D4464"/>
    <w:rPr>
      <w:rFonts w:ascii="Tahoma" w:hAnsi="Tahoma" w:cs="Tahoma"/>
      <w:sz w:val="16"/>
      <w:szCs w:val="16"/>
    </w:rPr>
  </w:style>
  <w:style w:type="character" w:customStyle="1" w:styleId="BalloonTextChar">
    <w:name w:val="Balloon Text Char"/>
    <w:basedOn w:val="DefaultParagraphFont"/>
    <w:link w:val="BalloonText"/>
    <w:rsid w:val="000D44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4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4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464"/>
    <w:rPr>
      <w:b/>
      <w:color w:val="660033"/>
      <w:spacing w:val="0"/>
    </w:rPr>
  </w:style>
  <w:style w:type="paragraph" w:customStyle="1" w:styleId="Nameditemlist">
    <w:name w:val="Named item list"/>
    <w:basedOn w:val="BodyText"/>
    <w:qFormat/>
    <w:rsid w:val="000D4464"/>
    <w:pPr>
      <w:tabs>
        <w:tab w:val="left" w:pos="2835"/>
      </w:tabs>
      <w:ind w:left="2835" w:hanging="2835"/>
    </w:pPr>
  </w:style>
  <w:style w:type="paragraph" w:customStyle="1" w:styleId="BodyTextnopadding">
    <w:name w:val="Body Text no padding"/>
    <w:basedOn w:val="BodyText"/>
    <w:qFormat/>
    <w:rsid w:val="000D4464"/>
    <w:pPr>
      <w:spacing w:before="0" w:after="0"/>
    </w:pPr>
  </w:style>
  <w:style w:type="paragraph" w:customStyle="1" w:styleId="BodyTextBold">
    <w:name w:val="Body Text Bold"/>
    <w:basedOn w:val="BodyText"/>
    <w:qFormat/>
    <w:rsid w:val="000D4464"/>
    <w:rPr>
      <w:b/>
    </w:rPr>
  </w:style>
  <w:style w:type="character" w:styleId="Hyperlink">
    <w:name w:val="Hyperlink"/>
    <w:basedOn w:val="DefaultParagraphFont"/>
    <w:uiPriority w:val="99"/>
    <w:unhideWhenUsed/>
    <w:rsid w:val="00B22D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436</Words>
  <Characters>2855</Characters>
  <Application>Microsoft Office Word</Application>
  <DocSecurity>0</DocSecurity>
  <Lines>71</Lines>
  <Paragraphs>53</Paragraphs>
  <ScaleCrop>false</ScaleCrop>
  <Company>Author-it Software Corporation Ltd.</Company>
  <LinksUpToDate>false</LinksUpToDate>
  <CharactersWithSpaces>3238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ICTCBL208 Splice and terminate optical fibre cable for carriers and service providers</dc:title>
  <dc:subject>Approved</dc:subject>
  <dc:creator>PwC’s Skills for Australia</dc:creator>
  <cp:keywords>Release: 1</cp:keywords>
  <dc:description>Review Date: 12 April 2008</dc:description>
  <cp:lastModifiedBy>HSD_TPCMSd.prod</cp:lastModifiedBy>
  <cp:revision>3</cp:revision>
  <dcterms:created xsi:type="dcterms:W3CDTF">2021-04-20T06:33:00Z</dcterms:created>
  <dcterms:modified xsi:type="dcterms:W3CDTF">2021-04-20T06:33:00Z</dcterms:modified>
</cp:coreProperties>
</file>