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7F9A" w:rsidP="00A37F9A">
      <w:pPr>
        <w:pStyle w:val="Title"/>
      </w:pPr>
      <w:r>
        <w:fldChar w:fldCharType="begin"/>
      </w:r>
      <w:r>
        <w:instrText xml:space="preserve"> TITLE   \* MERGEFORMAT </w:instrText>
      </w:r>
      <w:r>
        <w:fldChar w:fldCharType="separate"/>
      </w:r>
      <w:r>
        <w:t>Assessment Requirements for ICTCBL204 Install functional and protective telecommunications earthing system</w:t>
      </w:r>
      <w:r>
        <w:fldChar w:fldCharType="end"/>
      </w:r>
    </w:p>
    <w:p w:rsidR="00A37F9A" w:rsidP="00A37F9A">
      <w:pPr>
        <w:pStyle w:val="Version"/>
        <w:sectPr w:rsidSect="008743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4354" w:rsidP="00874354">
      <w:pPr>
        <w:pStyle w:val="SuperHeading"/>
      </w:pPr>
      <w:r w:rsidRPr="00874354">
        <w:t>Assessment Requirements for ICTCBL204 Install functional and protective telecommunications earthing system</w:t>
      </w:r>
    </w:p>
    <w:p w:rsidR="00000000" w:rsidRPr="00874354" w:rsidP="00874354">
      <w:pPr>
        <w:pStyle w:val="Heading1"/>
      </w:pPr>
      <w:bookmarkStart w:id="1" w:name="O_755771"/>
      <w:bookmarkEnd w:id="1"/>
      <w:r w:rsidRPr="00874354">
        <w:t>Modification History</w:t>
      </w:r>
    </w:p>
    <w:tbl>
      <w:tblPr>
        <w:tblW w:w="0" w:type="auto"/>
        <w:tblLayout w:type="fixed"/>
        <w:tblCellMar>
          <w:left w:w="62" w:type="dxa"/>
          <w:right w:w="62" w:type="dxa"/>
        </w:tblCellMar>
        <w:tblLook w:val="0000"/>
      </w:tblPr>
      <w:tblGrid>
        <w:gridCol w:w="2627"/>
        <w:gridCol w:w="6337"/>
      </w:tblGrid>
      <w:tr w:rsidTr="0087435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354" w:rsidP="00874354">
            <w:pPr>
              <w:pStyle w:val="BodyText"/>
            </w:pPr>
            <w:r w:rsidRPr="0087435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354">
            <w:pPr>
              <w:pStyle w:val="BodyText"/>
              <w:rPr>
                <w:lang w:val="en-NZ"/>
              </w:rPr>
            </w:pPr>
            <w:r w:rsidRPr="00874354">
              <w:rPr>
                <w:rStyle w:val="SpecialBold"/>
              </w:rPr>
              <w:t>Comments</w:t>
            </w:r>
          </w:p>
        </w:tc>
      </w:tr>
      <w:tr w:rsidTr="0087435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354">
            <w:pPr>
              <w:pStyle w:val="BodyText"/>
              <w:rPr>
                <w:lang w:val="en-NZ"/>
              </w:rPr>
            </w:pPr>
            <w:r w:rsidRPr="0087435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354" w:rsidP="00874354">
            <w:pPr>
              <w:pStyle w:val="BodyText"/>
            </w:pPr>
            <w:r w:rsidRPr="00874354">
              <w:t>This version first released with ICT Information and Communications Technology Training Package Version 2.0.</w:t>
            </w:r>
          </w:p>
        </w:tc>
      </w:tr>
    </w:tbl>
    <w:p w:rsidR="00000000" w:rsidRPr="00874354" w:rsidP="00874354">
      <w:pPr>
        <w:pStyle w:val="BodyText"/>
      </w:pPr>
    </w:p>
    <w:p w:rsidR="00000000" w:rsidRPr="00874354" w:rsidP="00874354">
      <w:pPr>
        <w:pStyle w:val="AllowPageBreak"/>
      </w:pPr>
    </w:p>
    <w:p w:rsidR="00000000" w:rsidRPr="00874354" w:rsidP="00874354">
      <w:pPr>
        <w:pStyle w:val="Heading1"/>
      </w:pPr>
      <w:bookmarkStart w:id="2" w:name="O_755772"/>
      <w:bookmarkEnd w:id="2"/>
      <w:r w:rsidRPr="00874354">
        <w:t>Performance Evidence</w:t>
      </w:r>
    </w:p>
    <w:p w:rsidR="00000000" w:rsidRPr="00874354" w:rsidP="00A37F9A">
      <w:pPr>
        <w:pStyle w:val="BodyText"/>
      </w:pPr>
      <w:r w:rsidRPr="00874354">
        <w:t>Evidence of the ability to:</w:t>
      </w:r>
    </w:p>
    <w:p w:rsidR="00000000" w:rsidRPr="00874354" w:rsidP="00874354">
      <w:pPr>
        <w:pStyle w:val="ListBullet"/>
      </w:pPr>
      <w:r w:rsidRPr="00874354">
        <w:t xml:space="preserve">evaluate earthing needs for cable systems on client premises </w:t>
      </w:r>
    </w:p>
    <w:p w:rsidR="00000000" w:rsidRPr="00874354" w:rsidP="00874354">
      <w:pPr>
        <w:pStyle w:val="ListBullet"/>
      </w:pPr>
      <w:r w:rsidRPr="00874354">
        <w:t>determine potent</w:t>
      </w:r>
      <w:r w:rsidRPr="00874354">
        <w:t>ial earthing locations</w:t>
      </w:r>
    </w:p>
    <w:p w:rsidR="00000000" w:rsidRPr="00874354" w:rsidP="00874354">
      <w:pPr>
        <w:pStyle w:val="ListBullet"/>
      </w:pPr>
      <w:r w:rsidRPr="00874354">
        <w:t>determine earth route and support system</w:t>
      </w:r>
    </w:p>
    <w:p w:rsidR="00000000" w:rsidRPr="00874354" w:rsidP="00874354">
      <w:pPr>
        <w:pStyle w:val="ListBullet"/>
      </w:pPr>
      <w:r w:rsidRPr="00874354">
        <w:t>install earth to a backmount, rack or enclosure</w:t>
      </w:r>
    </w:p>
    <w:p w:rsidR="00000000" w:rsidRPr="00874354" w:rsidP="00874354">
      <w:pPr>
        <w:pStyle w:val="ListBullet"/>
      </w:pPr>
      <w:r w:rsidRPr="00874354">
        <w:t>test the earth installation</w:t>
      </w:r>
    </w:p>
    <w:p w:rsidR="00000000" w:rsidRPr="00874354" w:rsidP="00874354">
      <w:pPr>
        <w:pStyle w:val="ListBullet"/>
      </w:pPr>
      <w:r w:rsidRPr="00874354">
        <w:t>label and document the installation</w:t>
      </w:r>
    </w:p>
    <w:p w:rsidR="00000000" w:rsidRPr="00874354" w:rsidP="00874354">
      <w:pPr>
        <w:pStyle w:val="ListBullet"/>
      </w:pPr>
      <w:r w:rsidRPr="00874354">
        <w:t>manage remote power feed services</w:t>
      </w:r>
    </w:p>
    <w:p w:rsidR="00000000" w:rsidRPr="00874354" w:rsidP="00874354">
      <w:pPr>
        <w:pStyle w:val="ListBullet"/>
      </w:pPr>
      <w:r w:rsidRPr="00874354">
        <w:t>comply with all related work health and safety (WHS) requirements and work practices.</w:t>
      </w:r>
    </w:p>
    <w:p w:rsidR="00000000" w:rsidRPr="00874354" w:rsidP="00874354">
      <w:pPr>
        <w:pStyle w:val="BodyText"/>
      </w:pPr>
    </w:p>
    <w:p w:rsidR="00000000" w:rsidRPr="00874354" w:rsidP="00A37F9A">
      <w:pPr>
        <w:pStyle w:val="BodyText"/>
      </w:pPr>
      <w:r w:rsidRPr="00874354">
        <w:t>Note: If a specific volume or frequency is not stated, then evidence must be provided at least once.</w:t>
      </w:r>
    </w:p>
    <w:p w:rsidR="00000000" w:rsidRPr="00874354" w:rsidP="00874354">
      <w:pPr>
        <w:pStyle w:val="Heading1"/>
      </w:pPr>
      <w:bookmarkStart w:id="3" w:name="O_755773"/>
      <w:bookmarkEnd w:id="3"/>
      <w:r w:rsidRPr="00874354">
        <w:t>Knowledge Evidence</w:t>
      </w:r>
    </w:p>
    <w:p w:rsidR="00000000" w:rsidRPr="00874354" w:rsidP="00A37F9A">
      <w:pPr>
        <w:pStyle w:val="BodyText"/>
      </w:pPr>
      <w:r w:rsidRPr="00874354">
        <w:t>To complete the unit requirement</w:t>
      </w:r>
      <w:r w:rsidRPr="00874354">
        <w:t>s safely and effectively, the individual must:</w:t>
      </w:r>
    </w:p>
    <w:p w:rsidR="00000000" w:rsidRPr="00874354" w:rsidP="00874354">
      <w:pPr>
        <w:pStyle w:val="ListBullet"/>
      </w:pPr>
      <w:r w:rsidRPr="00874354">
        <w:t>identify the current Australian Communications and Media Authority (ACMA) Competency Requirements for Telecommunications Cabling Provider Rules, legislation, codes of practice and other formal agreements that</w:t>
      </w:r>
      <w:r w:rsidRPr="00874354">
        <w:t xml:space="preserve"> impact on the work activity</w:t>
      </w:r>
    </w:p>
    <w:p w:rsidR="00000000" w:rsidRPr="00874354" w:rsidP="00874354">
      <w:pPr>
        <w:pStyle w:val="ListBullet"/>
      </w:pPr>
      <w:r w:rsidRPr="00874354">
        <w:t>describe the features and operating requirements of test equipment</w:t>
      </w:r>
    </w:p>
    <w:p w:rsidR="00000000" w:rsidRPr="00874354" w:rsidP="00874354">
      <w:pPr>
        <w:pStyle w:val="ListBullet"/>
      </w:pPr>
      <w:r w:rsidRPr="00874354">
        <w:t>describe the information required to operate equipment according to a test specification</w:t>
      </w:r>
    </w:p>
    <w:p w:rsidR="00000000" w:rsidRPr="00874354" w:rsidP="00874354">
      <w:pPr>
        <w:pStyle w:val="ListBullet"/>
      </w:pPr>
      <w:r w:rsidRPr="00874354">
        <w:t>describe the types of location in which installations may be required</w:t>
      </w:r>
    </w:p>
    <w:p w:rsidR="00000000" w:rsidRPr="00874354" w:rsidP="00874354">
      <w:pPr>
        <w:pStyle w:val="ListBullet"/>
      </w:pPr>
      <w:r w:rsidRPr="00874354">
        <w:t>i</w:t>
      </w:r>
      <w:r w:rsidRPr="00874354">
        <w:t xml:space="preserve">dentify manufacturer‘s requirements for safe operation of equipment </w:t>
      </w:r>
    </w:p>
    <w:p w:rsidR="00000000" w:rsidRPr="00874354" w:rsidP="00874354">
      <w:pPr>
        <w:pStyle w:val="ListBullet"/>
      </w:pPr>
      <w:r w:rsidRPr="00874354">
        <w:t xml:space="preserve">identify the applicable Commonwealth, state and territory legislation, regulations, standards, codes of practice and industry standards and guidance notes relevant to WHS, own workplace, </w:t>
      </w:r>
      <w:r w:rsidRPr="00874354">
        <w:t>work role and responsibilities, the activity and site conditions</w:t>
      </w:r>
    </w:p>
    <w:p w:rsidR="00000000" w:rsidRPr="00874354" w:rsidP="00874354">
      <w:pPr>
        <w:pStyle w:val="ListBullet"/>
      </w:pPr>
      <w:r w:rsidRPr="00874354">
        <w:t xml:space="preserve">outline the differences between the Commonwealth, state and territory WHS legislation and regulations </w:t>
      </w:r>
    </w:p>
    <w:p w:rsidR="00000000" w:rsidRPr="00874354" w:rsidP="00874354">
      <w:pPr>
        <w:pStyle w:val="ListBullet"/>
      </w:pPr>
      <w:r w:rsidRPr="00874354">
        <w:t>describe test methods and performance requirements</w:t>
      </w:r>
    </w:p>
    <w:p w:rsidR="00000000" w:rsidRPr="00874354" w:rsidP="00874354">
      <w:pPr>
        <w:pStyle w:val="ListBullet"/>
      </w:pPr>
      <w:r w:rsidRPr="00874354">
        <w:t>identify typical issues and challenge</w:t>
      </w:r>
      <w:r w:rsidRPr="00874354">
        <w:t>s that occur on site</w:t>
      </w:r>
    </w:p>
    <w:p w:rsidR="00000000" w:rsidRPr="00874354" w:rsidP="00874354">
      <w:pPr>
        <w:pStyle w:val="ListBullet"/>
      </w:pPr>
      <w:r w:rsidRPr="00874354">
        <w:t>describe electrical earthing applications including electrical bonding and equipotential bonding</w:t>
      </w:r>
    </w:p>
    <w:p w:rsidR="00000000" w:rsidRPr="00874354" w:rsidP="00874354">
      <w:pPr>
        <w:pStyle w:val="ListBullet"/>
      </w:pPr>
      <w:r w:rsidRPr="00874354">
        <w:t>define earth systems with functionality including elimination of interference from electromagnetic, radio frequency (RF) and power sources</w:t>
      </w:r>
      <w:r w:rsidRPr="00874354">
        <w:t>, and reduce interference from electromagnetic RF and power sources.</w:t>
      </w:r>
    </w:p>
    <w:p w:rsidR="00000000" w:rsidRPr="00874354" w:rsidP="00874354">
      <w:pPr>
        <w:pStyle w:val="AllowPageBreak"/>
      </w:pPr>
    </w:p>
    <w:p w:rsidR="00000000" w:rsidRPr="00874354" w:rsidP="00874354">
      <w:pPr>
        <w:pStyle w:val="Heading1"/>
      </w:pPr>
      <w:bookmarkStart w:id="4" w:name="O_755774"/>
      <w:bookmarkEnd w:id="4"/>
      <w:r w:rsidRPr="00874354">
        <w:t>Assessment Conditions</w:t>
      </w:r>
    </w:p>
    <w:p w:rsidR="00000000" w:rsidRPr="00874354" w:rsidP="00A37F9A">
      <w:pPr>
        <w:pStyle w:val="BodyText"/>
      </w:pPr>
      <w:r w:rsidRPr="00874354">
        <w:t xml:space="preserve">Gather evidence to demonstrate consistent performance in conditions that are safe and replicate the workplace. Noise levels, production flow, </w:t>
      </w:r>
      <w:r w:rsidRPr="00874354">
        <w:t>interruptions and time variances should be typical of those experienced in the telecommunications – cabling field of work and include access to:</w:t>
      </w:r>
    </w:p>
    <w:p w:rsidR="00000000" w:rsidRPr="00874354" w:rsidP="00874354">
      <w:pPr>
        <w:pStyle w:val="ListBullet"/>
      </w:pPr>
      <w:r w:rsidRPr="00874354">
        <w:t>special purpose tools, equipment and materials</w:t>
      </w:r>
    </w:p>
    <w:p w:rsidR="00000000" w:rsidRPr="00874354" w:rsidP="00874354">
      <w:pPr>
        <w:pStyle w:val="ListBullet"/>
      </w:pPr>
      <w:r w:rsidRPr="00874354">
        <w:t>a relevant telecommunications earthing system</w:t>
      </w:r>
    </w:p>
    <w:p w:rsidR="00000000" w:rsidRPr="00874354" w:rsidP="00874354">
      <w:pPr>
        <w:pStyle w:val="ListBullet"/>
      </w:pPr>
      <w:r w:rsidRPr="00874354">
        <w:t>cable plans and r</w:t>
      </w:r>
      <w:r w:rsidRPr="00874354">
        <w:t>ecords.</w:t>
      </w:r>
    </w:p>
    <w:p w:rsidR="00000000" w:rsidRPr="00874354" w:rsidP="00874354">
      <w:pPr>
        <w:pStyle w:val="BodyText"/>
      </w:pPr>
    </w:p>
    <w:p w:rsidR="00000000" w:rsidRPr="00874354" w:rsidP="00A37F9A">
      <w:pPr>
        <w:pStyle w:val="BodyText"/>
      </w:pPr>
      <w:r w:rsidRPr="00874354">
        <w:t>Note: Work functions in the occupational areas where this unit may be used are subject to regulatory requirements. Assessors of this unit must satisfy the requirements for assessors in applicable vocational education and training legislation, fram</w:t>
      </w:r>
      <w:r w:rsidRPr="00874354">
        <w:t>eworks and/or standards.</w:t>
      </w:r>
    </w:p>
    <w:p w:rsidR="00000000" w:rsidRPr="00874354" w:rsidP="00A37F9A">
      <w:pPr>
        <w:pStyle w:val="BodyText"/>
      </w:pPr>
      <w:r w:rsidRPr="00874354">
        <w:t>Refer to the ICT Implementation Guide Companion Volume for recommended assessor details.</w:t>
      </w:r>
    </w:p>
    <w:p w:rsidR="00000000" w:rsidRPr="00874354" w:rsidP="00874354">
      <w:pPr>
        <w:pStyle w:val="Heading1"/>
      </w:pPr>
      <w:bookmarkStart w:id="5" w:name="O_755777"/>
      <w:bookmarkEnd w:id="5"/>
      <w:r w:rsidRPr="00874354">
        <w:t>Links</w:t>
      </w:r>
    </w:p>
    <w:p w:rsidR="00000000" w:rsidRPr="00874354" w:rsidP="00A37F9A">
      <w:pPr>
        <w:pStyle w:val="BodyText"/>
      </w:pPr>
      <w:r w:rsidRPr="00874354">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87291B">
        <w:rPr>
          <w:rStyle w:val="Hyperlink"/>
        </w:rPr>
        <w:t>https://vetnet.education.gov.au/Pages/TrainingDocs.aspx?q=a53af4e4-b400-484e-b778-71c9e9d6aff2</w:t>
      </w:r>
      <w:r>
        <w:fldChar w:fldCharType="end"/>
      </w:r>
    </w:p>
    <w:p w:rsidR="00000000" w:rsidRPr="00874354" w:rsidP="00874354"/>
    <w:sectPr w:rsidSect="008743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3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354" w:rsidRPr="00A37F9A" w:rsidP="00A37F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3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F9A" w:rsidP="008743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A37F9A" w:rsidP="00874354">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A37F9A" w:rsidP="008743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3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F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4354" w:rsidRPr="00A37F9A" w:rsidP="00A37F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3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F9A" w:rsidRPr="002D2AF8" w:rsidP="00874354">
    <w:pPr>
      <w:pStyle w:val="Header"/>
      <w:framePr w:wrap="around"/>
    </w:pPr>
    <w:r>
      <w:fldChar w:fldCharType="begin"/>
    </w:r>
    <w:r>
      <w:instrText xml:space="preserve"> TITLE   \* MERGEFORMAT </w:instrText>
    </w:r>
    <w:r>
      <w:fldChar w:fldCharType="separate"/>
    </w:r>
    <w:r>
      <w:t>Assessment Requirements for ICTCBL204 Install functional and protective telecommunications earthing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January 2019</w:t>
    </w:r>
    <w:r>
      <w:fldChar w:fldCharType="end"/>
    </w:r>
  </w:p>
  <w:p w:rsidR="00A37F9A" w:rsidP="008743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226C7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ABEC1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43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4354"/>
    <w:pPr>
      <w:spacing w:before="360" w:after="60"/>
      <w:outlineLvl w:val="0"/>
    </w:pPr>
    <w:rPr>
      <w:sz w:val="32"/>
    </w:rPr>
  </w:style>
  <w:style w:type="paragraph" w:styleId="Heading2">
    <w:name w:val="heading 2"/>
    <w:basedOn w:val="HeadingBase"/>
    <w:next w:val="BodyText"/>
    <w:link w:val="Heading2Char"/>
    <w:qFormat/>
    <w:rsid w:val="00874354"/>
    <w:pPr>
      <w:keepLines/>
      <w:spacing w:before="240" w:after="120"/>
      <w:outlineLvl w:val="1"/>
    </w:pPr>
    <w:rPr>
      <w:sz w:val="28"/>
      <w:szCs w:val="40"/>
    </w:rPr>
  </w:style>
  <w:style w:type="paragraph" w:styleId="Heading3">
    <w:name w:val="heading 3"/>
    <w:basedOn w:val="HeadingBase"/>
    <w:next w:val="BodyText"/>
    <w:link w:val="Heading3Char"/>
    <w:qFormat/>
    <w:rsid w:val="00874354"/>
    <w:pPr>
      <w:spacing w:before="180" w:after="120"/>
      <w:outlineLvl w:val="2"/>
    </w:pPr>
    <w:rPr>
      <w:spacing w:val="-10"/>
      <w:kern w:val="32"/>
    </w:rPr>
  </w:style>
  <w:style w:type="paragraph" w:styleId="Heading4">
    <w:name w:val="heading 4"/>
    <w:basedOn w:val="HeadingBase"/>
    <w:next w:val="BodyText"/>
    <w:link w:val="Heading4Char"/>
    <w:qFormat/>
    <w:rsid w:val="00874354"/>
    <w:pPr>
      <w:spacing w:before="160" w:after="120"/>
      <w:outlineLvl w:val="3"/>
    </w:pPr>
    <w:rPr>
      <w:sz w:val="22"/>
    </w:rPr>
  </w:style>
  <w:style w:type="paragraph" w:styleId="Heading5">
    <w:name w:val="heading 5"/>
    <w:basedOn w:val="HeadingBase"/>
    <w:next w:val="Normal"/>
    <w:link w:val="Heading5Char"/>
    <w:qFormat/>
    <w:rsid w:val="00874354"/>
    <w:pPr>
      <w:spacing w:before="80"/>
      <w:outlineLvl w:val="4"/>
    </w:pPr>
    <w:rPr>
      <w:color w:val="918585"/>
      <w:sz w:val="20"/>
    </w:rPr>
  </w:style>
  <w:style w:type="paragraph" w:styleId="Heading6">
    <w:name w:val="heading 6"/>
    <w:basedOn w:val="HeadingBase"/>
    <w:next w:val="Normal"/>
    <w:link w:val="Heading6Char"/>
    <w:qFormat/>
    <w:rsid w:val="00874354"/>
    <w:pPr>
      <w:spacing w:before="60"/>
      <w:outlineLvl w:val="5"/>
    </w:pPr>
    <w:rPr>
      <w:color w:val="918585"/>
      <w:sz w:val="20"/>
    </w:rPr>
  </w:style>
  <w:style w:type="paragraph" w:styleId="Heading7">
    <w:name w:val="heading 7"/>
    <w:basedOn w:val="Normal"/>
    <w:next w:val="Normal"/>
    <w:link w:val="Heading7Char"/>
    <w:qFormat/>
    <w:rsid w:val="00874354"/>
    <w:pPr>
      <w:ind w:left="720"/>
      <w:outlineLvl w:val="6"/>
    </w:pPr>
    <w:rPr>
      <w:i/>
    </w:rPr>
  </w:style>
  <w:style w:type="paragraph" w:styleId="Heading8">
    <w:name w:val="heading 8"/>
    <w:basedOn w:val="Normal"/>
    <w:next w:val="Normal"/>
    <w:link w:val="Heading8Char"/>
    <w:qFormat/>
    <w:rsid w:val="00874354"/>
    <w:pPr>
      <w:ind w:left="720"/>
      <w:outlineLvl w:val="7"/>
    </w:pPr>
    <w:rPr>
      <w:i/>
    </w:rPr>
  </w:style>
  <w:style w:type="paragraph" w:styleId="Heading9">
    <w:name w:val="heading 9"/>
    <w:basedOn w:val="Normal"/>
    <w:next w:val="Normal"/>
    <w:link w:val="Heading9Char"/>
    <w:qFormat/>
    <w:rsid w:val="00874354"/>
    <w:pPr>
      <w:ind w:left="720"/>
      <w:outlineLvl w:val="8"/>
    </w:pPr>
    <w:rPr>
      <w:i/>
    </w:rPr>
  </w:style>
  <w:style w:type="character" w:default="1" w:styleId="DefaultParagraphFont">
    <w:name w:val="Default Paragraph Font"/>
    <w:uiPriority w:val="1"/>
    <w:unhideWhenUsed/>
    <w:rsid w:val="008743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4354"/>
  </w:style>
  <w:style w:type="character" w:customStyle="1" w:styleId="Heading1Char">
    <w:name w:val="Heading 1 Char"/>
    <w:basedOn w:val="DefaultParagraphFont"/>
    <w:link w:val="Heading1"/>
    <w:rsid w:val="00874354"/>
    <w:rPr>
      <w:rFonts w:ascii="Times New Roman" w:eastAsia="Times New Roman" w:hAnsi="Times New Roman" w:cs="Times New Roman"/>
      <w:b/>
      <w:sz w:val="32"/>
      <w:szCs w:val="20"/>
      <w:lang w:eastAsia="en-US"/>
    </w:rPr>
  </w:style>
  <w:style w:type="paragraph" w:styleId="BodyText">
    <w:name w:val="Body Text"/>
    <w:basedOn w:val="Normal"/>
    <w:link w:val="BodyTextChar"/>
    <w:rsid w:val="008743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4354"/>
    <w:rPr>
      <w:rFonts w:ascii="Times New Roman" w:eastAsia="Times New Roman" w:hAnsi="Times New Roman" w:cs="Times New Roman"/>
      <w:sz w:val="24"/>
      <w:lang w:eastAsia="en-US"/>
    </w:rPr>
  </w:style>
  <w:style w:type="paragraph" w:styleId="ListBullet">
    <w:name w:val="List Bullet"/>
    <w:basedOn w:val="List"/>
    <w:rsid w:val="00874354"/>
    <w:pPr>
      <w:numPr>
        <w:numId w:val="12"/>
      </w:numPr>
      <w:tabs>
        <w:tab w:val="clear" w:pos="340"/>
      </w:tabs>
      <w:spacing w:before="40" w:after="40"/>
    </w:pPr>
  </w:style>
  <w:style w:type="character" w:customStyle="1" w:styleId="SpecialBold">
    <w:name w:val="Special Bold"/>
    <w:basedOn w:val="DefaultParagraphFont"/>
    <w:rsid w:val="00874354"/>
    <w:rPr>
      <w:b/>
      <w:spacing w:val="0"/>
    </w:rPr>
  </w:style>
  <w:style w:type="paragraph" w:customStyle="1" w:styleId="SuperHeading">
    <w:name w:val="SuperHeading"/>
    <w:basedOn w:val="Normal"/>
    <w:rsid w:val="00874354"/>
    <w:pPr>
      <w:spacing w:before="240" w:after="120"/>
      <w:outlineLvl w:val="0"/>
    </w:pPr>
    <w:rPr>
      <w:rFonts w:ascii="Times New Roman" w:hAnsi="Times New Roman"/>
      <w:b/>
      <w:sz w:val="32"/>
    </w:rPr>
  </w:style>
  <w:style w:type="paragraph" w:customStyle="1" w:styleId="AllowPageBreak">
    <w:name w:val="AllowPageBreak"/>
    <w:rsid w:val="008743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43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43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43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43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43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43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43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4354"/>
    <w:rPr>
      <w:rFonts w:ascii="Courier New" w:eastAsia="Times New Roman" w:hAnsi="Courier New" w:cs="Times New Roman"/>
      <w:i/>
      <w:szCs w:val="20"/>
      <w:lang w:eastAsia="en-US"/>
    </w:rPr>
  </w:style>
  <w:style w:type="paragraph" w:customStyle="1" w:styleId="HeadingBase">
    <w:name w:val="Heading Base"/>
    <w:rsid w:val="008743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4354"/>
    <w:pPr>
      <w:tabs>
        <w:tab w:val="right" w:leader="dot" w:pos="9072"/>
      </w:tabs>
      <w:ind w:left="567"/>
    </w:pPr>
    <w:rPr>
      <w:szCs w:val="22"/>
    </w:rPr>
  </w:style>
  <w:style w:type="paragraph" w:customStyle="1" w:styleId="TOCBase">
    <w:name w:val="TOC Base"/>
    <w:rsid w:val="008743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4354"/>
    <w:pPr>
      <w:tabs>
        <w:tab w:val="right" w:leader="dot" w:pos="9072"/>
      </w:tabs>
      <w:spacing w:before="40" w:after="40"/>
      <w:ind w:left="284"/>
    </w:pPr>
    <w:rPr>
      <w:rFonts w:ascii="Times New Roman" w:hAnsi="Times New Roman"/>
    </w:rPr>
  </w:style>
  <w:style w:type="paragraph" w:styleId="TOC1">
    <w:name w:val="toc 1"/>
    <w:basedOn w:val="TOCBase"/>
    <w:next w:val="Normal"/>
    <w:rsid w:val="008743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43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4354"/>
    <w:rPr>
      <w:rFonts w:ascii="Times New Roman" w:eastAsia="Times New Roman" w:hAnsi="Times New Roman" w:cs="Times New Roman"/>
      <w:sz w:val="16"/>
      <w:lang w:eastAsia="en-US"/>
    </w:rPr>
  </w:style>
  <w:style w:type="paragraph" w:styleId="Title">
    <w:name w:val="Title"/>
    <w:basedOn w:val="HeadingBase"/>
    <w:link w:val="TitleChar"/>
    <w:qFormat/>
    <w:rsid w:val="00874354"/>
    <w:pPr>
      <w:spacing w:before="5040"/>
      <w:jc w:val="center"/>
    </w:pPr>
    <w:rPr>
      <w:sz w:val="48"/>
      <w:szCs w:val="72"/>
      <w:lang w:val="en-US"/>
    </w:rPr>
  </w:style>
  <w:style w:type="character" w:customStyle="1" w:styleId="TitleChar">
    <w:name w:val="Title Char"/>
    <w:basedOn w:val="DefaultParagraphFont"/>
    <w:link w:val="Title"/>
    <w:rsid w:val="008743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4354"/>
    <w:pPr>
      <w:tabs>
        <w:tab w:val="left" w:pos="3600"/>
        <w:tab w:val="left" w:pos="3958"/>
      </w:tabs>
    </w:pPr>
  </w:style>
  <w:style w:type="paragraph" w:styleId="List">
    <w:name w:val="List"/>
    <w:basedOn w:val="BodyText"/>
    <w:next w:val="BodyText"/>
    <w:rsid w:val="00874354"/>
    <w:pPr>
      <w:tabs>
        <w:tab w:val="left" w:pos="340"/>
      </w:tabs>
      <w:spacing w:before="60" w:after="60"/>
      <w:ind w:left="340" w:hanging="340"/>
    </w:pPr>
  </w:style>
  <w:style w:type="paragraph" w:customStyle="1" w:styleId="Note">
    <w:name w:val="Note"/>
    <w:basedOn w:val="BodyText"/>
    <w:rsid w:val="008743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4354"/>
    <w:pPr>
      <w:framePr w:wrap="auto" w:hAnchor="text" w:y="6049"/>
    </w:pPr>
    <w:rPr>
      <w:color w:val="000000"/>
      <w:sz w:val="40"/>
    </w:rPr>
  </w:style>
  <w:style w:type="paragraph" w:customStyle="1" w:styleId="TOCTitle">
    <w:name w:val="TOCTitle"/>
    <w:basedOn w:val="Heading1"/>
    <w:rsid w:val="00874354"/>
    <w:pPr>
      <w:spacing w:after="240"/>
      <w:jc w:val="center"/>
      <w:outlineLvl w:val="9"/>
    </w:pPr>
    <w:rPr>
      <w:caps/>
    </w:rPr>
  </w:style>
  <w:style w:type="paragraph" w:customStyle="1" w:styleId="Version">
    <w:name w:val="Version"/>
    <w:rsid w:val="008743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4354"/>
    <w:pPr>
      <w:numPr>
        <w:numId w:val="13"/>
      </w:numPr>
      <w:tabs>
        <w:tab w:val="clear" w:pos="680"/>
      </w:tabs>
    </w:pPr>
  </w:style>
  <w:style w:type="paragraph" w:styleId="Index1">
    <w:name w:val="index 1"/>
    <w:basedOn w:val="Normal"/>
    <w:next w:val="Normal"/>
    <w:semiHidden/>
    <w:rsid w:val="00874354"/>
    <w:pPr>
      <w:keepNext w:val="0"/>
      <w:tabs>
        <w:tab w:val="right" w:pos="4176"/>
      </w:tabs>
      <w:ind w:left="198" w:hanging="198"/>
    </w:pPr>
    <w:rPr>
      <w:rFonts w:ascii="Garamond" w:hAnsi="Garamond"/>
    </w:rPr>
  </w:style>
  <w:style w:type="paragraph" w:styleId="IndexHeading">
    <w:name w:val="index heading"/>
    <w:basedOn w:val="Normal"/>
    <w:next w:val="Index1"/>
    <w:semiHidden/>
    <w:rsid w:val="00874354"/>
    <w:pPr>
      <w:spacing w:before="120" w:after="120"/>
    </w:pPr>
    <w:rPr>
      <w:rFonts w:ascii="Arial" w:hAnsi="Arial"/>
      <w:b/>
      <w:color w:val="918585"/>
      <w:sz w:val="24"/>
    </w:rPr>
  </w:style>
  <w:style w:type="paragraph" w:styleId="Header">
    <w:name w:val="header"/>
    <w:basedOn w:val="Normal"/>
    <w:link w:val="HeaderChar"/>
    <w:rsid w:val="008743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4354"/>
    <w:rPr>
      <w:rFonts w:ascii="Times New Roman" w:eastAsia="Times New Roman" w:hAnsi="Times New Roman" w:cs="Times New Roman"/>
      <w:sz w:val="16"/>
      <w:szCs w:val="20"/>
      <w:lang w:val="en-GB" w:eastAsia="en-US"/>
    </w:rPr>
  </w:style>
  <w:style w:type="paragraph" w:customStyle="1" w:styleId="Chapter">
    <w:name w:val="Chapter"/>
    <w:basedOn w:val="Normal"/>
    <w:rsid w:val="00874354"/>
    <w:pPr>
      <w:spacing w:before="240"/>
    </w:pPr>
    <w:rPr>
      <w:rFonts w:ascii="Times New Roman" w:hAnsi="Times New Roman"/>
      <w:smallCaps/>
      <w:spacing w:val="80"/>
      <w:sz w:val="28"/>
    </w:rPr>
  </w:style>
  <w:style w:type="paragraph" w:customStyle="1" w:styleId="InChapter">
    <w:name w:val="InChapter"/>
    <w:basedOn w:val="Heading3"/>
    <w:rsid w:val="00874354"/>
    <w:pPr>
      <w:spacing w:after="240"/>
      <w:outlineLvl w:val="9"/>
    </w:pPr>
    <w:rPr>
      <w:noProof/>
    </w:rPr>
  </w:style>
  <w:style w:type="paragraph" w:styleId="Index2">
    <w:name w:val="index 2"/>
    <w:basedOn w:val="Normal"/>
    <w:next w:val="Normal"/>
    <w:semiHidden/>
    <w:rsid w:val="00874354"/>
    <w:pPr>
      <w:tabs>
        <w:tab w:val="right" w:pos="4176"/>
      </w:tabs>
      <w:ind w:left="568" w:hanging="284"/>
    </w:pPr>
    <w:rPr>
      <w:rFonts w:ascii="Garamond" w:hAnsi="Garamond"/>
    </w:rPr>
  </w:style>
  <w:style w:type="paragraph" w:customStyle="1" w:styleId="Byline">
    <w:name w:val="Byline"/>
    <w:rsid w:val="008743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4354"/>
    <w:pPr>
      <w:tabs>
        <w:tab w:val="clear" w:pos="3600"/>
        <w:tab w:val="clear" w:pos="3958"/>
      </w:tabs>
      <w:jc w:val="right"/>
    </w:pPr>
  </w:style>
  <w:style w:type="character" w:styleId="Emphasis">
    <w:name w:val="Emphasis"/>
    <w:basedOn w:val="DefaultParagraphFont"/>
    <w:qFormat/>
    <w:rsid w:val="00874354"/>
    <w:rPr>
      <w:i/>
    </w:rPr>
  </w:style>
  <w:style w:type="paragraph" w:styleId="Caption">
    <w:name w:val="caption"/>
    <w:basedOn w:val="BodyText"/>
    <w:next w:val="Normal"/>
    <w:qFormat/>
    <w:rsid w:val="00874354"/>
    <w:pPr>
      <w:framePr w:w="2268" w:hSpace="181" w:vSpace="181" w:wrap="around" w:vAnchor="text" w:hAnchor="page" w:x="1135" w:y="285" w:anchorLock="1"/>
    </w:pPr>
    <w:rPr>
      <w:i/>
    </w:rPr>
  </w:style>
  <w:style w:type="paragraph" w:customStyle="1" w:styleId="MiniTOCTitle">
    <w:name w:val="MiniTOCTitle"/>
    <w:basedOn w:val="Heading4"/>
    <w:rsid w:val="00874354"/>
    <w:pPr>
      <w:spacing w:before="240"/>
      <w:outlineLvl w:val="9"/>
    </w:pPr>
    <w:rPr>
      <w:noProof/>
      <w:sz w:val="24"/>
    </w:rPr>
  </w:style>
  <w:style w:type="paragraph" w:customStyle="1" w:styleId="MiniTOCItem">
    <w:name w:val="MiniTOCItem"/>
    <w:basedOn w:val="ListBullet"/>
    <w:rsid w:val="00874354"/>
    <w:pPr>
      <w:numPr>
        <w:numId w:val="0"/>
      </w:numPr>
      <w:tabs>
        <w:tab w:val="right" w:leader="dot" w:pos="6521"/>
      </w:tabs>
      <w:spacing w:before="0" w:after="0"/>
    </w:pPr>
  </w:style>
  <w:style w:type="paragraph" w:customStyle="1" w:styleId="TOFTitle">
    <w:name w:val="TOFTitle"/>
    <w:basedOn w:val="TOCTitle"/>
    <w:rsid w:val="00874354"/>
  </w:style>
  <w:style w:type="paragraph" w:styleId="TableofFigures">
    <w:name w:val="table of figures"/>
    <w:basedOn w:val="Normal"/>
    <w:next w:val="Normal"/>
    <w:semiHidden/>
    <w:rsid w:val="00874354"/>
    <w:pPr>
      <w:tabs>
        <w:tab w:val="right" w:leader="dot" w:pos="9072"/>
      </w:tabs>
      <w:ind w:left="970" w:hanging="403"/>
    </w:pPr>
    <w:rPr>
      <w:rFonts w:ascii="Times New Roman" w:hAnsi="Times New Roman"/>
      <w:b/>
    </w:rPr>
  </w:style>
  <w:style w:type="paragraph" w:styleId="ListNumber">
    <w:name w:val="List Number"/>
    <w:basedOn w:val="List"/>
    <w:rsid w:val="00874354"/>
    <w:pPr>
      <w:numPr>
        <w:numId w:val="10"/>
      </w:numPr>
    </w:pPr>
  </w:style>
  <w:style w:type="character" w:customStyle="1" w:styleId="WingdingSymbols">
    <w:name w:val="Wingding Symbols"/>
    <w:rsid w:val="00874354"/>
    <w:rPr>
      <w:rFonts w:ascii="Wingdings" w:hAnsi="Wingdings"/>
    </w:rPr>
  </w:style>
  <w:style w:type="paragraph" w:customStyle="1" w:styleId="TableHeading">
    <w:name w:val="Table Heading"/>
    <w:basedOn w:val="HeadingBase"/>
    <w:rsid w:val="00874354"/>
    <w:pPr>
      <w:keepLines/>
      <w:pBdr>
        <w:bottom w:val="single" w:sz="6" w:space="1" w:color="918585"/>
      </w:pBdr>
      <w:spacing w:before="240"/>
    </w:pPr>
  </w:style>
  <w:style w:type="character" w:customStyle="1" w:styleId="HotSpot">
    <w:name w:val="HotSpot"/>
    <w:rsid w:val="00874354"/>
    <w:rPr>
      <w:color w:val="0033CC"/>
      <w:u w:val="none"/>
    </w:rPr>
  </w:style>
  <w:style w:type="paragraph" w:customStyle="1" w:styleId="BodyTextRight">
    <w:name w:val="Body Text Right"/>
    <w:basedOn w:val="BodyText"/>
    <w:rsid w:val="00874354"/>
    <w:pPr>
      <w:spacing w:before="0" w:after="0"/>
      <w:jc w:val="right"/>
    </w:pPr>
  </w:style>
  <w:style w:type="paragraph" w:styleId="Index3">
    <w:name w:val="index 3"/>
    <w:basedOn w:val="ListNumber2"/>
    <w:next w:val="Normal"/>
    <w:semiHidden/>
    <w:rsid w:val="00874354"/>
    <w:pPr>
      <w:numPr>
        <w:numId w:val="0"/>
      </w:numPr>
      <w:tabs>
        <w:tab w:val="right" w:leader="dot" w:pos="4176"/>
      </w:tabs>
    </w:pPr>
  </w:style>
  <w:style w:type="paragraph" w:styleId="ListNumber2">
    <w:name w:val="List Number 2"/>
    <w:basedOn w:val="List2"/>
    <w:rsid w:val="00874354"/>
    <w:pPr>
      <w:numPr>
        <w:numId w:val="9"/>
      </w:numPr>
      <w:tabs>
        <w:tab w:val="clear" w:pos="1060"/>
      </w:tabs>
    </w:pPr>
  </w:style>
  <w:style w:type="paragraph" w:customStyle="1" w:styleId="MarginNote">
    <w:name w:val="Margin Note"/>
    <w:basedOn w:val="BodyText"/>
    <w:rsid w:val="008743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43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43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4354"/>
    <w:rPr>
      <w:sz w:val="32"/>
    </w:rPr>
  </w:style>
  <w:style w:type="paragraph" w:customStyle="1" w:styleId="HeadingProcedure">
    <w:name w:val="Heading Procedure"/>
    <w:basedOn w:val="HeadingBase"/>
    <w:next w:val="Normal"/>
    <w:rsid w:val="00874354"/>
    <w:pPr>
      <w:tabs>
        <w:tab w:val="left" w:pos="0"/>
      </w:tabs>
      <w:spacing w:before="120" w:after="60"/>
    </w:pPr>
    <w:rPr>
      <w:i/>
      <w:color w:val="918585"/>
      <w:sz w:val="22"/>
    </w:rPr>
  </w:style>
  <w:style w:type="paragraph" w:customStyle="1" w:styleId="TableBodyText">
    <w:name w:val="Table Body Text"/>
    <w:basedOn w:val="BodyText"/>
    <w:rsid w:val="00874354"/>
    <w:pPr>
      <w:spacing w:before="60" w:after="60"/>
    </w:pPr>
  </w:style>
  <w:style w:type="paragraph" w:styleId="ListContinue">
    <w:name w:val="List Continue"/>
    <w:basedOn w:val="List"/>
    <w:rsid w:val="00874354"/>
    <w:pPr>
      <w:ind w:firstLine="0"/>
    </w:pPr>
  </w:style>
  <w:style w:type="paragraph" w:customStyle="1" w:styleId="ListNote">
    <w:name w:val="List Note"/>
    <w:basedOn w:val="List"/>
    <w:rsid w:val="00874354"/>
    <w:pPr>
      <w:pBdr>
        <w:top w:val="single" w:sz="6" w:space="2" w:color="918585"/>
        <w:bottom w:val="single" w:sz="6" w:space="2" w:color="918585"/>
      </w:pBdr>
      <w:tabs>
        <w:tab w:val="left" w:pos="1021"/>
      </w:tabs>
      <w:ind w:firstLine="0"/>
    </w:pPr>
  </w:style>
  <w:style w:type="paragraph" w:customStyle="1" w:styleId="Warning">
    <w:name w:val="Warning"/>
    <w:basedOn w:val="BodyText"/>
    <w:rsid w:val="00874354"/>
    <w:pPr>
      <w:shd w:val="clear" w:color="auto" w:fill="D9D9D9"/>
      <w:tabs>
        <w:tab w:val="left" w:pos="992"/>
      </w:tabs>
      <w:ind w:left="119" w:right="119"/>
    </w:pPr>
    <w:rPr>
      <w:sz w:val="20"/>
    </w:rPr>
  </w:style>
  <w:style w:type="paragraph" w:customStyle="1" w:styleId="MarginIcons">
    <w:name w:val="Margin Icons"/>
    <w:basedOn w:val="BodyText"/>
    <w:rsid w:val="008743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4354"/>
    <w:rPr>
      <w:rFonts w:ascii="Courier New" w:hAnsi="Courier New"/>
    </w:rPr>
  </w:style>
  <w:style w:type="paragraph" w:customStyle="1" w:styleId="NoteBullet">
    <w:name w:val="Note Bullet"/>
    <w:basedOn w:val="Note"/>
    <w:rsid w:val="00874354"/>
    <w:pPr>
      <w:tabs>
        <w:tab w:val="clear" w:pos="680"/>
      </w:tabs>
      <w:spacing w:before="60" w:after="60"/>
    </w:pPr>
  </w:style>
  <w:style w:type="paragraph" w:customStyle="1" w:styleId="SubHeading2">
    <w:name w:val="SubHeading2"/>
    <w:basedOn w:val="HeadingBase"/>
    <w:rsid w:val="00874354"/>
    <w:pPr>
      <w:spacing w:before="240" w:after="60"/>
    </w:pPr>
    <w:rPr>
      <w:sz w:val="20"/>
    </w:rPr>
  </w:style>
  <w:style w:type="paragraph" w:customStyle="1" w:styleId="SubHeading1">
    <w:name w:val="SubHeading1"/>
    <w:basedOn w:val="HeadingBase"/>
    <w:rsid w:val="00874354"/>
    <w:pPr>
      <w:spacing w:before="240" w:after="60"/>
    </w:pPr>
    <w:rPr>
      <w:color w:val="918585"/>
      <w:sz w:val="22"/>
    </w:rPr>
  </w:style>
  <w:style w:type="paragraph" w:customStyle="1" w:styleId="SideHeading">
    <w:name w:val="Side Heading"/>
    <w:basedOn w:val="HeadingBase"/>
    <w:rsid w:val="008743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4354"/>
    <w:pPr>
      <w:tabs>
        <w:tab w:val="num" w:pos="360"/>
      </w:tabs>
    </w:pPr>
  </w:style>
  <w:style w:type="paragraph" w:styleId="PlainText">
    <w:name w:val="Plain Text"/>
    <w:basedOn w:val="Normal"/>
    <w:link w:val="PlainTextChar"/>
    <w:rsid w:val="00874354"/>
    <w:rPr>
      <w:sz w:val="20"/>
    </w:rPr>
  </w:style>
  <w:style w:type="character" w:customStyle="1" w:styleId="PlainTextChar">
    <w:name w:val="Plain Text Char"/>
    <w:basedOn w:val="DefaultParagraphFont"/>
    <w:link w:val="PlainText"/>
    <w:rsid w:val="00874354"/>
    <w:rPr>
      <w:rFonts w:ascii="Courier New" w:eastAsia="Times New Roman" w:hAnsi="Courier New" w:cs="Times New Roman"/>
      <w:sz w:val="20"/>
      <w:szCs w:val="20"/>
      <w:lang w:eastAsia="en-US"/>
    </w:rPr>
  </w:style>
  <w:style w:type="character" w:customStyle="1" w:styleId="MenuOption">
    <w:name w:val="Menu Option"/>
    <w:basedOn w:val="DefaultParagraphFont"/>
    <w:rsid w:val="00874354"/>
    <w:rPr>
      <w:b/>
      <w:smallCaps/>
    </w:rPr>
  </w:style>
  <w:style w:type="paragraph" w:customStyle="1" w:styleId="TableListNumber">
    <w:name w:val="Table List Number"/>
    <w:basedOn w:val="ListNumber"/>
    <w:rsid w:val="00874354"/>
    <w:pPr>
      <w:numPr>
        <w:numId w:val="0"/>
      </w:numPr>
    </w:pPr>
  </w:style>
  <w:style w:type="paragraph" w:styleId="TOC4">
    <w:name w:val="toc 4"/>
    <w:basedOn w:val="TOCBase"/>
    <w:next w:val="Normal"/>
    <w:semiHidden/>
    <w:rsid w:val="00874354"/>
    <w:pPr>
      <w:tabs>
        <w:tab w:val="right" w:leader="dot" w:pos="9071"/>
      </w:tabs>
      <w:ind w:left="1701"/>
    </w:pPr>
  </w:style>
  <w:style w:type="paragraph" w:customStyle="1" w:styleId="ListAlpha">
    <w:name w:val="List Alpha"/>
    <w:basedOn w:val="List"/>
    <w:rsid w:val="00874354"/>
    <w:pPr>
      <w:numPr>
        <w:numId w:val="8"/>
      </w:numPr>
    </w:pPr>
  </w:style>
  <w:style w:type="paragraph" w:customStyle="1" w:styleId="ListAlpha2">
    <w:name w:val="List Alpha 2"/>
    <w:basedOn w:val="List2"/>
    <w:rsid w:val="00874354"/>
    <w:pPr>
      <w:numPr>
        <w:numId w:val="7"/>
      </w:numPr>
    </w:pPr>
  </w:style>
  <w:style w:type="paragraph" w:styleId="List2">
    <w:name w:val="List 2"/>
    <w:basedOn w:val="BodyText"/>
    <w:rsid w:val="00874354"/>
    <w:pPr>
      <w:tabs>
        <w:tab w:val="left" w:pos="680"/>
      </w:tabs>
      <w:spacing w:before="60" w:after="60"/>
      <w:ind w:left="680" w:hanging="340"/>
    </w:pPr>
  </w:style>
  <w:style w:type="paragraph" w:styleId="List3">
    <w:name w:val="List 3"/>
    <w:basedOn w:val="BodyText"/>
    <w:rsid w:val="00874354"/>
    <w:pPr>
      <w:tabs>
        <w:tab w:val="left" w:pos="1021"/>
      </w:tabs>
      <w:spacing w:before="60" w:after="60"/>
      <w:ind w:left="1020" w:hanging="340"/>
    </w:pPr>
  </w:style>
  <w:style w:type="paragraph" w:styleId="List4">
    <w:name w:val="List 4"/>
    <w:basedOn w:val="BodyText"/>
    <w:rsid w:val="00874354"/>
    <w:pPr>
      <w:tabs>
        <w:tab w:val="left" w:pos="1361"/>
      </w:tabs>
      <w:spacing w:before="60" w:after="60"/>
      <w:ind w:left="1361" w:hanging="340"/>
    </w:pPr>
  </w:style>
  <w:style w:type="paragraph" w:styleId="List5">
    <w:name w:val="List 5"/>
    <w:basedOn w:val="BodyText"/>
    <w:rsid w:val="00874354"/>
    <w:pPr>
      <w:tabs>
        <w:tab w:val="left" w:pos="1701"/>
      </w:tabs>
      <w:spacing w:before="60" w:after="60"/>
      <w:ind w:left="1701" w:hanging="340"/>
    </w:pPr>
  </w:style>
  <w:style w:type="paragraph" w:styleId="ListBullet3">
    <w:name w:val="List Bullet 3"/>
    <w:basedOn w:val="List3"/>
    <w:rsid w:val="00874354"/>
    <w:pPr>
      <w:numPr>
        <w:numId w:val="14"/>
      </w:numPr>
      <w:tabs>
        <w:tab w:val="clear" w:pos="1021"/>
      </w:tabs>
      <w:ind w:left="1037" w:hanging="357"/>
    </w:pPr>
  </w:style>
  <w:style w:type="paragraph" w:styleId="ListBullet4">
    <w:name w:val="List Bullet 4"/>
    <w:basedOn w:val="List4"/>
    <w:rsid w:val="00874354"/>
    <w:pPr>
      <w:numPr>
        <w:numId w:val="2"/>
      </w:numPr>
      <w:tabs>
        <w:tab w:val="clear" w:pos="1361"/>
      </w:tabs>
    </w:pPr>
  </w:style>
  <w:style w:type="paragraph" w:styleId="ListBullet5">
    <w:name w:val="List Bullet 5"/>
    <w:basedOn w:val="List5"/>
    <w:rsid w:val="00874354"/>
    <w:pPr>
      <w:numPr>
        <w:numId w:val="3"/>
      </w:numPr>
    </w:pPr>
  </w:style>
  <w:style w:type="paragraph" w:styleId="ListContinue2">
    <w:name w:val="List Continue 2"/>
    <w:basedOn w:val="List2"/>
    <w:rsid w:val="00874354"/>
    <w:pPr>
      <w:ind w:firstLine="0"/>
    </w:pPr>
  </w:style>
  <w:style w:type="paragraph" w:styleId="ListContinue3">
    <w:name w:val="List Continue 3"/>
    <w:basedOn w:val="List3"/>
    <w:rsid w:val="00874354"/>
    <w:pPr>
      <w:ind w:left="1021" w:firstLine="0"/>
    </w:pPr>
  </w:style>
  <w:style w:type="paragraph" w:styleId="ListContinue4">
    <w:name w:val="List Continue 4"/>
    <w:basedOn w:val="List4"/>
    <w:rsid w:val="00874354"/>
    <w:pPr>
      <w:ind w:firstLine="0"/>
    </w:pPr>
  </w:style>
  <w:style w:type="paragraph" w:styleId="ListContinue5">
    <w:name w:val="List Continue 5"/>
    <w:basedOn w:val="List5"/>
    <w:rsid w:val="00874354"/>
    <w:pPr>
      <w:ind w:firstLine="0"/>
    </w:pPr>
  </w:style>
  <w:style w:type="paragraph" w:styleId="ListNumber3">
    <w:name w:val="List Number 3"/>
    <w:basedOn w:val="List3"/>
    <w:rsid w:val="00874354"/>
    <w:pPr>
      <w:numPr>
        <w:numId w:val="4"/>
      </w:numPr>
    </w:pPr>
  </w:style>
  <w:style w:type="paragraph" w:styleId="ListNumber4">
    <w:name w:val="List Number 4"/>
    <w:basedOn w:val="List4"/>
    <w:rsid w:val="00874354"/>
    <w:pPr>
      <w:numPr>
        <w:numId w:val="5"/>
      </w:numPr>
    </w:pPr>
  </w:style>
  <w:style w:type="paragraph" w:styleId="ListNumber5">
    <w:name w:val="List Number 5"/>
    <w:basedOn w:val="List5"/>
    <w:rsid w:val="00874354"/>
    <w:pPr>
      <w:numPr>
        <w:numId w:val="6"/>
      </w:numPr>
    </w:pPr>
  </w:style>
  <w:style w:type="paragraph" w:styleId="BlockText">
    <w:name w:val="Block Text"/>
    <w:basedOn w:val="Normal"/>
    <w:rsid w:val="00874354"/>
    <w:pPr>
      <w:spacing w:after="120"/>
      <w:ind w:left="1440" w:right="1440"/>
    </w:pPr>
  </w:style>
  <w:style w:type="character" w:customStyle="1" w:styleId="Subscript">
    <w:name w:val="Subscript"/>
    <w:basedOn w:val="DefaultParagraphFont"/>
    <w:rsid w:val="00874354"/>
    <w:rPr>
      <w:sz w:val="16"/>
      <w:vertAlign w:val="subscript"/>
    </w:rPr>
  </w:style>
  <w:style w:type="character" w:customStyle="1" w:styleId="Superscript">
    <w:name w:val="Superscript"/>
    <w:basedOn w:val="DefaultParagraphFont"/>
    <w:rsid w:val="00874354"/>
    <w:rPr>
      <w:sz w:val="16"/>
      <w:vertAlign w:val="superscript"/>
    </w:rPr>
  </w:style>
  <w:style w:type="character" w:customStyle="1" w:styleId="Symbols">
    <w:name w:val="Symbols"/>
    <w:basedOn w:val="DefaultParagraphFont"/>
    <w:rsid w:val="00874354"/>
    <w:rPr>
      <w:rFonts w:ascii="Symbol" w:hAnsi="Symbol"/>
    </w:rPr>
  </w:style>
  <w:style w:type="character" w:customStyle="1" w:styleId="MenuOptions">
    <w:name w:val="Menu Options"/>
    <w:basedOn w:val="DefaultParagraphFont"/>
    <w:rsid w:val="00874354"/>
    <w:rPr>
      <w:rFonts w:ascii="Arial Narrow" w:hAnsi="Arial Narrow"/>
      <w:smallCaps/>
    </w:rPr>
  </w:style>
  <w:style w:type="character" w:customStyle="1" w:styleId="Buttons">
    <w:name w:val="Buttons"/>
    <w:basedOn w:val="DefaultParagraphFont"/>
    <w:rsid w:val="00874354"/>
    <w:rPr>
      <w:b/>
    </w:rPr>
  </w:style>
  <w:style w:type="character" w:customStyle="1" w:styleId="Underlined">
    <w:name w:val="Underlined"/>
    <w:basedOn w:val="DefaultParagraphFont"/>
    <w:rsid w:val="00874354"/>
    <w:rPr>
      <w:u w:val="single"/>
    </w:rPr>
  </w:style>
  <w:style w:type="paragraph" w:customStyle="1" w:styleId="TableBodyTextRight">
    <w:name w:val="Table Body Text Right"/>
    <w:basedOn w:val="TableBodyText"/>
    <w:rsid w:val="00874354"/>
    <w:pPr>
      <w:widowControl w:val="0"/>
      <w:autoSpaceDE w:val="0"/>
      <w:autoSpaceDN w:val="0"/>
      <w:adjustRightInd w:val="0"/>
      <w:jc w:val="right"/>
    </w:pPr>
    <w:rPr>
      <w:rFonts w:cs="Arial"/>
      <w:szCs w:val="18"/>
    </w:rPr>
  </w:style>
  <w:style w:type="paragraph" w:customStyle="1" w:styleId="CopyrightText">
    <w:name w:val="Copyright Text"/>
    <w:basedOn w:val="BodyText"/>
    <w:rsid w:val="00874354"/>
    <w:rPr>
      <w:sz w:val="18"/>
    </w:rPr>
  </w:style>
  <w:style w:type="paragraph" w:customStyle="1" w:styleId="BodySmallRight">
    <w:name w:val="Body Small Right"/>
    <w:basedOn w:val="BodyTextRight"/>
    <w:rsid w:val="00874354"/>
    <w:rPr>
      <w:sz w:val="18"/>
      <w:szCs w:val="18"/>
    </w:rPr>
  </w:style>
  <w:style w:type="paragraph" w:customStyle="1" w:styleId="MarginEdition">
    <w:name w:val="Margin Edition"/>
    <w:basedOn w:val="MarginNote"/>
    <w:rsid w:val="00874354"/>
    <w:pPr>
      <w:spacing w:before="0" w:after="0"/>
    </w:pPr>
    <w:rPr>
      <w:rFonts w:ascii="Times New Roman" w:hAnsi="Times New Roman"/>
      <w:color w:val="999999"/>
    </w:rPr>
  </w:style>
  <w:style w:type="paragraph" w:customStyle="1" w:styleId="Spacer">
    <w:name w:val="Spacer"/>
    <w:basedOn w:val="Normal"/>
    <w:rsid w:val="00874354"/>
    <w:rPr>
      <w:sz w:val="2"/>
      <w:szCs w:val="2"/>
    </w:rPr>
  </w:style>
  <w:style w:type="character" w:customStyle="1" w:styleId="Small">
    <w:name w:val="Small"/>
    <w:basedOn w:val="DefaultParagraphFont"/>
    <w:rsid w:val="00874354"/>
    <w:rPr>
      <w:sz w:val="16"/>
    </w:rPr>
  </w:style>
  <w:style w:type="paragraph" w:customStyle="1" w:styleId="WideTable">
    <w:name w:val="Wide Table"/>
    <w:basedOn w:val="Normal"/>
    <w:rsid w:val="00874354"/>
    <w:pPr>
      <w:ind w:left="-1418"/>
    </w:pPr>
    <w:rPr>
      <w:sz w:val="2"/>
      <w:szCs w:val="2"/>
    </w:rPr>
  </w:style>
  <w:style w:type="character" w:styleId="PageNumber">
    <w:name w:val="page number"/>
    <w:basedOn w:val="DefaultParagraphFont"/>
    <w:rsid w:val="00874354"/>
  </w:style>
  <w:style w:type="paragraph" w:styleId="Quote">
    <w:name w:val="Quote"/>
    <w:basedOn w:val="Heading1"/>
    <w:link w:val="QuoteChar"/>
    <w:qFormat/>
    <w:rsid w:val="00874354"/>
    <w:rPr>
      <w:b w:val="0"/>
      <w:sz w:val="72"/>
      <w:szCs w:val="72"/>
      <w:lang w:val="en-NZ"/>
    </w:rPr>
  </w:style>
  <w:style w:type="character" w:customStyle="1" w:styleId="QuoteChar">
    <w:name w:val="Quote Char"/>
    <w:basedOn w:val="DefaultParagraphFont"/>
    <w:link w:val="Quote"/>
    <w:rsid w:val="008743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4354"/>
    <w:pPr>
      <w:pageBreakBefore/>
    </w:pPr>
  </w:style>
  <w:style w:type="paragraph" w:customStyle="1" w:styleId="Border">
    <w:name w:val="Border"/>
    <w:basedOn w:val="Normal"/>
    <w:qFormat/>
    <w:rsid w:val="008743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4354"/>
    <w:rPr>
      <w:b/>
      <w:bCs/>
      <w:i/>
      <w:iCs/>
      <w:color w:val="auto"/>
    </w:rPr>
  </w:style>
  <w:style w:type="paragraph" w:styleId="IntenseQuote">
    <w:name w:val="Intense Quote"/>
    <w:basedOn w:val="Normal"/>
    <w:next w:val="Normal"/>
    <w:link w:val="IntenseQuoteChar"/>
    <w:uiPriority w:val="30"/>
    <w:qFormat/>
    <w:rsid w:val="008743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43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4354"/>
    <w:rPr>
      <w:smallCaps/>
      <w:color w:val="auto"/>
      <w:u w:val="single"/>
    </w:rPr>
  </w:style>
  <w:style w:type="character" w:styleId="IntenseReference">
    <w:name w:val="Intense Reference"/>
    <w:basedOn w:val="DefaultParagraphFont"/>
    <w:uiPriority w:val="32"/>
    <w:qFormat/>
    <w:rsid w:val="00874354"/>
    <w:rPr>
      <w:b/>
      <w:bCs/>
      <w:smallCaps/>
      <w:color w:val="auto"/>
      <w:spacing w:val="5"/>
      <w:u w:val="single"/>
    </w:rPr>
  </w:style>
  <w:style w:type="paragraph" w:customStyle="1" w:styleId="2ColumnHeading">
    <w:name w:val="2Column Heading"/>
    <w:basedOn w:val="BodyText"/>
    <w:qFormat/>
    <w:rsid w:val="00874354"/>
    <w:pPr>
      <w:spacing w:after="60"/>
      <w:ind w:left="-2268"/>
    </w:pPr>
    <w:rPr>
      <w:b/>
    </w:rPr>
  </w:style>
  <w:style w:type="paragraph" w:customStyle="1" w:styleId="Heading1TOC">
    <w:name w:val="Heading1 TOC"/>
    <w:basedOn w:val="Normal"/>
    <w:qFormat/>
    <w:rsid w:val="00874354"/>
    <w:pPr>
      <w:spacing w:before="240" w:after="120"/>
    </w:pPr>
    <w:rPr>
      <w:rFonts w:ascii="Times New Roman" w:hAnsi="Times New Roman"/>
      <w:b/>
      <w:sz w:val="32"/>
    </w:rPr>
  </w:style>
  <w:style w:type="paragraph" w:customStyle="1" w:styleId="Heading2TOC">
    <w:name w:val="Heading2 TOC"/>
    <w:basedOn w:val="Normal"/>
    <w:qFormat/>
    <w:rsid w:val="00874354"/>
    <w:pPr>
      <w:spacing w:before="240" w:after="60"/>
    </w:pPr>
    <w:rPr>
      <w:rFonts w:ascii="Times New Roman" w:hAnsi="Times New Roman"/>
      <w:b/>
      <w:sz w:val="28"/>
    </w:rPr>
  </w:style>
  <w:style w:type="character" w:customStyle="1" w:styleId="Underline">
    <w:name w:val="Underline"/>
    <w:basedOn w:val="DefaultParagraphFont"/>
    <w:qFormat/>
    <w:rsid w:val="00874354"/>
    <w:rPr>
      <w:u w:val="single"/>
    </w:rPr>
  </w:style>
  <w:style w:type="character" w:customStyle="1" w:styleId="BoldandItalics">
    <w:name w:val="Bold and Italics"/>
    <w:qFormat/>
    <w:rsid w:val="00874354"/>
    <w:rPr>
      <w:b/>
      <w:i/>
      <w:u w:val="none"/>
    </w:rPr>
  </w:style>
  <w:style w:type="paragraph" w:styleId="BalloonText">
    <w:name w:val="Balloon Text"/>
    <w:basedOn w:val="Normal"/>
    <w:link w:val="BalloonTextChar"/>
    <w:rsid w:val="00874354"/>
    <w:rPr>
      <w:rFonts w:ascii="Tahoma" w:hAnsi="Tahoma" w:cs="Tahoma"/>
      <w:sz w:val="16"/>
      <w:szCs w:val="16"/>
    </w:rPr>
  </w:style>
  <w:style w:type="character" w:customStyle="1" w:styleId="BalloonTextChar">
    <w:name w:val="Balloon Text Char"/>
    <w:basedOn w:val="DefaultParagraphFont"/>
    <w:link w:val="BalloonText"/>
    <w:rsid w:val="008743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43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43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4354"/>
    <w:rPr>
      <w:b/>
      <w:color w:val="660033"/>
      <w:spacing w:val="0"/>
    </w:rPr>
  </w:style>
  <w:style w:type="paragraph" w:customStyle="1" w:styleId="Nameditemlist">
    <w:name w:val="Named item list"/>
    <w:basedOn w:val="BodyText"/>
    <w:qFormat/>
    <w:rsid w:val="00874354"/>
    <w:pPr>
      <w:tabs>
        <w:tab w:val="left" w:pos="2835"/>
      </w:tabs>
      <w:ind w:left="2835" w:hanging="2835"/>
    </w:pPr>
  </w:style>
  <w:style w:type="paragraph" w:customStyle="1" w:styleId="BodyTextnopadding">
    <w:name w:val="Body Text no padding"/>
    <w:basedOn w:val="BodyText"/>
    <w:qFormat/>
    <w:rsid w:val="00874354"/>
    <w:pPr>
      <w:spacing w:before="0" w:after="0"/>
    </w:pPr>
  </w:style>
  <w:style w:type="character" w:styleId="Hyperlink">
    <w:name w:val="Hyperlink"/>
    <w:basedOn w:val="DefaultParagraphFont"/>
    <w:uiPriority w:val="99"/>
    <w:unhideWhenUsed/>
    <w:rsid w:val="00A37F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443</Words>
  <Characters>3000</Characters>
  <Application>Microsoft Office Word</Application>
  <DocSecurity>0</DocSecurity>
  <Lines>75</Lines>
  <Paragraphs>49</Paragraphs>
  <ScaleCrop>false</ScaleCrop>
  <Company>Author-it Software Corporation Ltd.</Company>
  <LinksUpToDate>false</LinksUpToDate>
  <CharactersWithSpaces>3394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ICTCBL204 Install functional and protective telecommunications earthing system</dc:title>
  <dc:subject>Approved</dc:subject>
  <dc:creator>PwC’s Skills for Australia</dc:creator>
  <cp:keywords>Release: 1</cp:keywords>
  <dc:description>Review Date: 12 April 2008</dc:description>
  <cp:lastModifiedBy>HSD_TPCMSd.prod</cp:lastModifiedBy>
  <cp:revision>3</cp:revision>
  <dcterms:created xsi:type="dcterms:W3CDTF">2019-01-30T02:45:00Z</dcterms:created>
  <dcterms:modified xsi:type="dcterms:W3CDTF">2019-01-30T02:45:00Z</dcterms:modified>
</cp:coreProperties>
</file>