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73E" w:rsidP="006F673E">
      <w:pPr>
        <w:pStyle w:val="Title"/>
      </w:pPr>
      <w:r>
        <w:fldChar w:fldCharType="begin"/>
      </w:r>
      <w:r>
        <w:instrText xml:space="preserve"> TITLE   \* MERGEFORMAT </w:instrText>
      </w:r>
      <w:r>
        <w:fldChar w:fldCharType="separate"/>
      </w:r>
      <w:r>
        <w:t>Assessment Requirements for ICTCBL203 Terminate metallic conductor customer cable</w:t>
      </w:r>
      <w:r>
        <w:fldChar w:fldCharType="end"/>
      </w:r>
    </w:p>
    <w:p w:rsidR="006F673E" w:rsidP="006F673E">
      <w:pPr>
        <w:pStyle w:val="Version"/>
        <w:sectPr w:rsidSect="009D71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7111" w:rsidP="009D7111">
      <w:pPr>
        <w:pStyle w:val="SuperHeading"/>
      </w:pPr>
      <w:r w:rsidRPr="009D7111">
        <w:t>Assessment Re</w:t>
      </w:r>
      <w:r w:rsidRPr="009D7111">
        <w:t>quirements for ICTCBL203 Terminate metallic conductor customer cable</w:t>
      </w:r>
    </w:p>
    <w:p w:rsidR="00000000" w:rsidRPr="009D7111" w:rsidP="009D7111">
      <w:pPr>
        <w:pStyle w:val="Heading1"/>
      </w:pPr>
      <w:bookmarkStart w:id="1" w:name="O_755752"/>
      <w:bookmarkEnd w:id="1"/>
      <w:r w:rsidRPr="009D7111">
        <w:t>Modification History</w:t>
      </w:r>
    </w:p>
    <w:tbl>
      <w:tblPr>
        <w:tblW w:w="0" w:type="auto"/>
        <w:tblLayout w:type="fixed"/>
        <w:tblCellMar>
          <w:left w:w="62" w:type="dxa"/>
          <w:right w:w="62" w:type="dxa"/>
        </w:tblCellMar>
        <w:tblLook w:val="0000"/>
      </w:tblPr>
      <w:tblGrid>
        <w:gridCol w:w="2627"/>
        <w:gridCol w:w="6337"/>
      </w:tblGrid>
      <w:tr w:rsidTr="009D71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111" w:rsidP="009D7111">
            <w:pPr>
              <w:pStyle w:val="BodyText"/>
            </w:pPr>
            <w:r w:rsidRPr="009D7111">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111">
            <w:pPr>
              <w:pStyle w:val="BodyText"/>
              <w:rPr>
                <w:lang w:val="en-NZ"/>
              </w:rPr>
            </w:pPr>
            <w:r w:rsidRPr="009D7111">
              <w:rPr>
                <w:rStyle w:val="SpecialBold"/>
              </w:rPr>
              <w:t>Comments</w:t>
            </w:r>
          </w:p>
        </w:tc>
      </w:tr>
      <w:tr w:rsidTr="009D7111">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7111">
            <w:pPr>
              <w:pStyle w:val="BodyText"/>
              <w:rPr>
                <w:lang w:val="en-NZ"/>
              </w:rPr>
            </w:pPr>
            <w:r w:rsidRPr="009D7111">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7111" w:rsidP="009D7111">
            <w:pPr>
              <w:pStyle w:val="BodyText"/>
            </w:pPr>
            <w:r w:rsidRPr="009D7111">
              <w:t>This version first released with ICT Information and Communications Technology Training Package Version 2.0.</w:t>
            </w:r>
          </w:p>
        </w:tc>
      </w:tr>
    </w:tbl>
    <w:p w:rsidR="00000000" w:rsidRPr="009D7111" w:rsidP="009D7111">
      <w:pPr>
        <w:pStyle w:val="BodyText"/>
      </w:pPr>
    </w:p>
    <w:p w:rsidR="00000000" w:rsidRPr="009D7111" w:rsidP="009D7111">
      <w:pPr>
        <w:pStyle w:val="AllowPageBreak"/>
      </w:pPr>
    </w:p>
    <w:p w:rsidR="00000000" w:rsidRPr="009D7111" w:rsidP="009D7111">
      <w:pPr>
        <w:pStyle w:val="Heading1"/>
      </w:pPr>
      <w:bookmarkStart w:id="2" w:name="O_755753"/>
      <w:bookmarkEnd w:id="2"/>
      <w:r w:rsidRPr="009D7111">
        <w:t>Performance Evidence</w:t>
      </w:r>
    </w:p>
    <w:p w:rsidR="00000000" w:rsidRPr="009D7111" w:rsidP="006F673E">
      <w:pPr>
        <w:pStyle w:val="BodyText"/>
      </w:pPr>
      <w:r w:rsidRPr="009D7111">
        <w:t>Evidence of the ability to:</w:t>
      </w:r>
    </w:p>
    <w:p w:rsidR="00000000" w:rsidRPr="009D7111" w:rsidP="009D7111">
      <w:pPr>
        <w:pStyle w:val="ListBullet"/>
      </w:pPr>
      <w:r w:rsidRPr="009D7111">
        <w:t>plan and prepare for cable termination activity</w:t>
      </w:r>
    </w:p>
    <w:p w:rsidR="00000000" w:rsidRPr="009D7111" w:rsidP="009D7111">
      <w:pPr>
        <w:pStyle w:val="ListBullet"/>
      </w:pPr>
      <w:r w:rsidRPr="009D7111">
        <w:t>terminate systems at both distributor and outlet locations</w:t>
      </w:r>
    </w:p>
    <w:p w:rsidR="00000000" w:rsidRPr="009D7111" w:rsidP="009D7111">
      <w:pPr>
        <w:pStyle w:val="ListBullet"/>
      </w:pPr>
      <w:r w:rsidRPr="009D7111">
        <w:t>terminate one jumperable distributor (campus distributor or building distributor) with a ca</w:t>
      </w:r>
      <w:r w:rsidRPr="009D7111">
        <w:t xml:space="preserve">pacity of 100 pair or greater and one non-jumperable distributor (local distributor) and a patch panel </w:t>
      </w:r>
    </w:p>
    <w:p w:rsidR="00000000" w:rsidRPr="009D7111" w:rsidP="009D7111">
      <w:pPr>
        <w:pStyle w:val="ListBullet"/>
      </w:pPr>
      <w:r w:rsidRPr="009D7111">
        <w:t>terminate at least one 50 pair, one 4 pair ethernet unshielded twisted pair (UTP) data cable and one ethernet shielded twisted pair (STP) data cable, in</w:t>
      </w:r>
      <w:r w:rsidRPr="009D7111">
        <w:t>cluding accurate completion of installation records, drawing alterations and compliance forms</w:t>
      </w:r>
    </w:p>
    <w:p w:rsidR="00000000" w:rsidRPr="009D7111" w:rsidP="009D7111">
      <w:pPr>
        <w:pStyle w:val="ListBullet"/>
      </w:pPr>
      <w:r w:rsidRPr="009D7111">
        <w:t>use correct methods to terminate a range of cables</w:t>
      </w:r>
    </w:p>
    <w:p w:rsidR="00000000" w:rsidRPr="009D7111" w:rsidP="009D7111">
      <w:pPr>
        <w:pStyle w:val="ListBullet"/>
      </w:pPr>
      <w:r w:rsidRPr="009D7111">
        <w:t>conduct and interpret cable test results on a minimum of three different lead-in faults</w:t>
      </w:r>
    </w:p>
    <w:p w:rsidR="00000000" w:rsidRPr="009D7111" w:rsidP="009D7111">
      <w:pPr>
        <w:pStyle w:val="ListBullet"/>
      </w:pPr>
      <w:r w:rsidRPr="009D7111">
        <w:t>interpret and apply relevant legislation, codes, regulations and standards</w:t>
      </w:r>
    </w:p>
    <w:p w:rsidR="00000000" w:rsidRPr="009D7111" w:rsidP="009D7111">
      <w:pPr>
        <w:pStyle w:val="ListBullet"/>
      </w:pPr>
      <w:r w:rsidRPr="009D7111">
        <w:t>update records and plans to show cable locations</w:t>
      </w:r>
    </w:p>
    <w:p w:rsidR="00000000" w:rsidRPr="009D7111" w:rsidP="009D7111">
      <w:pPr>
        <w:pStyle w:val="ListBullet"/>
      </w:pPr>
      <w:r w:rsidRPr="009D7111">
        <w:t>comply with all related workplace health and safety (WHS) requirements and work practices.</w:t>
      </w:r>
    </w:p>
    <w:p w:rsidR="00000000" w:rsidRPr="009D7111" w:rsidP="009D7111">
      <w:pPr>
        <w:pStyle w:val="BodyText"/>
      </w:pPr>
    </w:p>
    <w:p w:rsidR="00000000" w:rsidRPr="009D7111" w:rsidP="006F673E">
      <w:pPr>
        <w:pStyle w:val="BodyText"/>
      </w:pPr>
      <w:r w:rsidRPr="009D7111">
        <w:t xml:space="preserve">Note: If a specific volume or frequency </w:t>
      </w:r>
      <w:r w:rsidRPr="009D7111">
        <w:t>is not stated, then evidence must be provided at least once.</w:t>
      </w:r>
    </w:p>
    <w:p w:rsidR="00000000" w:rsidRPr="009D7111" w:rsidP="009D7111">
      <w:pPr>
        <w:pStyle w:val="Heading1"/>
      </w:pPr>
      <w:bookmarkStart w:id="3" w:name="O_755754"/>
      <w:bookmarkEnd w:id="3"/>
      <w:r w:rsidRPr="009D7111">
        <w:t>Knowledge Evidence</w:t>
      </w:r>
    </w:p>
    <w:p w:rsidR="00000000" w:rsidRPr="009D7111" w:rsidP="006F673E">
      <w:pPr>
        <w:pStyle w:val="BodyText"/>
      </w:pPr>
      <w:r w:rsidRPr="009D7111">
        <w:t>To complete the unit requirements safely and effectively, the individual must:</w:t>
      </w:r>
    </w:p>
    <w:p w:rsidR="00000000" w:rsidRPr="009D7111" w:rsidP="009D7111">
      <w:pPr>
        <w:pStyle w:val="ListBullet"/>
      </w:pPr>
      <w:r w:rsidRPr="009D7111">
        <w:t>describe the features and operating requirements of testing</w:t>
      </w:r>
    </w:p>
    <w:p w:rsidR="00000000" w:rsidRPr="009D7111" w:rsidP="009D7111">
      <w:pPr>
        <w:pStyle w:val="ListBullet"/>
      </w:pPr>
      <w:r w:rsidRPr="009D7111">
        <w:t>explain how to oper</w:t>
      </w:r>
      <w:r w:rsidRPr="009D7111">
        <w:t>ate termination tools to manufacturer</w:t>
      </w:r>
      <w:r>
        <w:t>’</w:t>
      </w:r>
      <w:r w:rsidRPr="009D7111">
        <w:t xml:space="preserve">s guidelines </w:t>
      </w:r>
    </w:p>
    <w:p w:rsidR="00000000" w:rsidRPr="009D7111" w:rsidP="009D7111">
      <w:pPr>
        <w:pStyle w:val="ListBullet"/>
      </w:pPr>
      <w:r w:rsidRPr="009D7111">
        <w:t>outline legislation, codes of practice and other formal agreements that impact on the work activity</w:t>
      </w:r>
    </w:p>
    <w:p w:rsidR="00000000" w:rsidRPr="009D7111" w:rsidP="009D7111">
      <w:pPr>
        <w:pStyle w:val="ListBullet"/>
      </w:pPr>
      <w:r w:rsidRPr="009D7111">
        <w:t>describe how to install and maintain cabling products to manufacturer</w:t>
      </w:r>
      <w:r>
        <w:t>’</w:t>
      </w:r>
      <w:r w:rsidRPr="009D7111">
        <w:t xml:space="preserve">s guidelines </w:t>
      </w:r>
    </w:p>
    <w:p w:rsidR="00000000" w:rsidRPr="009D7111" w:rsidP="009D7111">
      <w:pPr>
        <w:pStyle w:val="ListBullet"/>
      </w:pPr>
      <w:r w:rsidRPr="009D7111">
        <w:t>discuss specific WHS</w:t>
      </w:r>
      <w:r w:rsidRPr="009D7111">
        <w:t xml:space="preserve"> requirements relating to the activity and site conditions</w:t>
      </w:r>
    </w:p>
    <w:p w:rsidR="00000000" w:rsidRPr="009D7111" w:rsidP="009D7111">
      <w:pPr>
        <w:pStyle w:val="ListBullet"/>
      </w:pPr>
      <w:r w:rsidRPr="009D7111">
        <w:t>explain termination methods and performance requirements</w:t>
      </w:r>
    </w:p>
    <w:p w:rsidR="00000000" w:rsidRPr="009D7111" w:rsidP="009D7111">
      <w:pPr>
        <w:pStyle w:val="ListBullet"/>
      </w:pPr>
      <w:r w:rsidRPr="009D7111">
        <w:t>discuss typical issues and challenges that occur on site.</w:t>
      </w:r>
    </w:p>
    <w:p w:rsidR="00000000" w:rsidRPr="009D7111" w:rsidP="009D7111">
      <w:pPr>
        <w:pStyle w:val="AllowPageBreak"/>
      </w:pPr>
    </w:p>
    <w:p w:rsidR="00000000" w:rsidRPr="009D7111" w:rsidP="009D7111">
      <w:pPr>
        <w:pStyle w:val="Heading1"/>
      </w:pPr>
      <w:bookmarkStart w:id="4" w:name="O_755755"/>
      <w:bookmarkEnd w:id="4"/>
      <w:r w:rsidRPr="009D7111">
        <w:t>Assessment Conditions</w:t>
      </w:r>
    </w:p>
    <w:p w:rsidR="00000000" w:rsidRPr="009D7111" w:rsidP="006F673E">
      <w:pPr>
        <w:pStyle w:val="BodyText"/>
      </w:pPr>
      <w:r w:rsidRPr="009D7111">
        <w:t>Gather evidence to demonstrate consistent p</w:t>
      </w:r>
      <w:r w:rsidRPr="009D7111">
        <w:t>erformance in conditions that are safe and replicate the workplace. Noise levels, production flow, interruptions and time variances must be typical of those experienced in the telecommunications – cabling field of work and include access to:</w:t>
      </w:r>
    </w:p>
    <w:p w:rsidR="00000000" w:rsidRPr="009D7111" w:rsidP="009D7111">
      <w:pPr>
        <w:pStyle w:val="ListBullet"/>
      </w:pPr>
      <w:r w:rsidRPr="009D7111">
        <w:t>sites where m</w:t>
      </w:r>
      <w:r w:rsidRPr="009D7111">
        <w:t>etallic conductor cable may be terminated</w:t>
      </w:r>
    </w:p>
    <w:p w:rsidR="00000000" w:rsidRPr="009D7111" w:rsidP="009D7111">
      <w:pPr>
        <w:pStyle w:val="ListBullet"/>
      </w:pPr>
      <w:r w:rsidRPr="009D7111">
        <w:t xml:space="preserve">colour codes for visual inspections or wire-mappers for 4 pair cable tests </w:t>
      </w:r>
    </w:p>
    <w:p w:rsidR="00000000" w:rsidRPr="009D7111" w:rsidP="009D7111">
      <w:pPr>
        <w:pStyle w:val="ListBullet"/>
      </w:pPr>
      <w:r w:rsidRPr="009D7111">
        <w:t>relevant regulatory and cabling documentation that impacts on cable terminating activities.</w:t>
      </w:r>
    </w:p>
    <w:p w:rsidR="00000000" w:rsidRPr="009D7111" w:rsidP="009D7111">
      <w:pPr>
        <w:pStyle w:val="BodyText"/>
      </w:pPr>
    </w:p>
    <w:p w:rsidR="00000000" w:rsidRPr="009D7111" w:rsidP="006F673E">
      <w:pPr>
        <w:pStyle w:val="BodyText"/>
      </w:pPr>
      <w:r w:rsidRPr="009D7111">
        <w:t>Note: Work functions in the occupational areas where this unit may be used are subject to regulatory requirements. Assessors of this unit must satisfy the requirements for assessors in applicable vocational education and training legislation, frameworks an</w:t>
      </w:r>
      <w:r w:rsidRPr="009D7111">
        <w:t>d/or standards.</w:t>
      </w:r>
    </w:p>
    <w:p w:rsidR="00000000" w:rsidRPr="009D7111" w:rsidP="006F673E">
      <w:pPr>
        <w:pStyle w:val="BodyText"/>
      </w:pPr>
      <w:r w:rsidRPr="009D7111">
        <w:t>Refer to the ICT Implementation Guide Companion Volume for recommended assessor details.</w:t>
      </w:r>
    </w:p>
    <w:p w:rsidR="00000000" w:rsidRPr="009D7111" w:rsidP="009D7111">
      <w:pPr>
        <w:pStyle w:val="Heading1"/>
      </w:pPr>
      <w:bookmarkStart w:id="5" w:name="O_755758"/>
      <w:bookmarkEnd w:id="5"/>
      <w:r w:rsidRPr="009D7111">
        <w:t>Links</w:t>
      </w:r>
    </w:p>
    <w:p w:rsidR="00000000" w:rsidRPr="009D7111" w:rsidP="006F673E">
      <w:pPr>
        <w:pStyle w:val="BodyText"/>
      </w:pPr>
      <w:r w:rsidRPr="009D7111">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6F5586">
        <w:rPr>
          <w:rStyle w:val="Hyperlink"/>
        </w:rPr>
        <w:t>https://vetnet.education.gov.au/Pages/TrainingDocs.aspx?q=a53af4e4-b400-484e-b778-71c9e9d6aff2</w:t>
      </w:r>
      <w:r>
        <w:fldChar w:fldCharType="end"/>
      </w:r>
    </w:p>
    <w:p w:rsidR="00000000" w:rsidRPr="009D7111" w:rsidP="009D7111"/>
    <w:sectPr w:rsidSect="009D71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1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111" w:rsidRPr="006F673E" w:rsidP="006F6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1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3E" w:rsidP="009D71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673E" w:rsidP="009D711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6F673E" w:rsidP="009D71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1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7111" w:rsidRPr="006F673E" w:rsidP="006F67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71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73E" w:rsidRPr="002D2AF8" w:rsidP="009D7111">
    <w:pPr>
      <w:pStyle w:val="Header"/>
      <w:framePr w:wrap="around"/>
    </w:pPr>
    <w:r>
      <w:fldChar w:fldCharType="begin"/>
    </w:r>
    <w:r>
      <w:instrText xml:space="preserve"> TITLE   \* MERGEFORMAT </w:instrText>
    </w:r>
    <w:r>
      <w:fldChar w:fldCharType="separate"/>
    </w:r>
    <w:r>
      <w:t>Assessment Requirements for ICTCBL203 Terminate metallic conductor customer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6F673E" w:rsidP="009D71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EE61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BEBC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71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7111"/>
    <w:pPr>
      <w:spacing w:before="360" w:after="60"/>
      <w:outlineLvl w:val="0"/>
    </w:pPr>
    <w:rPr>
      <w:sz w:val="32"/>
    </w:rPr>
  </w:style>
  <w:style w:type="paragraph" w:styleId="Heading2">
    <w:name w:val="heading 2"/>
    <w:basedOn w:val="HeadingBase"/>
    <w:next w:val="BodyText"/>
    <w:link w:val="Heading2Char"/>
    <w:qFormat/>
    <w:rsid w:val="009D7111"/>
    <w:pPr>
      <w:keepLines/>
      <w:spacing w:before="240" w:after="120"/>
      <w:outlineLvl w:val="1"/>
    </w:pPr>
    <w:rPr>
      <w:sz w:val="28"/>
      <w:szCs w:val="40"/>
    </w:rPr>
  </w:style>
  <w:style w:type="paragraph" w:styleId="Heading3">
    <w:name w:val="heading 3"/>
    <w:basedOn w:val="HeadingBase"/>
    <w:next w:val="BodyText"/>
    <w:link w:val="Heading3Char"/>
    <w:qFormat/>
    <w:rsid w:val="009D7111"/>
    <w:pPr>
      <w:spacing w:before="180" w:after="120"/>
      <w:outlineLvl w:val="2"/>
    </w:pPr>
    <w:rPr>
      <w:spacing w:val="-10"/>
      <w:kern w:val="32"/>
    </w:rPr>
  </w:style>
  <w:style w:type="paragraph" w:styleId="Heading4">
    <w:name w:val="heading 4"/>
    <w:basedOn w:val="HeadingBase"/>
    <w:next w:val="BodyText"/>
    <w:link w:val="Heading4Char"/>
    <w:qFormat/>
    <w:rsid w:val="009D7111"/>
    <w:pPr>
      <w:spacing w:before="160" w:after="120"/>
      <w:outlineLvl w:val="3"/>
    </w:pPr>
    <w:rPr>
      <w:sz w:val="22"/>
    </w:rPr>
  </w:style>
  <w:style w:type="paragraph" w:styleId="Heading5">
    <w:name w:val="heading 5"/>
    <w:basedOn w:val="HeadingBase"/>
    <w:next w:val="Normal"/>
    <w:link w:val="Heading5Char"/>
    <w:qFormat/>
    <w:rsid w:val="009D7111"/>
    <w:pPr>
      <w:spacing w:before="80"/>
      <w:outlineLvl w:val="4"/>
    </w:pPr>
    <w:rPr>
      <w:color w:val="918585"/>
      <w:sz w:val="20"/>
    </w:rPr>
  </w:style>
  <w:style w:type="paragraph" w:styleId="Heading6">
    <w:name w:val="heading 6"/>
    <w:basedOn w:val="HeadingBase"/>
    <w:next w:val="Normal"/>
    <w:link w:val="Heading6Char"/>
    <w:qFormat/>
    <w:rsid w:val="009D7111"/>
    <w:pPr>
      <w:spacing w:before="60"/>
      <w:outlineLvl w:val="5"/>
    </w:pPr>
    <w:rPr>
      <w:color w:val="918585"/>
      <w:sz w:val="20"/>
    </w:rPr>
  </w:style>
  <w:style w:type="paragraph" w:styleId="Heading7">
    <w:name w:val="heading 7"/>
    <w:basedOn w:val="Normal"/>
    <w:next w:val="Normal"/>
    <w:link w:val="Heading7Char"/>
    <w:qFormat/>
    <w:rsid w:val="009D7111"/>
    <w:pPr>
      <w:ind w:left="720"/>
      <w:outlineLvl w:val="6"/>
    </w:pPr>
    <w:rPr>
      <w:i/>
    </w:rPr>
  </w:style>
  <w:style w:type="paragraph" w:styleId="Heading8">
    <w:name w:val="heading 8"/>
    <w:basedOn w:val="Normal"/>
    <w:next w:val="Normal"/>
    <w:link w:val="Heading8Char"/>
    <w:qFormat/>
    <w:rsid w:val="009D7111"/>
    <w:pPr>
      <w:ind w:left="720"/>
      <w:outlineLvl w:val="7"/>
    </w:pPr>
    <w:rPr>
      <w:i/>
    </w:rPr>
  </w:style>
  <w:style w:type="paragraph" w:styleId="Heading9">
    <w:name w:val="heading 9"/>
    <w:basedOn w:val="Normal"/>
    <w:next w:val="Normal"/>
    <w:link w:val="Heading9Char"/>
    <w:qFormat/>
    <w:rsid w:val="009D7111"/>
    <w:pPr>
      <w:ind w:left="720"/>
      <w:outlineLvl w:val="8"/>
    </w:pPr>
    <w:rPr>
      <w:i/>
    </w:rPr>
  </w:style>
  <w:style w:type="character" w:default="1" w:styleId="DefaultParagraphFont">
    <w:name w:val="Default Paragraph Font"/>
    <w:uiPriority w:val="1"/>
    <w:unhideWhenUsed/>
    <w:rsid w:val="009D71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7111"/>
  </w:style>
  <w:style w:type="character" w:customStyle="1" w:styleId="Heading1Char">
    <w:name w:val="Heading 1 Char"/>
    <w:basedOn w:val="DefaultParagraphFont"/>
    <w:link w:val="Heading1"/>
    <w:rsid w:val="009D7111"/>
    <w:rPr>
      <w:rFonts w:ascii="Times New Roman" w:eastAsia="Times New Roman" w:hAnsi="Times New Roman" w:cs="Times New Roman"/>
      <w:b/>
      <w:sz w:val="32"/>
      <w:szCs w:val="20"/>
      <w:lang w:eastAsia="en-US"/>
    </w:rPr>
  </w:style>
  <w:style w:type="paragraph" w:styleId="BodyText">
    <w:name w:val="Body Text"/>
    <w:basedOn w:val="Normal"/>
    <w:link w:val="BodyTextChar"/>
    <w:rsid w:val="009D71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7111"/>
    <w:rPr>
      <w:rFonts w:ascii="Times New Roman" w:eastAsia="Times New Roman" w:hAnsi="Times New Roman" w:cs="Times New Roman"/>
      <w:sz w:val="24"/>
      <w:lang w:eastAsia="en-US"/>
    </w:rPr>
  </w:style>
  <w:style w:type="paragraph" w:styleId="ListBullet">
    <w:name w:val="List Bullet"/>
    <w:basedOn w:val="List"/>
    <w:rsid w:val="009D7111"/>
    <w:pPr>
      <w:numPr>
        <w:numId w:val="11"/>
      </w:numPr>
      <w:tabs>
        <w:tab w:val="clear" w:pos="340"/>
      </w:tabs>
      <w:spacing w:before="40" w:after="40"/>
    </w:pPr>
  </w:style>
  <w:style w:type="character" w:customStyle="1" w:styleId="SpecialBold">
    <w:name w:val="Special Bold"/>
    <w:basedOn w:val="DefaultParagraphFont"/>
    <w:rsid w:val="009D7111"/>
    <w:rPr>
      <w:b/>
      <w:spacing w:val="0"/>
    </w:rPr>
  </w:style>
  <w:style w:type="paragraph" w:customStyle="1" w:styleId="SuperHeading">
    <w:name w:val="SuperHeading"/>
    <w:basedOn w:val="Normal"/>
    <w:rsid w:val="009D7111"/>
    <w:pPr>
      <w:spacing w:before="240" w:after="120"/>
      <w:outlineLvl w:val="0"/>
    </w:pPr>
    <w:rPr>
      <w:rFonts w:ascii="Times New Roman" w:hAnsi="Times New Roman"/>
      <w:b/>
      <w:sz w:val="32"/>
    </w:rPr>
  </w:style>
  <w:style w:type="paragraph" w:customStyle="1" w:styleId="AllowPageBreak">
    <w:name w:val="AllowPageBreak"/>
    <w:rsid w:val="009D71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71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71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71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71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71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71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71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7111"/>
    <w:rPr>
      <w:rFonts w:ascii="Courier New" w:eastAsia="Times New Roman" w:hAnsi="Courier New" w:cs="Times New Roman"/>
      <w:i/>
      <w:szCs w:val="20"/>
      <w:lang w:eastAsia="en-US"/>
    </w:rPr>
  </w:style>
  <w:style w:type="paragraph" w:customStyle="1" w:styleId="HeadingBase">
    <w:name w:val="Heading Base"/>
    <w:rsid w:val="009D71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7111"/>
    <w:pPr>
      <w:tabs>
        <w:tab w:val="right" w:leader="dot" w:pos="9072"/>
      </w:tabs>
      <w:ind w:left="567"/>
    </w:pPr>
    <w:rPr>
      <w:szCs w:val="22"/>
    </w:rPr>
  </w:style>
  <w:style w:type="paragraph" w:customStyle="1" w:styleId="TOCBase">
    <w:name w:val="TOC Base"/>
    <w:rsid w:val="009D71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7111"/>
    <w:pPr>
      <w:tabs>
        <w:tab w:val="right" w:leader="dot" w:pos="9072"/>
      </w:tabs>
      <w:spacing w:before="40" w:after="40"/>
      <w:ind w:left="284"/>
    </w:pPr>
    <w:rPr>
      <w:rFonts w:ascii="Times New Roman" w:hAnsi="Times New Roman"/>
    </w:rPr>
  </w:style>
  <w:style w:type="paragraph" w:styleId="TOC1">
    <w:name w:val="toc 1"/>
    <w:basedOn w:val="TOCBase"/>
    <w:next w:val="Normal"/>
    <w:rsid w:val="009D71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71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7111"/>
    <w:rPr>
      <w:rFonts w:ascii="Times New Roman" w:eastAsia="Times New Roman" w:hAnsi="Times New Roman" w:cs="Times New Roman"/>
      <w:sz w:val="16"/>
      <w:lang w:eastAsia="en-US"/>
    </w:rPr>
  </w:style>
  <w:style w:type="paragraph" w:styleId="Title">
    <w:name w:val="Title"/>
    <w:basedOn w:val="HeadingBase"/>
    <w:link w:val="TitleChar"/>
    <w:qFormat/>
    <w:rsid w:val="009D7111"/>
    <w:pPr>
      <w:spacing w:before="5040"/>
      <w:jc w:val="center"/>
    </w:pPr>
    <w:rPr>
      <w:sz w:val="48"/>
      <w:szCs w:val="72"/>
      <w:lang w:val="en-US"/>
    </w:rPr>
  </w:style>
  <w:style w:type="character" w:customStyle="1" w:styleId="TitleChar">
    <w:name w:val="Title Char"/>
    <w:basedOn w:val="DefaultParagraphFont"/>
    <w:link w:val="Title"/>
    <w:rsid w:val="009D71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7111"/>
    <w:pPr>
      <w:tabs>
        <w:tab w:val="left" w:pos="3600"/>
        <w:tab w:val="left" w:pos="3958"/>
      </w:tabs>
    </w:pPr>
  </w:style>
  <w:style w:type="paragraph" w:styleId="List">
    <w:name w:val="List"/>
    <w:basedOn w:val="BodyText"/>
    <w:next w:val="BodyText"/>
    <w:rsid w:val="009D7111"/>
    <w:pPr>
      <w:tabs>
        <w:tab w:val="left" w:pos="340"/>
      </w:tabs>
      <w:spacing w:before="60" w:after="60"/>
      <w:ind w:left="340" w:hanging="340"/>
    </w:pPr>
  </w:style>
  <w:style w:type="paragraph" w:customStyle="1" w:styleId="Note">
    <w:name w:val="Note"/>
    <w:basedOn w:val="BodyText"/>
    <w:rsid w:val="009D71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7111"/>
    <w:pPr>
      <w:framePr w:wrap="auto" w:hAnchor="text" w:y="6049"/>
    </w:pPr>
    <w:rPr>
      <w:color w:val="000000"/>
      <w:sz w:val="40"/>
    </w:rPr>
  </w:style>
  <w:style w:type="paragraph" w:customStyle="1" w:styleId="TOCTitle">
    <w:name w:val="TOCTitle"/>
    <w:basedOn w:val="Heading1"/>
    <w:rsid w:val="009D7111"/>
    <w:pPr>
      <w:spacing w:after="240"/>
      <w:jc w:val="center"/>
      <w:outlineLvl w:val="9"/>
    </w:pPr>
    <w:rPr>
      <w:caps/>
    </w:rPr>
  </w:style>
  <w:style w:type="paragraph" w:customStyle="1" w:styleId="Version">
    <w:name w:val="Version"/>
    <w:rsid w:val="009D71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D7111"/>
    <w:pPr>
      <w:numPr>
        <w:numId w:val="12"/>
      </w:numPr>
      <w:tabs>
        <w:tab w:val="clear" w:pos="680"/>
      </w:tabs>
    </w:pPr>
  </w:style>
  <w:style w:type="paragraph" w:styleId="Index1">
    <w:name w:val="index 1"/>
    <w:basedOn w:val="Normal"/>
    <w:next w:val="Normal"/>
    <w:semiHidden/>
    <w:rsid w:val="009D7111"/>
    <w:pPr>
      <w:keepNext w:val="0"/>
      <w:tabs>
        <w:tab w:val="right" w:pos="4176"/>
      </w:tabs>
      <w:ind w:left="198" w:hanging="198"/>
    </w:pPr>
    <w:rPr>
      <w:rFonts w:ascii="Garamond" w:hAnsi="Garamond"/>
    </w:rPr>
  </w:style>
  <w:style w:type="paragraph" w:styleId="IndexHeading">
    <w:name w:val="index heading"/>
    <w:basedOn w:val="Normal"/>
    <w:next w:val="Index1"/>
    <w:semiHidden/>
    <w:rsid w:val="009D7111"/>
    <w:pPr>
      <w:spacing w:before="120" w:after="120"/>
    </w:pPr>
    <w:rPr>
      <w:rFonts w:ascii="Arial" w:hAnsi="Arial"/>
      <w:b/>
      <w:color w:val="918585"/>
      <w:sz w:val="24"/>
    </w:rPr>
  </w:style>
  <w:style w:type="paragraph" w:styleId="Header">
    <w:name w:val="header"/>
    <w:basedOn w:val="Normal"/>
    <w:link w:val="HeaderChar"/>
    <w:rsid w:val="009D71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7111"/>
    <w:rPr>
      <w:rFonts w:ascii="Times New Roman" w:eastAsia="Times New Roman" w:hAnsi="Times New Roman" w:cs="Times New Roman"/>
      <w:sz w:val="16"/>
      <w:szCs w:val="20"/>
      <w:lang w:val="en-GB" w:eastAsia="en-US"/>
    </w:rPr>
  </w:style>
  <w:style w:type="paragraph" w:customStyle="1" w:styleId="Chapter">
    <w:name w:val="Chapter"/>
    <w:basedOn w:val="Normal"/>
    <w:rsid w:val="009D7111"/>
    <w:pPr>
      <w:spacing w:before="240"/>
    </w:pPr>
    <w:rPr>
      <w:rFonts w:ascii="Times New Roman" w:hAnsi="Times New Roman"/>
      <w:smallCaps/>
      <w:spacing w:val="80"/>
      <w:sz w:val="28"/>
    </w:rPr>
  </w:style>
  <w:style w:type="paragraph" w:customStyle="1" w:styleId="InChapter">
    <w:name w:val="InChapter"/>
    <w:basedOn w:val="Heading3"/>
    <w:rsid w:val="009D7111"/>
    <w:pPr>
      <w:spacing w:after="240"/>
      <w:outlineLvl w:val="9"/>
    </w:pPr>
    <w:rPr>
      <w:noProof/>
    </w:rPr>
  </w:style>
  <w:style w:type="paragraph" w:styleId="Index2">
    <w:name w:val="index 2"/>
    <w:basedOn w:val="Normal"/>
    <w:next w:val="Normal"/>
    <w:semiHidden/>
    <w:rsid w:val="009D7111"/>
    <w:pPr>
      <w:tabs>
        <w:tab w:val="right" w:pos="4176"/>
      </w:tabs>
      <w:ind w:left="568" w:hanging="284"/>
    </w:pPr>
    <w:rPr>
      <w:rFonts w:ascii="Garamond" w:hAnsi="Garamond"/>
    </w:rPr>
  </w:style>
  <w:style w:type="paragraph" w:customStyle="1" w:styleId="Byline">
    <w:name w:val="Byline"/>
    <w:rsid w:val="009D71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7111"/>
    <w:pPr>
      <w:tabs>
        <w:tab w:val="clear" w:pos="3600"/>
        <w:tab w:val="clear" w:pos="3958"/>
      </w:tabs>
      <w:jc w:val="right"/>
    </w:pPr>
  </w:style>
  <w:style w:type="character" w:styleId="Emphasis">
    <w:name w:val="Emphasis"/>
    <w:basedOn w:val="DefaultParagraphFont"/>
    <w:qFormat/>
    <w:rsid w:val="009D7111"/>
    <w:rPr>
      <w:i/>
    </w:rPr>
  </w:style>
  <w:style w:type="paragraph" w:styleId="Caption">
    <w:name w:val="caption"/>
    <w:basedOn w:val="BodyText"/>
    <w:next w:val="Normal"/>
    <w:qFormat/>
    <w:rsid w:val="009D7111"/>
    <w:pPr>
      <w:framePr w:w="2268" w:hSpace="181" w:vSpace="181" w:wrap="around" w:vAnchor="text" w:hAnchor="page" w:x="1135" w:y="285" w:anchorLock="1"/>
    </w:pPr>
    <w:rPr>
      <w:i/>
    </w:rPr>
  </w:style>
  <w:style w:type="paragraph" w:customStyle="1" w:styleId="MiniTOCTitle">
    <w:name w:val="MiniTOCTitle"/>
    <w:basedOn w:val="Heading4"/>
    <w:rsid w:val="009D7111"/>
    <w:pPr>
      <w:spacing w:before="240"/>
      <w:outlineLvl w:val="9"/>
    </w:pPr>
    <w:rPr>
      <w:noProof/>
      <w:sz w:val="24"/>
    </w:rPr>
  </w:style>
  <w:style w:type="paragraph" w:customStyle="1" w:styleId="MiniTOCItem">
    <w:name w:val="MiniTOCItem"/>
    <w:basedOn w:val="ListBullet"/>
    <w:rsid w:val="009D7111"/>
    <w:pPr>
      <w:numPr>
        <w:numId w:val="0"/>
      </w:numPr>
      <w:tabs>
        <w:tab w:val="right" w:leader="dot" w:pos="6521"/>
      </w:tabs>
      <w:spacing w:before="0" w:after="0"/>
    </w:pPr>
  </w:style>
  <w:style w:type="paragraph" w:customStyle="1" w:styleId="TOFTitle">
    <w:name w:val="TOFTitle"/>
    <w:basedOn w:val="TOCTitle"/>
    <w:rsid w:val="009D7111"/>
  </w:style>
  <w:style w:type="paragraph" w:styleId="TableofFigures">
    <w:name w:val="table of figures"/>
    <w:basedOn w:val="Normal"/>
    <w:next w:val="Normal"/>
    <w:semiHidden/>
    <w:rsid w:val="009D7111"/>
    <w:pPr>
      <w:tabs>
        <w:tab w:val="right" w:leader="dot" w:pos="9072"/>
      </w:tabs>
      <w:ind w:left="970" w:hanging="403"/>
    </w:pPr>
    <w:rPr>
      <w:rFonts w:ascii="Times New Roman" w:hAnsi="Times New Roman"/>
      <w:b/>
    </w:rPr>
  </w:style>
  <w:style w:type="paragraph" w:styleId="ListNumber">
    <w:name w:val="List Number"/>
    <w:basedOn w:val="List"/>
    <w:rsid w:val="009D7111"/>
    <w:pPr>
      <w:numPr>
        <w:numId w:val="14"/>
      </w:numPr>
      <w:tabs>
        <w:tab w:val="clear" w:pos="340"/>
      </w:tabs>
    </w:pPr>
  </w:style>
  <w:style w:type="character" w:customStyle="1" w:styleId="WingdingSymbols">
    <w:name w:val="Wingding Symbols"/>
    <w:rsid w:val="009D7111"/>
    <w:rPr>
      <w:rFonts w:ascii="Wingdings" w:hAnsi="Wingdings"/>
    </w:rPr>
  </w:style>
  <w:style w:type="paragraph" w:customStyle="1" w:styleId="TableHeading">
    <w:name w:val="Table Heading"/>
    <w:basedOn w:val="HeadingBase"/>
    <w:rsid w:val="009D7111"/>
    <w:pPr>
      <w:keepLines/>
      <w:pBdr>
        <w:bottom w:val="single" w:sz="6" w:space="1" w:color="918585"/>
      </w:pBdr>
      <w:spacing w:before="240"/>
    </w:pPr>
  </w:style>
  <w:style w:type="character" w:customStyle="1" w:styleId="HotSpot">
    <w:name w:val="HotSpot"/>
    <w:rsid w:val="009D7111"/>
    <w:rPr>
      <w:color w:val="0033CC"/>
      <w:u w:val="none"/>
    </w:rPr>
  </w:style>
  <w:style w:type="paragraph" w:customStyle="1" w:styleId="BodyTextRight">
    <w:name w:val="Body Text Right"/>
    <w:basedOn w:val="BodyText"/>
    <w:rsid w:val="009D7111"/>
    <w:pPr>
      <w:spacing w:before="0" w:after="0"/>
      <w:jc w:val="right"/>
    </w:pPr>
  </w:style>
  <w:style w:type="paragraph" w:styleId="Index3">
    <w:name w:val="index 3"/>
    <w:basedOn w:val="ListNumber2"/>
    <w:next w:val="Normal"/>
    <w:semiHidden/>
    <w:rsid w:val="009D7111"/>
    <w:pPr>
      <w:numPr>
        <w:numId w:val="0"/>
      </w:numPr>
      <w:tabs>
        <w:tab w:val="right" w:leader="dot" w:pos="4176"/>
      </w:tabs>
    </w:pPr>
  </w:style>
  <w:style w:type="paragraph" w:styleId="ListNumber2">
    <w:name w:val="List Number 2"/>
    <w:basedOn w:val="List2"/>
    <w:rsid w:val="009D7111"/>
    <w:pPr>
      <w:numPr>
        <w:numId w:val="9"/>
      </w:numPr>
      <w:tabs>
        <w:tab w:val="clear" w:pos="1060"/>
      </w:tabs>
    </w:pPr>
  </w:style>
  <w:style w:type="paragraph" w:customStyle="1" w:styleId="MarginNote">
    <w:name w:val="Margin Note"/>
    <w:basedOn w:val="BodyText"/>
    <w:rsid w:val="009D71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71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71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7111"/>
    <w:rPr>
      <w:sz w:val="32"/>
    </w:rPr>
  </w:style>
  <w:style w:type="paragraph" w:customStyle="1" w:styleId="HeadingProcedure">
    <w:name w:val="Heading Procedure"/>
    <w:basedOn w:val="HeadingBase"/>
    <w:next w:val="Normal"/>
    <w:rsid w:val="009D7111"/>
    <w:pPr>
      <w:tabs>
        <w:tab w:val="left" w:pos="0"/>
      </w:tabs>
      <w:spacing w:before="120" w:after="60"/>
    </w:pPr>
    <w:rPr>
      <w:i/>
      <w:color w:val="918585"/>
      <w:sz w:val="22"/>
    </w:rPr>
  </w:style>
  <w:style w:type="paragraph" w:customStyle="1" w:styleId="TableBodyText">
    <w:name w:val="Table Body Text"/>
    <w:basedOn w:val="BodyText"/>
    <w:rsid w:val="009D7111"/>
    <w:pPr>
      <w:spacing w:before="60" w:after="60"/>
    </w:pPr>
  </w:style>
  <w:style w:type="paragraph" w:styleId="ListContinue">
    <w:name w:val="List Continue"/>
    <w:basedOn w:val="List"/>
    <w:rsid w:val="009D7111"/>
    <w:pPr>
      <w:ind w:firstLine="0"/>
    </w:pPr>
  </w:style>
  <w:style w:type="paragraph" w:customStyle="1" w:styleId="ListNote">
    <w:name w:val="List Note"/>
    <w:basedOn w:val="List"/>
    <w:rsid w:val="009D7111"/>
    <w:pPr>
      <w:pBdr>
        <w:top w:val="single" w:sz="6" w:space="2" w:color="918585"/>
        <w:bottom w:val="single" w:sz="6" w:space="2" w:color="918585"/>
      </w:pBdr>
      <w:tabs>
        <w:tab w:val="left" w:pos="1021"/>
      </w:tabs>
      <w:ind w:firstLine="0"/>
    </w:pPr>
  </w:style>
  <w:style w:type="paragraph" w:customStyle="1" w:styleId="Warning">
    <w:name w:val="Warning"/>
    <w:basedOn w:val="BodyText"/>
    <w:rsid w:val="009D7111"/>
    <w:pPr>
      <w:shd w:val="clear" w:color="auto" w:fill="D9D9D9"/>
      <w:tabs>
        <w:tab w:val="left" w:pos="992"/>
      </w:tabs>
      <w:ind w:left="119" w:right="119"/>
    </w:pPr>
    <w:rPr>
      <w:sz w:val="20"/>
    </w:rPr>
  </w:style>
  <w:style w:type="paragraph" w:customStyle="1" w:styleId="MarginIcons">
    <w:name w:val="Margin Icons"/>
    <w:basedOn w:val="BodyText"/>
    <w:rsid w:val="009D71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7111"/>
    <w:rPr>
      <w:rFonts w:ascii="Courier New" w:hAnsi="Courier New"/>
    </w:rPr>
  </w:style>
  <w:style w:type="paragraph" w:customStyle="1" w:styleId="NoteBullet">
    <w:name w:val="Note Bullet"/>
    <w:basedOn w:val="Note"/>
    <w:rsid w:val="009D7111"/>
    <w:pPr>
      <w:tabs>
        <w:tab w:val="clear" w:pos="680"/>
      </w:tabs>
      <w:spacing w:before="60" w:after="60"/>
    </w:pPr>
  </w:style>
  <w:style w:type="paragraph" w:customStyle="1" w:styleId="SubHeading2">
    <w:name w:val="SubHeading2"/>
    <w:basedOn w:val="HeadingBase"/>
    <w:rsid w:val="009D7111"/>
    <w:pPr>
      <w:spacing w:before="240" w:after="60"/>
    </w:pPr>
    <w:rPr>
      <w:sz w:val="20"/>
    </w:rPr>
  </w:style>
  <w:style w:type="paragraph" w:customStyle="1" w:styleId="SubHeading1">
    <w:name w:val="SubHeading1"/>
    <w:basedOn w:val="HeadingBase"/>
    <w:rsid w:val="009D7111"/>
    <w:pPr>
      <w:spacing w:before="240" w:after="60"/>
    </w:pPr>
    <w:rPr>
      <w:color w:val="918585"/>
      <w:sz w:val="22"/>
    </w:rPr>
  </w:style>
  <w:style w:type="paragraph" w:customStyle="1" w:styleId="SideHeading">
    <w:name w:val="Side Heading"/>
    <w:basedOn w:val="HeadingBase"/>
    <w:rsid w:val="009D71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7111"/>
    <w:pPr>
      <w:numPr>
        <w:numId w:val="10"/>
      </w:numPr>
    </w:pPr>
  </w:style>
  <w:style w:type="paragraph" w:styleId="PlainText">
    <w:name w:val="Plain Text"/>
    <w:basedOn w:val="Normal"/>
    <w:link w:val="PlainTextChar"/>
    <w:rsid w:val="009D7111"/>
    <w:rPr>
      <w:sz w:val="20"/>
    </w:rPr>
  </w:style>
  <w:style w:type="character" w:customStyle="1" w:styleId="PlainTextChar">
    <w:name w:val="Plain Text Char"/>
    <w:basedOn w:val="DefaultParagraphFont"/>
    <w:link w:val="PlainText"/>
    <w:rsid w:val="009D7111"/>
    <w:rPr>
      <w:rFonts w:ascii="Courier New" w:eastAsia="Times New Roman" w:hAnsi="Courier New" w:cs="Times New Roman"/>
      <w:sz w:val="20"/>
      <w:szCs w:val="20"/>
      <w:lang w:eastAsia="en-US"/>
    </w:rPr>
  </w:style>
  <w:style w:type="character" w:customStyle="1" w:styleId="MenuOption">
    <w:name w:val="Menu Option"/>
    <w:basedOn w:val="DefaultParagraphFont"/>
    <w:rsid w:val="009D7111"/>
    <w:rPr>
      <w:b/>
      <w:smallCaps/>
    </w:rPr>
  </w:style>
  <w:style w:type="paragraph" w:customStyle="1" w:styleId="TableListNumber">
    <w:name w:val="Table List Number"/>
    <w:basedOn w:val="ListNumber"/>
    <w:rsid w:val="009D7111"/>
    <w:pPr>
      <w:numPr>
        <w:numId w:val="0"/>
      </w:numPr>
    </w:pPr>
  </w:style>
  <w:style w:type="paragraph" w:styleId="TOC4">
    <w:name w:val="toc 4"/>
    <w:basedOn w:val="TOCBase"/>
    <w:next w:val="Normal"/>
    <w:semiHidden/>
    <w:rsid w:val="009D7111"/>
    <w:pPr>
      <w:tabs>
        <w:tab w:val="right" w:leader="dot" w:pos="9071"/>
      </w:tabs>
      <w:ind w:left="1701"/>
    </w:pPr>
  </w:style>
  <w:style w:type="paragraph" w:customStyle="1" w:styleId="ListAlpha">
    <w:name w:val="List Alpha"/>
    <w:basedOn w:val="List"/>
    <w:rsid w:val="009D7111"/>
    <w:pPr>
      <w:numPr>
        <w:numId w:val="8"/>
      </w:numPr>
    </w:pPr>
  </w:style>
  <w:style w:type="paragraph" w:customStyle="1" w:styleId="ListAlpha2">
    <w:name w:val="List Alpha 2"/>
    <w:basedOn w:val="List2"/>
    <w:rsid w:val="009D7111"/>
    <w:pPr>
      <w:numPr>
        <w:numId w:val="7"/>
      </w:numPr>
    </w:pPr>
  </w:style>
  <w:style w:type="paragraph" w:styleId="List2">
    <w:name w:val="List 2"/>
    <w:basedOn w:val="BodyText"/>
    <w:rsid w:val="009D7111"/>
    <w:pPr>
      <w:tabs>
        <w:tab w:val="left" w:pos="680"/>
      </w:tabs>
      <w:spacing w:before="60" w:after="60"/>
      <w:ind w:left="680" w:hanging="340"/>
    </w:pPr>
  </w:style>
  <w:style w:type="paragraph" w:styleId="List3">
    <w:name w:val="List 3"/>
    <w:basedOn w:val="BodyText"/>
    <w:rsid w:val="009D7111"/>
    <w:pPr>
      <w:tabs>
        <w:tab w:val="left" w:pos="1021"/>
      </w:tabs>
      <w:spacing w:before="60" w:after="60"/>
      <w:ind w:left="1020" w:hanging="340"/>
    </w:pPr>
  </w:style>
  <w:style w:type="paragraph" w:styleId="List4">
    <w:name w:val="List 4"/>
    <w:basedOn w:val="BodyText"/>
    <w:rsid w:val="009D7111"/>
    <w:pPr>
      <w:tabs>
        <w:tab w:val="left" w:pos="1361"/>
      </w:tabs>
      <w:spacing w:before="60" w:after="60"/>
      <w:ind w:left="1361" w:hanging="340"/>
    </w:pPr>
  </w:style>
  <w:style w:type="paragraph" w:styleId="List5">
    <w:name w:val="List 5"/>
    <w:basedOn w:val="BodyText"/>
    <w:rsid w:val="009D7111"/>
    <w:pPr>
      <w:tabs>
        <w:tab w:val="left" w:pos="1701"/>
      </w:tabs>
      <w:spacing w:before="60" w:after="60"/>
      <w:ind w:left="1701" w:hanging="340"/>
    </w:pPr>
  </w:style>
  <w:style w:type="paragraph" w:styleId="ListBullet3">
    <w:name w:val="List Bullet 3"/>
    <w:basedOn w:val="List3"/>
    <w:rsid w:val="009D7111"/>
    <w:pPr>
      <w:numPr>
        <w:numId w:val="13"/>
      </w:numPr>
      <w:tabs>
        <w:tab w:val="clear" w:pos="1021"/>
      </w:tabs>
      <w:ind w:left="1037" w:hanging="357"/>
    </w:pPr>
  </w:style>
  <w:style w:type="paragraph" w:styleId="ListBullet4">
    <w:name w:val="List Bullet 4"/>
    <w:basedOn w:val="List4"/>
    <w:rsid w:val="009D7111"/>
    <w:pPr>
      <w:numPr>
        <w:numId w:val="2"/>
      </w:numPr>
      <w:tabs>
        <w:tab w:val="clear" w:pos="1361"/>
      </w:tabs>
    </w:pPr>
  </w:style>
  <w:style w:type="paragraph" w:styleId="ListBullet5">
    <w:name w:val="List Bullet 5"/>
    <w:basedOn w:val="List5"/>
    <w:rsid w:val="009D7111"/>
    <w:pPr>
      <w:numPr>
        <w:numId w:val="3"/>
      </w:numPr>
    </w:pPr>
  </w:style>
  <w:style w:type="paragraph" w:styleId="ListContinue2">
    <w:name w:val="List Continue 2"/>
    <w:basedOn w:val="List2"/>
    <w:rsid w:val="009D7111"/>
    <w:pPr>
      <w:ind w:firstLine="0"/>
    </w:pPr>
  </w:style>
  <w:style w:type="paragraph" w:styleId="ListContinue3">
    <w:name w:val="List Continue 3"/>
    <w:basedOn w:val="List3"/>
    <w:rsid w:val="009D7111"/>
    <w:pPr>
      <w:ind w:left="1021" w:firstLine="0"/>
    </w:pPr>
  </w:style>
  <w:style w:type="paragraph" w:styleId="ListContinue4">
    <w:name w:val="List Continue 4"/>
    <w:basedOn w:val="List4"/>
    <w:rsid w:val="009D7111"/>
    <w:pPr>
      <w:ind w:firstLine="0"/>
    </w:pPr>
  </w:style>
  <w:style w:type="paragraph" w:styleId="ListContinue5">
    <w:name w:val="List Continue 5"/>
    <w:basedOn w:val="List5"/>
    <w:rsid w:val="009D7111"/>
    <w:pPr>
      <w:ind w:firstLine="0"/>
    </w:pPr>
  </w:style>
  <w:style w:type="paragraph" w:styleId="ListNumber3">
    <w:name w:val="List Number 3"/>
    <w:basedOn w:val="List3"/>
    <w:rsid w:val="009D7111"/>
    <w:pPr>
      <w:numPr>
        <w:numId w:val="4"/>
      </w:numPr>
    </w:pPr>
  </w:style>
  <w:style w:type="paragraph" w:styleId="ListNumber4">
    <w:name w:val="List Number 4"/>
    <w:basedOn w:val="List4"/>
    <w:rsid w:val="009D7111"/>
    <w:pPr>
      <w:numPr>
        <w:numId w:val="5"/>
      </w:numPr>
    </w:pPr>
  </w:style>
  <w:style w:type="paragraph" w:styleId="ListNumber5">
    <w:name w:val="List Number 5"/>
    <w:basedOn w:val="List5"/>
    <w:rsid w:val="009D7111"/>
    <w:pPr>
      <w:numPr>
        <w:numId w:val="6"/>
      </w:numPr>
    </w:pPr>
  </w:style>
  <w:style w:type="paragraph" w:styleId="BlockText">
    <w:name w:val="Block Text"/>
    <w:basedOn w:val="Normal"/>
    <w:rsid w:val="009D7111"/>
    <w:pPr>
      <w:spacing w:after="120"/>
      <w:ind w:left="1440" w:right="1440"/>
    </w:pPr>
  </w:style>
  <w:style w:type="character" w:customStyle="1" w:styleId="Subscript">
    <w:name w:val="Subscript"/>
    <w:basedOn w:val="DefaultParagraphFont"/>
    <w:rsid w:val="009D7111"/>
    <w:rPr>
      <w:sz w:val="16"/>
      <w:vertAlign w:val="subscript"/>
    </w:rPr>
  </w:style>
  <w:style w:type="character" w:customStyle="1" w:styleId="Superscript">
    <w:name w:val="Superscript"/>
    <w:basedOn w:val="DefaultParagraphFont"/>
    <w:rsid w:val="009D7111"/>
    <w:rPr>
      <w:sz w:val="16"/>
      <w:vertAlign w:val="superscript"/>
    </w:rPr>
  </w:style>
  <w:style w:type="character" w:customStyle="1" w:styleId="Symbols">
    <w:name w:val="Symbols"/>
    <w:basedOn w:val="DefaultParagraphFont"/>
    <w:rsid w:val="009D7111"/>
    <w:rPr>
      <w:rFonts w:ascii="Symbol" w:hAnsi="Symbol"/>
    </w:rPr>
  </w:style>
  <w:style w:type="character" w:customStyle="1" w:styleId="MenuOptions">
    <w:name w:val="Menu Options"/>
    <w:basedOn w:val="DefaultParagraphFont"/>
    <w:rsid w:val="009D7111"/>
    <w:rPr>
      <w:rFonts w:ascii="Arial Narrow" w:hAnsi="Arial Narrow"/>
      <w:smallCaps/>
    </w:rPr>
  </w:style>
  <w:style w:type="character" w:customStyle="1" w:styleId="Buttons">
    <w:name w:val="Buttons"/>
    <w:basedOn w:val="DefaultParagraphFont"/>
    <w:rsid w:val="009D7111"/>
    <w:rPr>
      <w:b/>
    </w:rPr>
  </w:style>
  <w:style w:type="character" w:customStyle="1" w:styleId="Underlined">
    <w:name w:val="Underlined"/>
    <w:basedOn w:val="DefaultParagraphFont"/>
    <w:rsid w:val="009D7111"/>
    <w:rPr>
      <w:u w:val="single"/>
    </w:rPr>
  </w:style>
  <w:style w:type="paragraph" w:customStyle="1" w:styleId="TableBodyTextRight">
    <w:name w:val="Table Body Text Right"/>
    <w:basedOn w:val="TableBodyText"/>
    <w:rsid w:val="009D7111"/>
    <w:pPr>
      <w:widowControl w:val="0"/>
      <w:autoSpaceDE w:val="0"/>
      <w:autoSpaceDN w:val="0"/>
      <w:adjustRightInd w:val="0"/>
      <w:jc w:val="right"/>
    </w:pPr>
    <w:rPr>
      <w:rFonts w:cs="Arial"/>
      <w:szCs w:val="18"/>
    </w:rPr>
  </w:style>
  <w:style w:type="paragraph" w:customStyle="1" w:styleId="CopyrightText">
    <w:name w:val="Copyright Text"/>
    <w:basedOn w:val="BodyText"/>
    <w:rsid w:val="009D7111"/>
    <w:rPr>
      <w:sz w:val="18"/>
    </w:rPr>
  </w:style>
  <w:style w:type="paragraph" w:customStyle="1" w:styleId="BodySmallRight">
    <w:name w:val="Body Small Right"/>
    <w:basedOn w:val="BodyTextRight"/>
    <w:rsid w:val="009D7111"/>
    <w:rPr>
      <w:sz w:val="18"/>
      <w:szCs w:val="18"/>
    </w:rPr>
  </w:style>
  <w:style w:type="paragraph" w:customStyle="1" w:styleId="MarginEdition">
    <w:name w:val="Margin Edition"/>
    <w:basedOn w:val="MarginNote"/>
    <w:rsid w:val="009D7111"/>
    <w:pPr>
      <w:spacing w:before="0" w:after="0"/>
    </w:pPr>
    <w:rPr>
      <w:rFonts w:ascii="Times New Roman" w:hAnsi="Times New Roman"/>
      <w:color w:val="999999"/>
    </w:rPr>
  </w:style>
  <w:style w:type="paragraph" w:customStyle="1" w:styleId="Spacer">
    <w:name w:val="Spacer"/>
    <w:basedOn w:val="Normal"/>
    <w:rsid w:val="009D7111"/>
    <w:rPr>
      <w:sz w:val="2"/>
      <w:szCs w:val="2"/>
    </w:rPr>
  </w:style>
  <w:style w:type="character" w:customStyle="1" w:styleId="Small">
    <w:name w:val="Small"/>
    <w:basedOn w:val="DefaultParagraphFont"/>
    <w:rsid w:val="009D7111"/>
    <w:rPr>
      <w:sz w:val="16"/>
    </w:rPr>
  </w:style>
  <w:style w:type="paragraph" w:customStyle="1" w:styleId="WideTable">
    <w:name w:val="Wide Table"/>
    <w:basedOn w:val="Normal"/>
    <w:rsid w:val="009D7111"/>
    <w:pPr>
      <w:ind w:left="-1418"/>
    </w:pPr>
    <w:rPr>
      <w:sz w:val="2"/>
      <w:szCs w:val="2"/>
    </w:rPr>
  </w:style>
  <w:style w:type="character" w:styleId="PageNumber">
    <w:name w:val="page number"/>
    <w:basedOn w:val="DefaultParagraphFont"/>
    <w:rsid w:val="009D7111"/>
  </w:style>
  <w:style w:type="paragraph" w:styleId="Quote">
    <w:name w:val="Quote"/>
    <w:basedOn w:val="Heading1"/>
    <w:link w:val="QuoteChar"/>
    <w:qFormat/>
    <w:rsid w:val="009D7111"/>
    <w:rPr>
      <w:b w:val="0"/>
      <w:sz w:val="72"/>
      <w:szCs w:val="72"/>
      <w:lang w:val="en-NZ"/>
    </w:rPr>
  </w:style>
  <w:style w:type="character" w:customStyle="1" w:styleId="QuoteChar">
    <w:name w:val="Quote Char"/>
    <w:basedOn w:val="DefaultParagraphFont"/>
    <w:link w:val="Quote"/>
    <w:rsid w:val="009D71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7111"/>
    <w:pPr>
      <w:pageBreakBefore/>
    </w:pPr>
  </w:style>
  <w:style w:type="paragraph" w:customStyle="1" w:styleId="Border">
    <w:name w:val="Border"/>
    <w:basedOn w:val="Normal"/>
    <w:qFormat/>
    <w:rsid w:val="009D71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7111"/>
    <w:rPr>
      <w:b/>
      <w:bCs/>
      <w:i/>
      <w:iCs/>
      <w:color w:val="auto"/>
    </w:rPr>
  </w:style>
  <w:style w:type="paragraph" w:styleId="IntenseQuote">
    <w:name w:val="Intense Quote"/>
    <w:basedOn w:val="Normal"/>
    <w:next w:val="Normal"/>
    <w:link w:val="IntenseQuoteChar"/>
    <w:uiPriority w:val="30"/>
    <w:qFormat/>
    <w:rsid w:val="009D71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71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7111"/>
    <w:rPr>
      <w:smallCaps/>
      <w:color w:val="auto"/>
      <w:u w:val="single"/>
    </w:rPr>
  </w:style>
  <w:style w:type="character" w:styleId="IntenseReference">
    <w:name w:val="Intense Reference"/>
    <w:basedOn w:val="DefaultParagraphFont"/>
    <w:uiPriority w:val="32"/>
    <w:qFormat/>
    <w:rsid w:val="009D7111"/>
    <w:rPr>
      <w:b/>
      <w:bCs/>
      <w:smallCaps/>
      <w:color w:val="auto"/>
      <w:spacing w:val="5"/>
      <w:u w:val="single"/>
    </w:rPr>
  </w:style>
  <w:style w:type="paragraph" w:customStyle="1" w:styleId="2ColumnHeading">
    <w:name w:val="2Column Heading"/>
    <w:basedOn w:val="BodyText"/>
    <w:qFormat/>
    <w:rsid w:val="009D7111"/>
    <w:pPr>
      <w:spacing w:after="60"/>
      <w:ind w:left="-2268"/>
    </w:pPr>
    <w:rPr>
      <w:b/>
    </w:rPr>
  </w:style>
  <w:style w:type="paragraph" w:customStyle="1" w:styleId="Heading1TOC">
    <w:name w:val="Heading1 TOC"/>
    <w:basedOn w:val="Normal"/>
    <w:qFormat/>
    <w:rsid w:val="009D7111"/>
    <w:pPr>
      <w:spacing w:before="240" w:after="120"/>
    </w:pPr>
    <w:rPr>
      <w:rFonts w:ascii="Times New Roman" w:hAnsi="Times New Roman"/>
      <w:b/>
      <w:sz w:val="32"/>
    </w:rPr>
  </w:style>
  <w:style w:type="paragraph" w:customStyle="1" w:styleId="Heading2TOC">
    <w:name w:val="Heading2 TOC"/>
    <w:basedOn w:val="Normal"/>
    <w:qFormat/>
    <w:rsid w:val="009D7111"/>
    <w:pPr>
      <w:spacing w:before="240" w:after="60"/>
    </w:pPr>
    <w:rPr>
      <w:rFonts w:ascii="Times New Roman" w:hAnsi="Times New Roman"/>
      <w:b/>
      <w:sz w:val="28"/>
    </w:rPr>
  </w:style>
  <w:style w:type="character" w:customStyle="1" w:styleId="Underline">
    <w:name w:val="Underline"/>
    <w:basedOn w:val="DefaultParagraphFont"/>
    <w:qFormat/>
    <w:rsid w:val="009D7111"/>
    <w:rPr>
      <w:u w:val="single"/>
    </w:rPr>
  </w:style>
  <w:style w:type="character" w:customStyle="1" w:styleId="BoldandItalics">
    <w:name w:val="Bold and Italics"/>
    <w:qFormat/>
    <w:rsid w:val="009D7111"/>
    <w:rPr>
      <w:b/>
      <w:i/>
      <w:u w:val="none"/>
    </w:rPr>
  </w:style>
  <w:style w:type="paragraph" w:styleId="BalloonText">
    <w:name w:val="Balloon Text"/>
    <w:basedOn w:val="Normal"/>
    <w:link w:val="BalloonTextChar"/>
    <w:rsid w:val="009D7111"/>
    <w:rPr>
      <w:rFonts w:ascii="Tahoma" w:hAnsi="Tahoma" w:cs="Tahoma"/>
      <w:sz w:val="16"/>
      <w:szCs w:val="16"/>
    </w:rPr>
  </w:style>
  <w:style w:type="character" w:customStyle="1" w:styleId="BalloonTextChar">
    <w:name w:val="Balloon Text Char"/>
    <w:basedOn w:val="DefaultParagraphFont"/>
    <w:link w:val="BalloonText"/>
    <w:rsid w:val="009D71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71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71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7111"/>
    <w:rPr>
      <w:b/>
      <w:color w:val="660033"/>
      <w:spacing w:val="0"/>
    </w:rPr>
  </w:style>
  <w:style w:type="paragraph" w:customStyle="1" w:styleId="Nameditemlist">
    <w:name w:val="Named item list"/>
    <w:basedOn w:val="BodyText"/>
    <w:qFormat/>
    <w:rsid w:val="009D7111"/>
    <w:pPr>
      <w:tabs>
        <w:tab w:val="left" w:pos="2835"/>
      </w:tabs>
      <w:ind w:left="2835" w:hanging="2835"/>
    </w:pPr>
  </w:style>
  <w:style w:type="paragraph" w:customStyle="1" w:styleId="BodyTextnopadding">
    <w:name w:val="Body Text no padding"/>
    <w:basedOn w:val="BodyText"/>
    <w:qFormat/>
    <w:rsid w:val="009D7111"/>
    <w:pPr>
      <w:spacing w:before="0" w:after="0"/>
    </w:pPr>
  </w:style>
  <w:style w:type="paragraph" w:customStyle="1" w:styleId="BodyTextBold">
    <w:name w:val="Body Text Bold"/>
    <w:basedOn w:val="BodyText"/>
    <w:qFormat/>
    <w:rsid w:val="009D7111"/>
    <w:rPr>
      <w:b/>
    </w:rPr>
  </w:style>
  <w:style w:type="character" w:styleId="Hyperlink">
    <w:name w:val="Hyperlink"/>
    <w:basedOn w:val="DefaultParagraphFont"/>
    <w:uiPriority w:val="99"/>
    <w:unhideWhenUsed/>
    <w:rsid w:val="006F67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435</Words>
  <Characters>2797</Characters>
  <Application>Microsoft Office Word</Application>
  <DocSecurity>0</DocSecurity>
  <Lines>71</Lines>
  <Paragraphs>46</Paragraphs>
  <ScaleCrop>false</ScaleCrop>
  <Company>Author-it Software Corporation Ltd.</Company>
  <LinksUpToDate>false</LinksUpToDate>
  <CharactersWithSpaces>3186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ICTCBL203 Terminate metallic conductor customer cable</dc:title>
  <dc:subject>Approved</dc:subject>
  <dc:creator>PwC’s Skills for Australia</dc:creator>
  <cp:keywords>Release: 1</cp:keywords>
  <dc:description>Review Date: 12 April 2008</dc:description>
  <cp:lastModifiedBy>HSD_TPCMSd.prod</cp:lastModifiedBy>
  <cp:revision>3</cp:revision>
  <dcterms:created xsi:type="dcterms:W3CDTF">2019-02-21T10:33:00Z</dcterms:created>
  <dcterms:modified xsi:type="dcterms:W3CDTF">2019-02-21T10:34:00Z</dcterms:modified>
</cp:coreProperties>
</file>