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532" w:rsidP="00C745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ICTAII502 Train and evaluate machine learning models</w:t>
      </w:r>
      <w:r>
        <w:fldChar w:fldCharType="end"/>
      </w:r>
    </w:p>
    <w:p w:rsidR="00C74532" w:rsidP="00C74532">
      <w:pPr>
        <w:pStyle w:val="Version"/>
        <w:sectPr w:rsidSect="00B04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AC7" w:rsidP="00B04AC7">
      <w:pPr>
        <w:pStyle w:val="SuperHeading"/>
      </w:pPr>
      <w:r w:rsidRPr="00B04AC7">
        <w:t>ICTAII502 Train and evaluate machine learning models</w:t>
      </w:r>
    </w:p>
    <w:p w:rsidR="00000000" w:rsidRPr="00B04AC7" w:rsidP="00B04AC7">
      <w:pPr>
        <w:pStyle w:val="Heading1"/>
      </w:pPr>
      <w:bookmarkStart w:id="1" w:name="O_1219509"/>
      <w:bookmarkEnd w:id="1"/>
      <w:r w:rsidRPr="00B04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BodyText"/>
            </w:pPr>
            <w:r w:rsidRPr="00B04AC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rPr>
                <w:rStyle w:val="SpecialBold"/>
              </w:rPr>
              <w:t>Comments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BodyText"/>
            </w:pPr>
            <w:r w:rsidRPr="00B04AC7">
              <w:t>This version first released with the Information and Communications Technology Training Package Version 8.0.</w:t>
            </w:r>
          </w:p>
          <w:p w:rsidR="00000000" w:rsidRPr="00B04AC7" w:rsidP="00B04AC7">
            <w:pPr>
              <w:pStyle w:val="BodyText"/>
            </w:pPr>
            <w:r w:rsidRPr="00B04AC7">
              <w:t>Newly created unit of competency to address in-demand skills needs.</w:t>
            </w:r>
          </w:p>
        </w:tc>
      </w:tr>
    </w:tbl>
    <w:p w:rsidR="00000000" w:rsidRPr="00B04AC7" w:rsidP="00B04AC7">
      <w:pPr>
        <w:pStyle w:val="BodyText"/>
      </w:pPr>
    </w:p>
    <w:p w:rsidR="00000000" w:rsidRPr="00B04AC7" w:rsidP="00B04AC7">
      <w:pPr>
        <w:pStyle w:val="AllowPageBreak"/>
      </w:pPr>
    </w:p>
    <w:p w:rsidR="00000000" w:rsidRPr="00B04AC7" w:rsidP="00B04AC7">
      <w:pPr>
        <w:pStyle w:val="Heading1"/>
      </w:pPr>
      <w:bookmarkStart w:id="2" w:name="O_1219510"/>
      <w:bookmarkEnd w:id="2"/>
      <w:r w:rsidRPr="00B04AC7">
        <w:t>Application</w:t>
      </w:r>
    </w:p>
    <w:p w:rsidR="00000000" w:rsidRPr="00B04AC7" w:rsidP="00C74532">
      <w:pPr>
        <w:pStyle w:val="BodyText"/>
      </w:pPr>
      <w:r w:rsidRPr="00B04AC7">
        <w:t>This unit describes the skills and knowledge required to train and evaluate the operations of machine learning (ML) models when processing previously unseen data.</w:t>
      </w:r>
    </w:p>
    <w:p w:rsidR="00000000" w:rsidRPr="00B04AC7" w:rsidP="00C74532">
      <w:pPr>
        <w:pStyle w:val="BodyText"/>
      </w:pPr>
      <w:r w:rsidRPr="00B04AC7">
        <w:t>The unit applies to individuals who may work across a wide range of inf</w:t>
      </w:r>
      <w:r w:rsidRPr="00B04AC7">
        <w:t>ormation and communications technology (ICT) roles, including support technicians, system administrators, programmers and cloud computing engineers.</w:t>
      </w:r>
    </w:p>
    <w:p w:rsidR="00000000" w:rsidRPr="00B04AC7" w:rsidP="00C74532">
      <w:pPr>
        <w:pStyle w:val="BodyText"/>
      </w:pPr>
      <w:r w:rsidRPr="00B04AC7">
        <w:t>No licensing, legislative or certification requirements apply to this unit at the time of publication.</w:t>
      </w:r>
    </w:p>
    <w:p w:rsidR="00000000" w:rsidRPr="00B04AC7" w:rsidP="00B04AC7">
      <w:pPr>
        <w:pStyle w:val="Heading1"/>
      </w:pPr>
      <w:bookmarkStart w:id="3" w:name="O_1219513"/>
      <w:bookmarkEnd w:id="3"/>
      <w:r w:rsidRPr="00B04AC7">
        <w:t>Unit Sector</w:t>
      </w:r>
    </w:p>
    <w:p w:rsidR="00000000" w:rsidRPr="00B04AC7" w:rsidP="00C74532">
      <w:pPr>
        <w:pStyle w:val="BodyText"/>
      </w:pPr>
      <w:r w:rsidRPr="00B04AC7">
        <w:t>Artificial intelligence</w:t>
      </w:r>
    </w:p>
    <w:p w:rsidR="00000000" w:rsidRPr="00B04AC7" w:rsidP="00B04AC7">
      <w:pPr>
        <w:pStyle w:val="Heading1"/>
      </w:pPr>
      <w:bookmarkStart w:id="4" w:name="O_1219514"/>
      <w:bookmarkEnd w:id="4"/>
      <w:r w:rsidRPr="00B04A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BodyText"/>
            </w:pPr>
            <w:r w:rsidRPr="00B04AC7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rPr>
                <w:rStyle w:val="SpecialBold"/>
              </w:rPr>
              <w:t>PERFORMANCE CRITERIA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BodyText"/>
            </w:pPr>
            <w:r w:rsidRPr="00B04AC7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List"/>
              <w:rPr>
                <w:lang w:val="en-NZ"/>
              </w:rPr>
            </w:pPr>
            <w:r w:rsidRPr="00B04AC7">
              <w:t xml:space="preserve">1. Evaluate data requirements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List"/>
            </w:pPr>
            <w:r w:rsidRPr="00B04AC7">
              <w:t>1.1 Confirm work brief and tasks according to organisational policies and procedures</w:t>
            </w:r>
          </w:p>
          <w:p w:rsidR="00000000" w:rsidRPr="00B04AC7" w:rsidP="00B04AC7">
            <w:pPr>
              <w:pStyle w:val="List"/>
            </w:pPr>
            <w:r w:rsidRPr="00B04AC7">
              <w:t>1.2 Analyse ML requirements according to cr</w:t>
            </w:r>
            <w:r w:rsidRPr="00B04AC7">
              <w:t>oss-industry standard process for data mining (CRISP-DM) methodology, where required</w:t>
            </w:r>
          </w:p>
          <w:p w:rsidR="00000000" w:rsidRPr="00B04AC7" w:rsidP="00B04AC7">
            <w:pPr>
              <w:pStyle w:val="List"/>
            </w:pPr>
            <w:r w:rsidRPr="00B04AC7">
              <w:t xml:space="preserve">1.3 Confirm input machine training data source according to </w:t>
            </w:r>
            <w:r w:rsidRPr="00B04AC7">
              <w:t>work brief</w:t>
            </w:r>
          </w:p>
          <w:p w:rsidR="00000000" w:rsidRPr="00B04AC7" w:rsidP="00B04AC7">
            <w:pPr>
              <w:pStyle w:val="List"/>
            </w:pPr>
            <w:r w:rsidRPr="00B04AC7">
              <w:t>1.4 Confirm that data attribute names contain target according to work brief</w:t>
            </w:r>
          </w:p>
          <w:p w:rsidR="00000000" w:rsidRPr="00B04AC7" w:rsidP="00B04AC7">
            <w:pPr>
              <w:pStyle w:val="List"/>
            </w:pPr>
            <w:r w:rsidRPr="00B04AC7">
              <w:t>1.5 Review data transfo</w:t>
            </w:r>
            <w:r w:rsidRPr="00B04AC7">
              <w:t>rmation instructions according to work brief</w:t>
            </w:r>
          </w:p>
          <w:p w:rsidR="00000000" w:rsidP="00B04AC7">
            <w:pPr>
              <w:pStyle w:val="List"/>
              <w:rPr>
                <w:lang w:val="en-NZ"/>
              </w:rPr>
            </w:pPr>
            <w:r w:rsidRPr="00B04AC7">
              <w:t>1.6 Confirm that default and non-default training parameters control required learning algorithm according to work brief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List"/>
              <w:rPr>
                <w:lang w:val="en-NZ"/>
              </w:rPr>
            </w:pPr>
            <w:r w:rsidRPr="00B04AC7">
              <w:t>2. Arrange machine training datasets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List"/>
            </w:pPr>
            <w:r w:rsidRPr="00B04AC7">
              <w:t>2.1 Set machine training data parameters according to work brief</w:t>
            </w:r>
          </w:p>
          <w:p w:rsidR="00000000" w:rsidRPr="00B04AC7" w:rsidP="00B04AC7">
            <w:pPr>
              <w:pStyle w:val="List"/>
            </w:pPr>
            <w:r w:rsidRPr="00B04AC7">
              <w:t>2.2 Select model size according to work brief</w:t>
            </w:r>
          </w:p>
          <w:p w:rsidR="00000000" w:rsidRPr="00B04AC7" w:rsidP="00B04AC7">
            <w:pPr>
              <w:pStyle w:val="List"/>
            </w:pPr>
            <w:r w:rsidRPr="00B04AC7">
              <w:t>2.3 Use selected parameter and feature engineering on required training data</w:t>
            </w:r>
          </w:p>
          <w:p w:rsidR="00000000" w:rsidP="00B04AC7">
            <w:pPr>
              <w:pStyle w:val="List"/>
              <w:rPr>
                <w:lang w:val="en-NZ"/>
              </w:rPr>
            </w:pPr>
            <w:r w:rsidRPr="00B04AC7">
              <w:t>2.4 Finalise machine training data procedures according to work brie</w:t>
            </w:r>
            <w:r w:rsidRPr="00B04AC7">
              <w:t>f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List"/>
              <w:rPr>
                <w:lang w:val="en-NZ"/>
              </w:rPr>
            </w:pPr>
            <w:r w:rsidRPr="00B04AC7">
              <w:t>3. Arrange validation datasets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List"/>
            </w:pPr>
            <w:r w:rsidRPr="00B04AC7">
              <w:t>3.1 Set validation data parameters according to work brief</w:t>
            </w:r>
          </w:p>
          <w:p w:rsidR="00000000" w:rsidRPr="00B04AC7" w:rsidP="00B04AC7">
            <w:pPr>
              <w:pStyle w:val="List"/>
            </w:pPr>
            <w:r w:rsidRPr="00B04AC7">
              <w:t>3.2 Select model size according to work brief</w:t>
            </w:r>
          </w:p>
          <w:p w:rsidR="00000000" w:rsidRPr="00B04AC7" w:rsidP="00B04AC7">
            <w:pPr>
              <w:pStyle w:val="List"/>
            </w:pPr>
            <w:r w:rsidRPr="00B04AC7">
              <w:t>3.3 Use selected parameter and feature engineering on required validation data</w:t>
            </w:r>
          </w:p>
          <w:p w:rsidR="00000000" w:rsidRPr="00B04AC7" w:rsidP="00B04AC7">
            <w:pPr>
              <w:pStyle w:val="List"/>
            </w:pPr>
            <w:r w:rsidRPr="00B04AC7">
              <w:t xml:space="preserve">3.4 Identify any functionality issues </w:t>
            </w:r>
            <w:r w:rsidRPr="00B04AC7">
              <w:t>of parameters</w:t>
            </w:r>
          </w:p>
          <w:p w:rsidR="00000000" w:rsidP="00B04AC7">
            <w:pPr>
              <w:pStyle w:val="List"/>
              <w:rPr>
                <w:lang w:val="en-NZ"/>
              </w:rPr>
            </w:pPr>
            <w:r w:rsidRPr="00B04AC7">
              <w:t>3.5 Refine ML parameters according to work brief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List"/>
              <w:rPr>
                <w:lang w:val="en-NZ"/>
              </w:rPr>
            </w:pPr>
            <w:r w:rsidRPr="00B04AC7">
              <w:t>4. Arrange test datasets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List"/>
            </w:pPr>
            <w:r w:rsidRPr="00B04AC7">
              <w:t>4.1 Set test data parameters according to work brief</w:t>
            </w:r>
          </w:p>
          <w:p w:rsidR="00000000" w:rsidRPr="00B04AC7" w:rsidP="00B04AC7">
            <w:pPr>
              <w:pStyle w:val="List"/>
            </w:pPr>
            <w:r w:rsidRPr="00B04AC7">
              <w:t>4.2 Select model size according to work brief</w:t>
            </w:r>
          </w:p>
          <w:p w:rsidR="00000000" w:rsidRPr="00B04AC7" w:rsidP="00B04AC7">
            <w:pPr>
              <w:pStyle w:val="List"/>
            </w:pPr>
            <w:r w:rsidRPr="00B04AC7">
              <w:t xml:space="preserve">4.3 Use selected parameter and feature engineering on required test </w:t>
            </w:r>
            <w:r w:rsidRPr="00B04AC7">
              <w:t>data</w:t>
            </w:r>
          </w:p>
          <w:p w:rsidR="00000000" w:rsidRPr="00B04AC7" w:rsidP="00B04AC7">
            <w:pPr>
              <w:pStyle w:val="List"/>
            </w:pPr>
            <w:r w:rsidRPr="00B04AC7">
              <w:t>4.4 Identify and rectify any functionality issues in test dataset</w:t>
            </w:r>
          </w:p>
          <w:p w:rsidR="00000000" w:rsidP="00B04AC7">
            <w:pPr>
              <w:pStyle w:val="List"/>
              <w:rPr>
                <w:lang w:val="en-NZ"/>
              </w:rPr>
            </w:pPr>
            <w:r w:rsidRPr="00B04AC7">
              <w:t>4.5 Finalise test data procedures according to work brief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List"/>
              <w:rPr>
                <w:lang w:val="en-NZ"/>
              </w:rPr>
            </w:pPr>
            <w:r w:rsidRPr="00B04AC7">
              <w:t>5. Finalise ML evaluations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List"/>
            </w:pPr>
            <w:r w:rsidRPr="00B04AC7">
              <w:t>5.1 Review target data outputs according to work brief</w:t>
            </w:r>
          </w:p>
          <w:p w:rsidR="00000000" w:rsidRPr="00B04AC7" w:rsidP="00B04AC7">
            <w:pPr>
              <w:pStyle w:val="List"/>
            </w:pPr>
            <w:r w:rsidRPr="00B04AC7">
              <w:t>5.2 Adjust model ba</w:t>
            </w:r>
            <w:r w:rsidRPr="00B04AC7">
              <w:t>sed on any discrepancies of outputs, where required</w:t>
            </w:r>
          </w:p>
          <w:p w:rsidR="00000000" w:rsidRPr="00B04AC7" w:rsidP="00B04AC7">
            <w:pPr>
              <w:pStyle w:val="List"/>
            </w:pPr>
            <w:r w:rsidRPr="00B04AC7">
              <w:t>5.3 Record predictive accuracy of ML model according to work brief</w:t>
            </w:r>
          </w:p>
          <w:p w:rsidR="00000000" w:rsidRPr="00B04AC7" w:rsidP="00B04AC7">
            <w:pPr>
              <w:pStyle w:val="List"/>
            </w:pPr>
            <w:r w:rsidRPr="00B04AC7">
              <w:t>5.4 Run variables through ML model and record outputs</w:t>
            </w:r>
          </w:p>
          <w:p w:rsidR="00000000" w:rsidRPr="00B04AC7" w:rsidP="00B04AC7">
            <w:pPr>
              <w:pStyle w:val="List"/>
            </w:pPr>
            <w:r w:rsidRPr="00B04AC7">
              <w:t>5.5 Compare outputs returned by ML model against target data outputs</w:t>
            </w:r>
          </w:p>
          <w:p w:rsidR="00000000" w:rsidRPr="00B04AC7" w:rsidP="00B04AC7">
            <w:pPr>
              <w:pStyle w:val="List"/>
            </w:pPr>
            <w:r w:rsidRPr="00B04AC7">
              <w:t>5.6 Document m</w:t>
            </w:r>
            <w:r w:rsidRPr="00B04AC7">
              <w:t>etrics and accuracy of ML data predictions according to organisational policies and procedures</w:t>
            </w:r>
          </w:p>
        </w:tc>
      </w:tr>
    </w:tbl>
    <w:p w:rsidR="00000000" w:rsidRPr="00B04AC7" w:rsidP="00B04AC7">
      <w:pPr>
        <w:pStyle w:val="BodyText"/>
      </w:pPr>
    </w:p>
    <w:p w:rsidR="00000000" w:rsidRPr="00B04AC7" w:rsidP="00B04AC7">
      <w:pPr>
        <w:pStyle w:val="AllowPageBreak"/>
      </w:pPr>
    </w:p>
    <w:p w:rsidR="00000000" w:rsidRPr="00B04AC7" w:rsidP="00B04AC7">
      <w:pPr>
        <w:pStyle w:val="Heading1"/>
      </w:pPr>
      <w:bookmarkStart w:id="5" w:name="O_1219515"/>
      <w:bookmarkEnd w:id="5"/>
      <w:r w:rsidRPr="00B04AC7">
        <w:t>Foundation Skills</w:t>
      </w:r>
    </w:p>
    <w:p w:rsidR="00000000" w:rsidRPr="00C74532" w:rsidP="00C74532">
      <w:pPr>
        <w:pStyle w:val="BodyText"/>
        <w:rPr>
          <w:i/>
        </w:rPr>
      </w:pPr>
      <w:r w:rsidRPr="00C74532">
        <w:rPr>
          <w:rStyle w:val="Emphasis"/>
        </w:rPr>
        <w:t xml:space="preserve">This section describes those language, literacy, numeracy and employment skills that are essential to performance but not </w:t>
      </w:r>
      <w:r w:rsidRPr="00C74532">
        <w:rPr>
          <w:rStyle w:val="Emphasis"/>
        </w:rPr>
        <w:t>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BodyText"/>
            </w:pPr>
            <w:r w:rsidRPr="00B04AC7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rPr>
                <w:rStyle w:val="SpecialBold"/>
              </w:rPr>
              <w:t>Description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ListBullet"/>
            </w:pPr>
            <w:r w:rsidRPr="00B04AC7">
              <w:t>Extracts, interprets and comprehends statistical data in the context of training and evaluating ML models</w:t>
            </w:r>
          </w:p>
          <w:p w:rsidR="00000000" w:rsidP="00B04AC7">
            <w:pPr>
              <w:pStyle w:val="ListBullet"/>
              <w:rPr>
                <w:lang w:val="en-NZ"/>
              </w:rPr>
            </w:pPr>
            <w:r w:rsidRPr="00B04AC7">
              <w:t>Calculates data inputs and outputs to interpret metric results and outputs and evaluate accuracy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ListBullet"/>
            </w:pPr>
            <w:r w:rsidRPr="00B04AC7">
              <w:t>Interprets technical information presented in graphic, diagrammatic and visual form</w:t>
            </w:r>
          </w:p>
          <w:p w:rsidR="00000000" w:rsidP="00B04AC7">
            <w:pPr>
              <w:pStyle w:val="ListBullet"/>
              <w:rPr>
                <w:lang w:val="en-NZ"/>
              </w:rPr>
            </w:pPr>
            <w:r w:rsidRPr="00B04AC7">
              <w:t>Interprets information from tables and charts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ListBullet"/>
              <w:rPr>
                <w:lang w:val="en-NZ"/>
              </w:rPr>
            </w:pPr>
            <w:r w:rsidRPr="00B04AC7">
              <w:t xml:space="preserve">Compiles </w:t>
            </w:r>
            <w:r w:rsidRPr="00B04AC7">
              <w:t>documentation with input from a range of data sources and outputs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ListBullet"/>
              <w:rPr>
                <w:lang w:val="en-NZ"/>
              </w:rPr>
            </w:pPr>
            <w:r w:rsidRPr="00B04AC7">
              <w:t>Applies problem-solving processes to identify actions required to support resolution of organisational problems</w:t>
            </w:r>
          </w:p>
        </w:tc>
      </w:tr>
      <w:tr w:rsidTr="00B04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C7">
            <w:pPr>
              <w:pStyle w:val="BodyText"/>
              <w:rPr>
                <w:lang w:val="en-NZ"/>
              </w:rPr>
            </w:pPr>
            <w:r w:rsidRPr="00B04AC7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C7" w:rsidP="00B04AC7">
            <w:pPr>
              <w:pStyle w:val="ListBullet"/>
            </w:pPr>
            <w:r w:rsidRPr="00B04AC7">
              <w:t>Identifies and follows organisat</w:t>
            </w:r>
            <w:r w:rsidRPr="00B04AC7">
              <w:t>ional protocols and procedures</w:t>
            </w:r>
          </w:p>
        </w:tc>
      </w:tr>
    </w:tbl>
    <w:p w:rsidR="00000000" w:rsidRPr="00B04AC7" w:rsidP="00B04AC7">
      <w:pPr>
        <w:pStyle w:val="BodyText"/>
      </w:pPr>
    </w:p>
    <w:p w:rsidR="00000000" w:rsidRPr="00B04AC7" w:rsidP="00B04AC7">
      <w:pPr>
        <w:pStyle w:val="AllowPageBreak"/>
      </w:pPr>
    </w:p>
    <w:p w:rsidR="00000000" w:rsidRPr="00B04AC7" w:rsidP="00B04AC7">
      <w:pPr>
        <w:pStyle w:val="Heading1"/>
      </w:pPr>
      <w:bookmarkStart w:id="6" w:name="O_1219517"/>
      <w:bookmarkEnd w:id="6"/>
      <w:r w:rsidRPr="00B04AC7">
        <w:t>Unit Mapping Information</w:t>
      </w:r>
    </w:p>
    <w:p w:rsidR="00000000" w:rsidRPr="00B04AC7" w:rsidP="00C74532">
      <w:pPr>
        <w:pStyle w:val="BodyText"/>
      </w:pPr>
      <w:r w:rsidRPr="00B04AC7">
        <w:t>No equivalent unit. Newly created unit.</w:t>
      </w:r>
    </w:p>
    <w:p w:rsidR="00000000" w:rsidRPr="00B04AC7" w:rsidP="00B04AC7">
      <w:pPr>
        <w:pStyle w:val="Heading1"/>
      </w:pPr>
      <w:bookmarkStart w:id="7" w:name="O_1219524"/>
      <w:bookmarkEnd w:id="7"/>
      <w:r w:rsidRPr="00B04AC7">
        <w:t>Links</w:t>
      </w:r>
    </w:p>
    <w:p w:rsidR="00000000" w:rsidRPr="00B04AC7" w:rsidP="00C74532">
      <w:pPr>
        <w:pStyle w:val="BodyText"/>
      </w:pPr>
      <w:r w:rsidRPr="00B04AC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0B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04AC7" w:rsidP="00B04AC7"/>
    <w:sectPr w:rsidSect="00B04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C7" w:rsidRPr="00C74532" w:rsidP="00C745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32" w:rsidP="00B04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532" w:rsidP="00B04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4532" w:rsidP="00B04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AC7" w:rsidRPr="00C74532" w:rsidP="00C745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32" w:rsidRPr="002D2AF8" w:rsidP="00B04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ICTAII502 Train and evaluate machine learning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74532" w:rsidP="00B04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74F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76F6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AC7"/>
  </w:style>
  <w:style w:type="character" w:customStyle="1" w:styleId="Heading1Char">
    <w:name w:val="Heading 1 Char"/>
    <w:basedOn w:val="DefaultParagraphFont"/>
    <w:link w:val="Heading1"/>
    <w:rsid w:val="00B04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A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A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A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AC7"/>
    <w:rPr>
      <w:b/>
      <w:spacing w:val="0"/>
    </w:rPr>
  </w:style>
  <w:style w:type="character" w:styleId="Emphasis">
    <w:name w:val="Emphasis"/>
    <w:basedOn w:val="DefaultParagraphFont"/>
    <w:qFormat/>
    <w:rsid w:val="00B04AC7"/>
    <w:rPr>
      <w:i/>
    </w:rPr>
  </w:style>
  <w:style w:type="paragraph" w:customStyle="1" w:styleId="SuperHeading">
    <w:name w:val="SuperHeading"/>
    <w:basedOn w:val="Normal"/>
    <w:rsid w:val="00B04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A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4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A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AC7"/>
  </w:style>
  <w:style w:type="paragraph" w:styleId="TableofFigures">
    <w:name w:val="table of figures"/>
    <w:basedOn w:val="Normal"/>
    <w:next w:val="Normal"/>
    <w:semiHidden/>
    <w:rsid w:val="00B04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AC7"/>
    <w:rPr>
      <w:rFonts w:ascii="Wingdings" w:hAnsi="Wingdings"/>
    </w:rPr>
  </w:style>
  <w:style w:type="paragraph" w:customStyle="1" w:styleId="TableHeading">
    <w:name w:val="Table Heading"/>
    <w:basedOn w:val="HeadingBase"/>
    <w:rsid w:val="00B04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AC7"/>
    <w:rPr>
      <w:color w:val="0033CC"/>
      <w:u w:val="none"/>
    </w:rPr>
  </w:style>
  <w:style w:type="paragraph" w:customStyle="1" w:styleId="BodyTextRight">
    <w:name w:val="Body Text Right"/>
    <w:basedOn w:val="BodyText"/>
    <w:rsid w:val="00B04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AC7"/>
    <w:rPr>
      <w:sz w:val="32"/>
    </w:rPr>
  </w:style>
  <w:style w:type="paragraph" w:customStyle="1" w:styleId="HeadingProcedure">
    <w:name w:val="Heading Procedure"/>
    <w:basedOn w:val="HeadingBase"/>
    <w:next w:val="Normal"/>
    <w:rsid w:val="00B04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AC7"/>
    <w:pPr>
      <w:spacing w:before="60" w:after="60"/>
    </w:pPr>
  </w:style>
  <w:style w:type="paragraph" w:styleId="ListContinue">
    <w:name w:val="List Continue"/>
    <w:basedOn w:val="List"/>
    <w:rsid w:val="00B04AC7"/>
    <w:pPr>
      <w:ind w:firstLine="0"/>
    </w:pPr>
  </w:style>
  <w:style w:type="paragraph" w:customStyle="1" w:styleId="ListNote">
    <w:name w:val="List Note"/>
    <w:basedOn w:val="List"/>
    <w:rsid w:val="00B04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AC7"/>
    <w:rPr>
      <w:rFonts w:ascii="Courier New" w:hAnsi="Courier New"/>
    </w:rPr>
  </w:style>
  <w:style w:type="paragraph" w:customStyle="1" w:styleId="NoteBullet">
    <w:name w:val="Note Bullet"/>
    <w:basedOn w:val="Note"/>
    <w:rsid w:val="00B04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AC7"/>
    <w:rPr>
      <w:b/>
      <w:smallCaps/>
    </w:rPr>
  </w:style>
  <w:style w:type="paragraph" w:customStyle="1" w:styleId="TableListNumber">
    <w:name w:val="Table List Number"/>
    <w:basedOn w:val="ListNumber"/>
    <w:rsid w:val="00B04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AC7"/>
    <w:pPr>
      <w:numPr>
        <w:numId w:val="8"/>
      </w:numPr>
    </w:pPr>
  </w:style>
  <w:style w:type="paragraph" w:customStyle="1" w:styleId="ListAlpha2">
    <w:name w:val="List Alpha 2"/>
    <w:basedOn w:val="List2"/>
    <w:rsid w:val="00B04AC7"/>
    <w:pPr>
      <w:numPr>
        <w:numId w:val="7"/>
      </w:numPr>
    </w:pPr>
  </w:style>
  <w:style w:type="paragraph" w:styleId="List2">
    <w:name w:val="List 2"/>
    <w:basedOn w:val="BodyText"/>
    <w:rsid w:val="00B04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AC7"/>
    <w:pPr>
      <w:numPr>
        <w:numId w:val="3"/>
      </w:numPr>
    </w:pPr>
  </w:style>
  <w:style w:type="paragraph" w:styleId="ListContinue2">
    <w:name w:val="List Continue 2"/>
    <w:basedOn w:val="List2"/>
    <w:rsid w:val="00B04AC7"/>
    <w:pPr>
      <w:ind w:firstLine="0"/>
    </w:pPr>
  </w:style>
  <w:style w:type="paragraph" w:styleId="ListContinue3">
    <w:name w:val="List Continue 3"/>
    <w:basedOn w:val="List3"/>
    <w:rsid w:val="00B04AC7"/>
    <w:pPr>
      <w:ind w:left="1021" w:firstLine="0"/>
    </w:pPr>
  </w:style>
  <w:style w:type="paragraph" w:styleId="ListContinue4">
    <w:name w:val="List Continue 4"/>
    <w:basedOn w:val="List4"/>
    <w:rsid w:val="00B04AC7"/>
    <w:pPr>
      <w:ind w:firstLine="0"/>
    </w:pPr>
  </w:style>
  <w:style w:type="paragraph" w:styleId="ListContinue5">
    <w:name w:val="List Continue 5"/>
    <w:basedOn w:val="List5"/>
    <w:rsid w:val="00B04AC7"/>
    <w:pPr>
      <w:ind w:firstLine="0"/>
    </w:pPr>
  </w:style>
  <w:style w:type="paragraph" w:styleId="ListNumber3">
    <w:name w:val="List Number 3"/>
    <w:basedOn w:val="List3"/>
    <w:rsid w:val="00B04AC7"/>
    <w:pPr>
      <w:numPr>
        <w:numId w:val="4"/>
      </w:numPr>
    </w:pPr>
  </w:style>
  <w:style w:type="paragraph" w:styleId="ListNumber4">
    <w:name w:val="List Number 4"/>
    <w:basedOn w:val="List4"/>
    <w:rsid w:val="00B04AC7"/>
    <w:pPr>
      <w:numPr>
        <w:numId w:val="5"/>
      </w:numPr>
    </w:pPr>
  </w:style>
  <w:style w:type="paragraph" w:styleId="ListNumber5">
    <w:name w:val="List Number 5"/>
    <w:basedOn w:val="List5"/>
    <w:rsid w:val="00B04AC7"/>
    <w:pPr>
      <w:numPr>
        <w:numId w:val="6"/>
      </w:numPr>
    </w:pPr>
  </w:style>
  <w:style w:type="paragraph" w:styleId="BlockText">
    <w:name w:val="Block Text"/>
    <w:basedOn w:val="Normal"/>
    <w:rsid w:val="00B04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AC7"/>
    <w:rPr>
      <w:sz w:val="16"/>
      <w:vertAlign w:val="superscript"/>
    </w:rPr>
  </w:style>
  <w:style w:type="character" w:customStyle="1" w:styleId="Symbols">
    <w:name w:val="Symbols"/>
    <w:basedOn w:val="DefaultParagraphFont"/>
    <w:rsid w:val="00B04AC7"/>
    <w:rPr>
      <w:rFonts w:ascii="Symbol" w:hAnsi="Symbol"/>
    </w:rPr>
  </w:style>
  <w:style w:type="character" w:customStyle="1" w:styleId="MenuOptions">
    <w:name w:val="Menu Options"/>
    <w:basedOn w:val="DefaultParagraphFont"/>
    <w:rsid w:val="00B04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AC7"/>
    <w:rPr>
      <w:b/>
    </w:rPr>
  </w:style>
  <w:style w:type="character" w:customStyle="1" w:styleId="Underlined">
    <w:name w:val="Underlined"/>
    <w:basedOn w:val="DefaultParagraphFont"/>
    <w:rsid w:val="00B04AC7"/>
    <w:rPr>
      <w:u w:val="single"/>
    </w:rPr>
  </w:style>
  <w:style w:type="paragraph" w:customStyle="1" w:styleId="TableBodyTextRight">
    <w:name w:val="Table Body Text Right"/>
    <w:basedOn w:val="TableBodyText"/>
    <w:rsid w:val="00B04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AC7"/>
    <w:rPr>
      <w:sz w:val="18"/>
    </w:rPr>
  </w:style>
  <w:style w:type="paragraph" w:customStyle="1" w:styleId="BodySmallRight">
    <w:name w:val="Body Small Right"/>
    <w:basedOn w:val="BodyTextRight"/>
    <w:rsid w:val="00B04AC7"/>
    <w:rPr>
      <w:sz w:val="18"/>
      <w:szCs w:val="18"/>
    </w:rPr>
  </w:style>
  <w:style w:type="paragraph" w:customStyle="1" w:styleId="MarginEdition">
    <w:name w:val="Margin Edition"/>
    <w:basedOn w:val="MarginNote"/>
    <w:rsid w:val="00B04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AC7"/>
    <w:rPr>
      <w:sz w:val="2"/>
      <w:szCs w:val="2"/>
    </w:rPr>
  </w:style>
  <w:style w:type="character" w:customStyle="1" w:styleId="Small">
    <w:name w:val="Small"/>
    <w:basedOn w:val="DefaultParagraphFont"/>
    <w:rsid w:val="00B04AC7"/>
    <w:rPr>
      <w:sz w:val="16"/>
    </w:rPr>
  </w:style>
  <w:style w:type="paragraph" w:customStyle="1" w:styleId="WideTable">
    <w:name w:val="Wide Table"/>
    <w:basedOn w:val="Normal"/>
    <w:rsid w:val="00B04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AC7"/>
  </w:style>
  <w:style w:type="paragraph" w:styleId="Quote">
    <w:name w:val="Quote"/>
    <w:basedOn w:val="Heading1"/>
    <w:link w:val="QuoteChar"/>
    <w:qFormat/>
    <w:rsid w:val="00B04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AC7"/>
    <w:pPr>
      <w:pageBreakBefore/>
    </w:pPr>
  </w:style>
  <w:style w:type="paragraph" w:customStyle="1" w:styleId="Border">
    <w:name w:val="Border"/>
    <w:basedOn w:val="Normal"/>
    <w:qFormat/>
    <w:rsid w:val="00B04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AC7"/>
    <w:rPr>
      <w:u w:val="single"/>
    </w:rPr>
  </w:style>
  <w:style w:type="character" w:customStyle="1" w:styleId="BoldandItalics">
    <w:name w:val="Bold and Italics"/>
    <w:qFormat/>
    <w:rsid w:val="00B04AC7"/>
    <w:rPr>
      <w:b/>
      <w:i/>
      <w:u w:val="none"/>
    </w:rPr>
  </w:style>
  <w:style w:type="paragraph" w:styleId="BalloonText">
    <w:name w:val="Balloon Text"/>
    <w:basedOn w:val="Normal"/>
    <w:link w:val="BalloonTextChar"/>
    <w:rsid w:val="00B04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AC7"/>
    <w:pPr>
      <w:spacing w:before="0" w:after="0"/>
    </w:pPr>
  </w:style>
  <w:style w:type="paragraph" w:customStyle="1" w:styleId="BodyTextBold">
    <w:name w:val="Body Text Bold"/>
    <w:basedOn w:val="BodyText"/>
    <w:qFormat/>
    <w:rsid w:val="00B04AC7"/>
    <w:rPr>
      <w:b/>
    </w:rPr>
  </w:style>
  <w:style w:type="character" w:styleId="Hyperlink">
    <w:name w:val="Hyperlink"/>
    <w:basedOn w:val="DefaultParagraphFont"/>
    <w:uiPriority w:val="99"/>
    <w:unhideWhenUsed/>
    <w:rsid w:val="00C745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3705</Characters>
  <Application>Microsoft Office Word</Application>
  <DocSecurity>0</DocSecurity>
  <Lines>127</Lines>
  <Paragraphs>85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ICTAII502 Train and evaluate machine learning models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