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D8D" w:rsidP="00F16D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ICTAII501 Automate work tasks using machine learning</w:t>
      </w:r>
      <w:r>
        <w:fldChar w:fldCharType="end"/>
      </w:r>
    </w:p>
    <w:p w:rsidR="00F16D8D" w:rsidP="00F16D8D">
      <w:pPr>
        <w:pStyle w:val="Version"/>
        <w:sectPr w:rsidSect="004936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62C" w:rsidP="0049362C">
      <w:pPr>
        <w:pStyle w:val="SuperHeading"/>
      </w:pPr>
      <w:r w:rsidRPr="0049362C">
        <w:t>Assessment Requirements for ICTAII501 Automate work tasks using machine learning</w:t>
      </w:r>
    </w:p>
    <w:p w:rsidR="00000000" w:rsidRPr="0049362C" w:rsidP="0049362C">
      <w:pPr>
        <w:pStyle w:val="Heading1"/>
      </w:pPr>
      <w:bookmarkStart w:id="1" w:name="O_1219500"/>
      <w:bookmarkEnd w:id="1"/>
      <w:r w:rsidRPr="004936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936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2C" w:rsidP="0049362C">
            <w:pPr>
              <w:pStyle w:val="BodyText"/>
            </w:pPr>
            <w:r w:rsidRPr="0049362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2C">
            <w:pPr>
              <w:pStyle w:val="BodyText"/>
              <w:rPr>
                <w:lang w:val="en-NZ"/>
              </w:rPr>
            </w:pPr>
            <w:r w:rsidRPr="0049362C">
              <w:rPr>
                <w:rStyle w:val="SpecialBold"/>
              </w:rPr>
              <w:t>Comments</w:t>
            </w:r>
          </w:p>
        </w:tc>
      </w:tr>
      <w:tr w:rsidTr="004936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2C">
            <w:pPr>
              <w:pStyle w:val="BodyText"/>
              <w:rPr>
                <w:lang w:val="en-NZ"/>
              </w:rPr>
            </w:pPr>
            <w:r w:rsidRPr="0049362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2C" w:rsidP="0049362C">
            <w:pPr>
              <w:pStyle w:val="BodyText"/>
            </w:pPr>
            <w:r w:rsidRPr="0049362C">
              <w:t>This version first released with the Information and Communications Technology Training Package Version 8.0.</w:t>
            </w:r>
          </w:p>
          <w:p w:rsidR="00000000" w:rsidRPr="0049362C" w:rsidP="0049362C">
            <w:pPr>
              <w:pStyle w:val="BodyText"/>
            </w:pPr>
            <w:r w:rsidRPr="0049362C">
              <w:t>Newly created unit of competency to address in-demand skills needs.</w:t>
            </w:r>
          </w:p>
        </w:tc>
      </w:tr>
    </w:tbl>
    <w:p w:rsidR="00000000" w:rsidRPr="0049362C" w:rsidP="0049362C">
      <w:pPr>
        <w:pStyle w:val="BodyText"/>
      </w:pPr>
    </w:p>
    <w:p w:rsidR="00000000" w:rsidRPr="0049362C" w:rsidP="0049362C">
      <w:pPr>
        <w:pStyle w:val="AllowPageBreak"/>
      </w:pPr>
    </w:p>
    <w:p w:rsidR="00000000" w:rsidRPr="0049362C" w:rsidP="0049362C">
      <w:pPr>
        <w:pStyle w:val="Heading1"/>
      </w:pPr>
      <w:bookmarkStart w:id="2" w:name="O_1219501"/>
      <w:bookmarkEnd w:id="2"/>
      <w:r w:rsidRPr="0049362C">
        <w:t>Performance Evidence</w:t>
      </w:r>
    </w:p>
    <w:p w:rsidR="00000000" w:rsidRPr="0049362C" w:rsidP="00F16D8D">
      <w:pPr>
        <w:pStyle w:val="BodyText"/>
      </w:pPr>
      <w:r w:rsidRPr="0049362C">
        <w:t>The candidate must demonstrate the ab</w:t>
      </w:r>
      <w:r w:rsidRPr="0049362C">
        <w:t>ility to complete the tasks outlined in the elements, performance criteria and foundation skills of this unit, including evidence of the ability to:</w:t>
      </w:r>
    </w:p>
    <w:p w:rsidR="00000000" w:rsidRPr="0049362C" w:rsidP="0049362C">
      <w:pPr>
        <w:pStyle w:val="ListBullet"/>
      </w:pPr>
      <w:r w:rsidRPr="0049362C">
        <w:t>develop at least one machine learning (ML) model to automate organisational work task</w:t>
      </w:r>
    </w:p>
    <w:p w:rsidR="00000000" w:rsidRPr="0049362C" w:rsidP="0049362C">
      <w:pPr>
        <w:pStyle w:val="ListBullet"/>
      </w:pPr>
      <w:r w:rsidRPr="0049362C">
        <w:t xml:space="preserve">use an algorithm to </w:t>
      </w:r>
      <w:r w:rsidRPr="0049362C">
        <w:t>produce variable outputs on at least two occasions.</w:t>
      </w:r>
    </w:p>
    <w:p w:rsidR="00000000" w:rsidRPr="0049362C" w:rsidP="0049362C">
      <w:pPr>
        <w:pStyle w:val="BodyText"/>
      </w:pPr>
    </w:p>
    <w:p w:rsidR="00000000" w:rsidRPr="0049362C" w:rsidP="00F16D8D">
      <w:pPr>
        <w:pStyle w:val="BodyText"/>
      </w:pPr>
      <w:r w:rsidRPr="0049362C">
        <w:t>In the course of the above, the candidate must:</w:t>
      </w:r>
    </w:p>
    <w:p w:rsidR="00000000" w:rsidRPr="0049362C" w:rsidP="0049362C">
      <w:pPr>
        <w:pStyle w:val="ListBullet"/>
      </w:pPr>
      <w:r w:rsidRPr="0049362C">
        <w:t>adapt ML principles and techniques to suit specific organisational problems</w:t>
      </w:r>
    </w:p>
    <w:p w:rsidR="00000000" w:rsidRPr="0049362C" w:rsidP="0049362C">
      <w:pPr>
        <w:pStyle w:val="ListBullet"/>
      </w:pPr>
      <w:r w:rsidRPr="0049362C">
        <w:t>apply required organisational policies and procedures.</w:t>
      </w:r>
    </w:p>
    <w:p w:rsidR="00000000" w:rsidRPr="0049362C" w:rsidP="0049362C">
      <w:pPr>
        <w:pStyle w:val="AllowPageBreak"/>
      </w:pPr>
    </w:p>
    <w:p w:rsidR="00000000" w:rsidRPr="0049362C" w:rsidP="0049362C">
      <w:pPr>
        <w:pStyle w:val="Heading1"/>
      </w:pPr>
      <w:bookmarkStart w:id="3" w:name="O_1219502"/>
      <w:bookmarkEnd w:id="3"/>
      <w:r w:rsidRPr="0049362C">
        <w:t>Knowledge Evidence</w:t>
      </w:r>
    </w:p>
    <w:p w:rsidR="00000000" w:rsidRPr="0049362C" w:rsidP="00F16D8D">
      <w:pPr>
        <w:pStyle w:val="BodyText"/>
      </w:pPr>
      <w:r w:rsidRPr="0049362C">
        <w:t>The candidate must be able to demonstrate knowledge to complete the tasks outlined in the elements, performance criteria and foundation skills of this unit, including knowledge of:</w:t>
      </w:r>
    </w:p>
    <w:p w:rsidR="00000000" w:rsidRPr="0049362C" w:rsidP="0049362C">
      <w:pPr>
        <w:pStyle w:val="ListBullet"/>
      </w:pPr>
      <w:r w:rsidRPr="0049362C">
        <w:t>tasks and processes commonly automated in similar organ</w:t>
      </w:r>
      <w:r w:rsidRPr="0049362C">
        <w:t>isations, including:</w:t>
      </w:r>
    </w:p>
    <w:p w:rsidR="00000000" w:rsidRPr="0049362C" w:rsidP="0049362C">
      <w:pPr>
        <w:pStyle w:val="ListBullet2"/>
      </w:pPr>
      <w:r w:rsidRPr="0049362C">
        <w:t>creating and managing email campaigns</w:t>
      </w:r>
    </w:p>
    <w:p w:rsidR="00000000" w:rsidRPr="0049362C" w:rsidP="0049362C">
      <w:pPr>
        <w:pStyle w:val="ListBullet2"/>
      </w:pPr>
      <w:r w:rsidRPr="0049362C">
        <w:t>using chatbots and automated messaging platforms</w:t>
      </w:r>
    </w:p>
    <w:p w:rsidR="00000000" w:rsidRPr="0049362C" w:rsidP="0049362C">
      <w:pPr>
        <w:pStyle w:val="ListBullet2"/>
      </w:pPr>
      <w:r w:rsidRPr="0049362C">
        <w:t>analysing trends within datasets</w:t>
      </w:r>
    </w:p>
    <w:p w:rsidR="00000000" w:rsidRPr="0049362C" w:rsidP="0049362C">
      <w:pPr>
        <w:pStyle w:val="ListBullet2"/>
      </w:pPr>
      <w:r w:rsidRPr="0049362C">
        <w:t>hiring and recruitment</w:t>
      </w:r>
    </w:p>
    <w:p w:rsidR="00000000" w:rsidRPr="0049362C" w:rsidP="0049362C">
      <w:pPr>
        <w:pStyle w:val="ListBullet2"/>
      </w:pPr>
      <w:r w:rsidRPr="0049362C">
        <w:t>employee help desk support services</w:t>
      </w:r>
    </w:p>
    <w:p w:rsidR="00000000" w:rsidRPr="0049362C" w:rsidP="0049362C">
      <w:pPr>
        <w:pStyle w:val="ListBullet2"/>
      </w:pPr>
      <w:r w:rsidRPr="0049362C">
        <w:t>generating customer support logs and tickets</w:t>
      </w:r>
    </w:p>
    <w:p w:rsidR="00000000" w:rsidRPr="0049362C" w:rsidP="0049362C">
      <w:pPr>
        <w:pStyle w:val="ListBullet"/>
      </w:pPr>
      <w:r w:rsidRPr="0049362C">
        <w:t>common organisational processes and technologies where ML principles can be applied to improve productivity</w:t>
      </w:r>
    </w:p>
    <w:p w:rsidR="00000000" w:rsidRPr="0049362C" w:rsidP="0049362C">
      <w:pPr>
        <w:pStyle w:val="ListBullet"/>
      </w:pPr>
      <w:r w:rsidRPr="0049362C">
        <w:t>industry-recognised ML principles and techniques</w:t>
      </w:r>
    </w:p>
    <w:p w:rsidR="00000000" w:rsidRPr="0049362C" w:rsidP="0049362C">
      <w:pPr>
        <w:pStyle w:val="ListBullet"/>
      </w:pPr>
      <w:r w:rsidRPr="0049362C">
        <w:t>functions and features of machine training datasets in relation to automating work tasks</w:t>
      </w:r>
    </w:p>
    <w:p w:rsidR="00000000" w:rsidRPr="0049362C" w:rsidP="0049362C">
      <w:pPr>
        <w:pStyle w:val="ListBullet"/>
      </w:pPr>
      <w:r w:rsidRPr="0049362C">
        <w:t>characteri</w:t>
      </w:r>
      <w:r w:rsidRPr="0049362C">
        <w:t>stics and functions of structured, unstructured, labelled and unlabelled data</w:t>
      </w:r>
    </w:p>
    <w:p w:rsidR="00000000" w:rsidRPr="0049362C" w:rsidP="0049362C">
      <w:pPr>
        <w:pStyle w:val="ListBullet"/>
      </w:pPr>
      <w:r w:rsidRPr="0049362C">
        <w:t>characteristics of unbiased and biased datasets</w:t>
      </w:r>
    </w:p>
    <w:p w:rsidR="00000000" w:rsidRPr="0049362C" w:rsidP="0049362C">
      <w:pPr>
        <w:pStyle w:val="ListBullet"/>
      </w:pPr>
      <w:r w:rsidRPr="0049362C">
        <w:t>processes for generating randomised, deduplicated and unbiased data</w:t>
      </w:r>
    </w:p>
    <w:p w:rsidR="00000000" w:rsidRPr="0049362C" w:rsidP="0049362C">
      <w:pPr>
        <w:pStyle w:val="ListBullet"/>
      </w:pPr>
      <w:r w:rsidRPr="0049362C">
        <w:t>differences between training subsets and evaluation subsets</w:t>
      </w:r>
    </w:p>
    <w:p w:rsidR="00000000" w:rsidRPr="0049362C" w:rsidP="0049362C">
      <w:pPr>
        <w:pStyle w:val="ListBullet"/>
      </w:pPr>
      <w:r w:rsidRPr="0049362C">
        <w:t>ke</w:t>
      </w:r>
      <w:r w:rsidRPr="0049362C">
        <w:t>y algorithms used to run labelled data, including:</w:t>
      </w:r>
    </w:p>
    <w:p w:rsidR="00000000" w:rsidRPr="0049362C" w:rsidP="0049362C">
      <w:pPr>
        <w:pStyle w:val="ListBullet2"/>
      </w:pPr>
      <w:r w:rsidRPr="0049362C">
        <w:t>regression algorithms</w:t>
      </w:r>
    </w:p>
    <w:p w:rsidR="00000000" w:rsidRPr="0049362C" w:rsidP="0049362C">
      <w:pPr>
        <w:pStyle w:val="ListBullet2"/>
      </w:pPr>
      <w:r w:rsidRPr="0049362C">
        <w:t>decision trees</w:t>
      </w:r>
    </w:p>
    <w:p w:rsidR="00000000" w:rsidRPr="0049362C" w:rsidP="0049362C">
      <w:pPr>
        <w:pStyle w:val="ListBullet2"/>
      </w:pPr>
      <w:r w:rsidRPr="0049362C">
        <w:t>instance-based algorithms</w:t>
      </w:r>
    </w:p>
    <w:p w:rsidR="00000000" w:rsidRPr="0049362C" w:rsidP="0049362C">
      <w:pPr>
        <w:pStyle w:val="ListBullet2"/>
      </w:pPr>
      <w:r w:rsidRPr="0049362C">
        <w:t>neural network algorithms</w:t>
      </w:r>
    </w:p>
    <w:p w:rsidR="00000000" w:rsidRPr="0049362C" w:rsidP="0049362C">
      <w:pPr>
        <w:pStyle w:val="ListBullet"/>
      </w:pPr>
      <w:r w:rsidRPr="0049362C">
        <w:t>key algorithms used to run unlabelled data, including:</w:t>
      </w:r>
    </w:p>
    <w:p w:rsidR="00000000" w:rsidRPr="0049362C" w:rsidP="0049362C">
      <w:pPr>
        <w:pStyle w:val="ListBullet"/>
      </w:pPr>
      <w:r w:rsidRPr="0049362C">
        <w:t>clustering algorithms</w:t>
      </w:r>
    </w:p>
    <w:p w:rsidR="00000000" w:rsidRPr="0049362C" w:rsidP="0049362C">
      <w:pPr>
        <w:pStyle w:val="ListBullet"/>
      </w:pPr>
      <w:r w:rsidRPr="0049362C">
        <w:t>association algorithms</w:t>
      </w:r>
    </w:p>
    <w:p w:rsidR="00000000" w:rsidRPr="0049362C" w:rsidP="0049362C">
      <w:pPr>
        <w:pStyle w:val="ListBullet"/>
      </w:pPr>
      <w:r w:rsidRPr="0049362C">
        <w:t>neural network algorithms</w:t>
      </w:r>
    </w:p>
    <w:p w:rsidR="00000000" w:rsidRPr="0049362C" w:rsidP="0049362C">
      <w:pPr>
        <w:pStyle w:val="ListBullet"/>
      </w:pPr>
      <w:r w:rsidRPr="0049362C">
        <w:t>processes for operating and running variables through algorithms</w:t>
      </w:r>
    </w:p>
    <w:p w:rsidR="00000000" w:rsidRPr="0049362C" w:rsidP="0049362C">
      <w:pPr>
        <w:pStyle w:val="ListBullet"/>
      </w:pPr>
      <w:r w:rsidRPr="0049362C">
        <w:t>characteristics of semi-supervised, supervised, unsupervised and reinforcement learning</w:t>
      </w:r>
    </w:p>
    <w:p w:rsidR="00000000" w:rsidRPr="0049362C" w:rsidP="0049362C">
      <w:pPr>
        <w:pStyle w:val="ListBullet"/>
      </w:pPr>
      <w:r w:rsidRPr="0049362C">
        <w:t>basic functions and operations of common programming languages for algorithms</w:t>
      </w:r>
    </w:p>
    <w:p w:rsidR="00000000" w:rsidRPr="0049362C" w:rsidP="0049362C">
      <w:pPr>
        <w:pStyle w:val="ListBullet"/>
      </w:pPr>
      <w:r w:rsidRPr="0049362C">
        <w:t>characteristics of key logic in algorithms</w:t>
      </w:r>
    </w:p>
    <w:p w:rsidR="00000000" w:rsidRPr="0049362C" w:rsidP="0049362C">
      <w:pPr>
        <w:pStyle w:val="ListBullet"/>
      </w:pPr>
      <w:r w:rsidRPr="0049362C">
        <w:t>method to compare expected and actual ML outputs</w:t>
      </w:r>
    </w:p>
    <w:p w:rsidR="00000000" w:rsidRPr="0049362C" w:rsidP="0049362C">
      <w:pPr>
        <w:pStyle w:val="ListBullet"/>
      </w:pPr>
      <w:r w:rsidRPr="0049362C">
        <w:t>secure and safe practices to develop ML models in organisational contexts</w:t>
      </w:r>
    </w:p>
    <w:p w:rsidR="00000000" w:rsidRPr="0049362C" w:rsidP="0049362C">
      <w:pPr>
        <w:pStyle w:val="ListBullet"/>
      </w:pPr>
      <w:r w:rsidRPr="0049362C">
        <w:t>key methods to determine ML deployment requirements for end users, including:</w:t>
      </w:r>
    </w:p>
    <w:p w:rsidR="00000000" w:rsidRPr="0049362C" w:rsidP="0049362C">
      <w:pPr>
        <w:pStyle w:val="ListBullet2"/>
      </w:pPr>
      <w:r w:rsidRPr="0049362C">
        <w:t>cross-indu</w:t>
      </w:r>
      <w:r w:rsidRPr="0049362C">
        <w:t>stry standard process for data mining (CRISP-DM) methodology</w:t>
      </w:r>
    </w:p>
    <w:p w:rsidR="00000000" w:rsidRPr="0049362C" w:rsidP="0049362C">
      <w:pPr>
        <w:pStyle w:val="ListBullet2"/>
      </w:pPr>
      <w:r w:rsidRPr="0049362C">
        <w:t>software development methodology</w:t>
      </w:r>
    </w:p>
    <w:p w:rsidR="00000000" w:rsidRPr="0049362C" w:rsidP="0049362C">
      <w:pPr>
        <w:pStyle w:val="ListBullet"/>
      </w:pPr>
      <w:r w:rsidRPr="0049362C">
        <w:t>organisational policies and procedures, legislative requirements and frameworks relating to work tasks, including:</w:t>
      </w:r>
    </w:p>
    <w:p w:rsidR="00000000" w:rsidRPr="0049362C" w:rsidP="0049362C">
      <w:pPr>
        <w:pStyle w:val="ListBullet2"/>
      </w:pPr>
      <w:r w:rsidRPr="0049362C">
        <w:t>behavioural science</w:t>
      </w:r>
    </w:p>
    <w:p w:rsidR="00000000" w:rsidRPr="0049362C" w:rsidP="0049362C">
      <w:pPr>
        <w:pStyle w:val="ListBullet2"/>
      </w:pPr>
      <w:r w:rsidRPr="0049362C">
        <w:t>data governance</w:t>
      </w:r>
    </w:p>
    <w:p w:rsidR="00000000" w:rsidRPr="0049362C" w:rsidP="0049362C">
      <w:pPr>
        <w:pStyle w:val="ListBullet2"/>
      </w:pPr>
      <w:r w:rsidRPr="0049362C">
        <w:t>ethics</w:t>
      </w:r>
    </w:p>
    <w:p w:rsidR="00000000" w:rsidRPr="0049362C" w:rsidP="0049362C">
      <w:pPr>
        <w:pStyle w:val="ListBullet2"/>
      </w:pPr>
      <w:r w:rsidRPr="0049362C">
        <w:t>hu</w:t>
      </w:r>
      <w:r w:rsidRPr="0049362C">
        <w:t>man rights</w:t>
      </w:r>
    </w:p>
    <w:p w:rsidR="00000000" w:rsidRPr="0049362C" w:rsidP="0049362C">
      <w:pPr>
        <w:pStyle w:val="ListBullet2"/>
      </w:pPr>
      <w:r w:rsidRPr="0049362C">
        <w:t>Australia’s Artificial Intelligence Ethics Framework.</w:t>
      </w:r>
    </w:p>
    <w:p w:rsidR="00000000" w:rsidRPr="0049362C" w:rsidP="0049362C">
      <w:pPr>
        <w:pStyle w:val="AllowPageBreak"/>
      </w:pPr>
    </w:p>
    <w:p w:rsidR="00000000" w:rsidRPr="0049362C" w:rsidP="0049362C">
      <w:pPr>
        <w:pStyle w:val="Heading1"/>
      </w:pPr>
      <w:bookmarkStart w:id="4" w:name="O_1219503"/>
      <w:bookmarkEnd w:id="4"/>
      <w:r w:rsidRPr="0049362C">
        <w:t>Assessment Conditions</w:t>
      </w:r>
    </w:p>
    <w:p w:rsidR="00000000" w:rsidRPr="0049362C" w:rsidP="00F16D8D">
      <w:pPr>
        <w:pStyle w:val="BodyText"/>
      </w:pPr>
      <w:r w:rsidRPr="0049362C">
        <w:t>Skills in this unit must be demonstrated in a workplace or simulated environment where the conditions are typica</w:t>
      </w:r>
      <w:r w:rsidRPr="0049362C">
        <w:t>l of those in a working environment in this industry.</w:t>
      </w:r>
    </w:p>
    <w:p w:rsidR="00000000" w:rsidRPr="0049362C" w:rsidP="00F16D8D">
      <w:pPr>
        <w:pStyle w:val="BodyText"/>
      </w:pPr>
      <w:r w:rsidRPr="0049362C">
        <w:t>This includes access to:</w:t>
      </w:r>
    </w:p>
    <w:p w:rsidR="00000000" w:rsidRPr="0049362C" w:rsidP="0049362C">
      <w:pPr>
        <w:pStyle w:val="ListBullet"/>
      </w:pPr>
      <w:r w:rsidRPr="0049362C">
        <w:t>organisational processes and technologies where ML principles can be applied to improve productivity</w:t>
      </w:r>
    </w:p>
    <w:p w:rsidR="00000000" w:rsidRPr="0049362C" w:rsidP="0049362C">
      <w:pPr>
        <w:pStyle w:val="ListBullet"/>
      </w:pPr>
      <w:r w:rsidRPr="0049362C">
        <w:t>work brief, organisational policies and procedures, legislative requirement</w:t>
      </w:r>
      <w:r w:rsidRPr="0049362C">
        <w:t>s and frameworks required to demonstrate the performance evidence.</w:t>
      </w:r>
    </w:p>
    <w:p w:rsidR="00000000" w:rsidRPr="0049362C" w:rsidP="0049362C">
      <w:pPr>
        <w:pStyle w:val="BodyText"/>
      </w:pPr>
    </w:p>
    <w:p w:rsidR="00000000" w:rsidRPr="0049362C" w:rsidP="00F16D8D">
      <w:pPr>
        <w:pStyle w:val="BodyText"/>
      </w:pPr>
      <w:r w:rsidRPr="0049362C">
        <w:t>Assessors of this unit must satisfy the requirements for assessors in applicable vocational education and training legislation, frameworks and/or standards.</w:t>
      </w:r>
    </w:p>
    <w:p w:rsidR="00000000" w:rsidRPr="0049362C" w:rsidP="0049362C">
      <w:pPr>
        <w:pStyle w:val="Heading1"/>
      </w:pPr>
      <w:bookmarkStart w:id="5" w:name="O_1219506"/>
      <w:bookmarkEnd w:id="5"/>
      <w:r w:rsidRPr="0049362C">
        <w:t>Links</w:t>
      </w:r>
    </w:p>
    <w:p w:rsidR="00000000" w:rsidRPr="0049362C" w:rsidP="00F16D8D">
      <w:pPr>
        <w:pStyle w:val="BodyText"/>
      </w:pPr>
      <w:r w:rsidRPr="0049362C">
        <w:t>Compan</w:t>
      </w:r>
      <w:r w:rsidRPr="0049362C">
        <w:t xml:space="preserve">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8586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362C" w:rsidP="0049362C"/>
    <w:sectPr w:rsidSect="004936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2C" w:rsidRPr="00F16D8D" w:rsidP="00F16D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8D" w:rsidP="004936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6D8D" w:rsidP="004936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16D8D" w:rsidP="004936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62C" w:rsidRPr="00F16D8D" w:rsidP="00F16D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8D" w:rsidRPr="002D2AF8" w:rsidP="004936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ICTAII501 Automate work tasks using machine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16D8D" w:rsidP="004936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8A11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462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AA86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6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6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6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6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6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6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6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6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6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6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6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62C"/>
  </w:style>
  <w:style w:type="character" w:customStyle="1" w:styleId="Heading1Char">
    <w:name w:val="Heading 1 Char"/>
    <w:basedOn w:val="DefaultParagraphFont"/>
    <w:link w:val="Heading1"/>
    <w:rsid w:val="004936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6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6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6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362C"/>
    <w:rPr>
      <w:b/>
      <w:spacing w:val="0"/>
    </w:rPr>
  </w:style>
  <w:style w:type="paragraph" w:styleId="ListBullet2">
    <w:name w:val="List Bullet 2"/>
    <w:basedOn w:val="List2"/>
    <w:rsid w:val="004936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36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6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36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6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6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6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6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6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6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6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6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6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6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6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6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6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6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6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6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6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6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6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36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6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6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36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6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6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6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6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6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6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6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6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62C"/>
    <w:rPr>
      <w:i/>
    </w:rPr>
  </w:style>
  <w:style w:type="paragraph" w:styleId="Caption">
    <w:name w:val="caption"/>
    <w:basedOn w:val="BodyText"/>
    <w:next w:val="Normal"/>
    <w:qFormat/>
    <w:rsid w:val="004936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6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6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62C"/>
  </w:style>
  <w:style w:type="paragraph" w:styleId="TableofFigures">
    <w:name w:val="table of figures"/>
    <w:basedOn w:val="Normal"/>
    <w:next w:val="Normal"/>
    <w:semiHidden/>
    <w:rsid w:val="004936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6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362C"/>
    <w:rPr>
      <w:rFonts w:ascii="Wingdings" w:hAnsi="Wingdings"/>
    </w:rPr>
  </w:style>
  <w:style w:type="paragraph" w:customStyle="1" w:styleId="TableHeading">
    <w:name w:val="Table Heading"/>
    <w:basedOn w:val="HeadingBase"/>
    <w:rsid w:val="004936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62C"/>
    <w:rPr>
      <w:color w:val="0033CC"/>
      <w:u w:val="none"/>
    </w:rPr>
  </w:style>
  <w:style w:type="paragraph" w:customStyle="1" w:styleId="BodyTextRight">
    <w:name w:val="Body Text Right"/>
    <w:basedOn w:val="BodyText"/>
    <w:rsid w:val="004936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6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6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6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6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6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62C"/>
    <w:rPr>
      <w:sz w:val="32"/>
    </w:rPr>
  </w:style>
  <w:style w:type="paragraph" w:customStyle="1" w:styleId="HeadingProcedure">
    <w:name w:val="Heading Procedure"/>
    <w:basedOn w:val="HeadingBase"/>
    <w:next w:val="Normal"/>
    <w:rsid w:val="004936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62C"/>
    <w:pPr>
      <w:spacing w:before="60" w:after="60"/>
    </w:pPr>
  </w:style>
  <w:style w:type="paragraph" w:styleId="ListContinue">
    <w:name w:val="List Continue"/>
    <w:basedOn w:val="List"/>
    <w:rsid w:val="0049362C"/>
    <w:pPr>
      <w:ind w:firstLine="0"/>
    </w:pPr>
  </w:style>
  <w:style w:type="paragraph" w:customStyle="1" w:styleId="ListNote">
    <w:name w:val="List Note"/>
    <w:basedOn w:val="List"/>
    <w:rsid w:val="004936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6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6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62C"/>
    <w:rPr>
      <w:rFonts w:ascii="Courier New" w:hAnsi="Courier New"/>
    </w:rPr>
  </w:style>
  <w:style w:type="paragraph" w:customStyle="1" w:styleId="NoteBullet">
    <w:name w:val="Note Bullet"/>
    <w:basedOn w:val="Note"/>
    <w:rsid w:val="004936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6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6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6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6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36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6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62C"/>
    <w:rPr>
      <w:b/>
      <w:smallCaps/>
    </w:rPr>
  </w:style>
  <w:style w:type="paragraph" w:customStyle="1" w:styleId="TableListNumber">
    <w:name w:val="Table List Number"/>
    <w:basedOn w:val="ListNumber"/>
    <w:rsid w:val="004936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6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62C"/>
    <w:pPr>
      <w:numPr>
        <w:numId w:val="9"/>
      </w:numPr>
    </w:pPr>
  </w:style>
  <w:style w:type="paragraph" w:customStyle="1" w:styleId="ListAlpha2">
    <w:name w:val="List Alpha 2"/>
    <w:basedOn w:val="List2"/>
    <w:rsid w:val="0049362C"/>
    <w:pPr>
      <w:numPr>
        <w:numId w:val="8"/>
      </w:numPr>
    </w:pPr>
  </w:style>
  <w:style w:type="paragraph" w:styleId="List2">
    <w:name w:val="List 2"/>
    <w:basedOn w:val="BodyText"/>
    <w:rsid w:val="004936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6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6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6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6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6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362C"/>
    <w:pPr>
      <w:numPr>
        <w:numId w:val="4"/>
      </w:numPr>
    </w:pPr>
  </w:style>
  <w:style w:type="paragraph" w:styleId="ListContinue2">
    <w:name w:val="List Continue 2"/>
    <w:basedOn w:val="List2"/>
    <w:rsid w:val="0049362C"/>
    <w:pPr>
      <w:ind w:firstLine="0"/>
    </w:pPr>
  </w:style>
  <w:style w:type="paragraph" w:styleId="ListContinue3">
    <w:name w:val="List Continue 3"/>
    <w:basedOn w:val="List3"/>
    <w:rsid w:val="0049362C"/>
    <w:pPr>
      <w:ind w:left="1021" w:firstLine="0"/>
    </w:pPr>
  </w:style>
  <w:style w:type="paragraph" w:styleId="ListContinue4">
    <w:name w:val="List Continue 4"/>
    <w:basedOn w:val="List4"/>
    <w:rsid w:val="0049362C"/>
    <w:pPr>
      <w:ind w:firstLine="0"/>
    </w:pPr>
  </w:style>
  <w:style w:type="paragraph" w:styleId="ListContinue5">
    <w:name w:val="List Continue 5"/>
    <w:basedOn w:val="List5"/>
    <w:rsid w:val="0049362C"/>
    <w:pPr>
      <w:ind w:firstLine="0"/>
    </w:pPr>
  </w:style>
  <w:style w:type="paragraph" w:styleId="ListNumber3">
    <w:name w:val="List Number 3"/>
    <w:basedOn w:val="List3"/>
    <w:rsid w:val="0049362C"/>
    <w:pPr>
      <w:numPr>
        <w:numId w:val="5"/>
      </w:numPr>
    </w:pPr>
  </w:style>
  <w:style w:type="paragraph" w:styleId="ListNumber4">
    <w:name w:val="List Number 4"/>
    <w:basedOn w:val="List4"/>
    <w:rsid w:val="0049362C"/>
    <w:pPr>
      <w:numPr>
        <w:numId w:val="6"/>
      </w:numPr>
    </w:pPr>
  </w:style>
  <w:style w:type="paragraph" w:styleId="ListNumber5">
    <w:name w:val="List Number 5"/>
    <w:basedOn w:val="List5"/>
    <w:rsid w:val="0049362C"/>
    <w:pPr>
      <w:numPr>
        <w:numId w:val="7"/>
      </w:numPr>
    </w:pPr>
  </w:style>
  <w:style w:type="paragraph" w:styleId="BlockText">
    <w:name w:val="Block Text"/>
    <w:basedOn w:val="Normal"/>
    <w:rsid w:val="004936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6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62C"/>
    <w:rPr>
      <w:sz w:val="16"/>
      <w:vertAlign w:val="superscript"/>
    </w:rPr>
  </w:style>
  <w:style w:type="character" w:customStyle="1" w:styleId="Symbols">
    <w:name w:val="Symbols"/>
    <w:basedOn w:val="DefaultParagraphFont"/>
    <w:rsid w:val="0049362C"/>
    <w:rPr>
      <w:rFonts w:ascii="Symbol" w:hAnsi="Symbol"/>
    </w:rPr>
  </w:style>
  <w:style w:type="character" w:customStyle="1" w:styleId="MenuOptions">
    <w:name w:val="Menu Options"/>
    <w:basedOn w:val="DefaultParagraphFont"/>
    <w:rsid w:val="004936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62C"/>
    <w:rPr>
      <w:b/>
    </w:rPr>
  </w:style>
  <w:style w:type="character" w:customStyle="1" w:styleId="Underlined">
    <w:name w:val="Underlined"/>
    <w:basedOn w:val="DefaultParagraphFont"/>
    <w:rsid w:val="0049362C"/>
    <w:rPr>
      <w:u w:val="single"/>
    </w:rPr>
  </w:style>
  <w:style w:type="paragraph" w:customStyle="1" w:styleId="TableBodyTextRight">
    <w:name w:val="Table Body Text Right"/>
    <w:basedOn w:val="TableBodyText"/>
    <w:rsid w:val="004936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62C"/>
    <w:rPr>
      <w:sz w:val="18"/>
    </w:rPr>
  </w:style>
  <w:style w:type="paragraph" w:customStyle="1" w:styleId="BodySmallRight">
    <w:name w:val="Body Small Right"/>
    <w:basedOn w:val="BodyTextRight"/>
    <w:rsid w:val="0049362C"/>
    <w:rPr>
      <w:sz w:val="18"/>
      <w:szCs w:val="18"/>
    </w:rPr>
  </w:style>
  <w:style w:type="paragraph" w:customStyle="1" w:styleId="MarginEdition">
    <w:name w:val="Margin Edition"/>
    <w:basedOn w:val="MarginNote"/>
    <w:rsid w:val="004936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62C"/>
    <w:rPr>
      <w:sz w:val="2"/>
      <w:szCs w:val="2"/>
    </w:rPr>
  </w:style>
  <w:style w:type="character" w:customStyle="1" w:styleId="Small">
    <w:name w:val="Small"/>
    <w:basedOn w:val="DefaultParagraphFont"/>
    <w:rsid w:val="0049362C"/>
    <w:rPr>
      <w:sz w:val="16"/>
    </w:rPr>
  </w:style>
  <w:style w:type="paragraph" w:customStyle="1" w:styleId="WideTable">
    <w:name w:val="Wide Table"/>
    <w:basedOn w:val="Normal"/>
    <w:rsid w:val="004936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62C"/>
  </w:style>
  <w:style w:type="paragraph" w:styleId="Quote">
    <w:name w:val="Quote"/>
    <w:basedOn w:val="Heading1"/>
    <w:link w:val="QuoteChar"/>
    <w:qFormat/>
    <w:rsid w:val="004936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6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62C"/>
    <w:pPr>
      <w:pageBreakBefore/>
    </w:pPr>
  </w:style>
  <w:style w:type="paragraph" w:customStyle="1" w:styleId="Border">
    <w:name w:val="Border"/>
    <w:basedOn w:val="Normal"/>
    <w:qFormat/>
    <w:rsid w:val="004936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6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6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6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6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6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6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6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6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62C"/>
    <w:rPr>
      <w:u w:val="single"/>
    </w:rPr>
  </w:style>
  <w:style w:type="character" w:customStyle="1" w:styleId="BoldandItalics">
    <w:name w:val="Bold and Italics"/>
    <w:qFormat/>
    <w:rsid w:val="0049362C"/>
    <w:rPr>
      <w:b/>
      <w:i/>
      <w:u w:val="none"/>
    </w:rPr>
  </w:style>
  <w:style w:type="paragraph" w:styleId="BalloonText">
    <w:name w:val="Balloon Text"/>
    <w:basedOn w:val="Normal"/>
    <w:link w:val="BalloonTextChar"/>
    <w:rsid w:val="004936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6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6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6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6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6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62C"/>
    <w:pPr>
      <w:spacing w:before="0" w:after="0"/>
    </w:pPr>
  </w:style>
  <w:style w:type="paragraph" w:customStyle="1" w:styleId="BodyTextBold">
    <w:name w:val="Body Text Bold"/>
    <w:basedOn w:val="BodyText"/>
    <w:qFormat/>
    <w:rsid w:val="0049362C"/>
    <w:rPr>
      <w:b/>
    </w:rPr>
  </w:style>
  <w:style w:type="character" w:styleId="Hyperlink">
    <w:name w:val="Hyperlink"/>
    <w:basedOn w:val="DefaultParagraphFont"/>
    <w:uiPriority w:val="99"/>
    <w:unhideWhenUsed/>
    <w:rsid w:val="00F16D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3465</Characters>
  <Application>Microsoft Office Word</Application>
  <DocSecurity>0</DocSecurity>
  <Lines>91</Lines>
  <Paragraphs>74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ICTAII501 Automate work tasks using machine learning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