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D6C" w:rsidP="001C3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ICT50818 Diploma of Systems Analysis and Design</w:t>
      </w:r>
      <w:r>
        <w:fldChar w:fldCharType="end"/>
      </w:r>
    </w:p>
    <w:p w:rsidR="001C3D6C" w:rsidP="001C3D6C">
      <w:pPr>
        <w:pStyle w:val="Version"/>
        <w:sectPr w:rsidSect="00216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16663" w:rsidP="00216663">
      <w:pPr>
        <w:pStyle w:val="SuperHeading"/>
      </w:pPr>
      <w:r w:rsidRPr="00216663">
        <w:t>ICT50818 Diploma of Systems Analysis and Design</w:t>
      </w:r>
    </w:p>
    <w:p w:rsidR="00000000" w:rsidRPr="00216663" w:rsidP="00216663">
      <w:pPr>
        <w:pStyle w:val="Heading1"/>
      </w:pPr>
      <w:bookmarkStart w:id="1" w:name="O_1016924"/>
      <w:bookmarkEnd w:id="1"/>
      <w:r w:rsidRPr="002166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16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63" w:rsidP="00216663">
            <w:pPr>
              <w:pStyle w:val="BodyText"/>
            </w:pPr>
            <w:r w:rsidRPr="002166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63">
            <w:pPr>
              <w:pStyle w:val="BodyText"/>
              <w:rPr>
                <w:lang w:val="en-NZ"/>
              </w:rPr>
            </w:pPr>
            <w:r w:rsidRPr="00216663">
              <w:rPr>
                <w:rStyle w:val="SpecialBold"/>
              </w:rPr>
              <w:t>Comments</w:t>
            </w:r>
          </w:p>
        </w:tc>
      </w:tr>
      <w:tr w:rsidTr="00216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63">
            <w:pPr>
              <w:pStyle w:val="BodyText"/>
              <w:rPr>
                <w:lang w:val="en-NZ"/>
              </w:rPr>
            </w:pPr>
            <w:r w:rsidRPr="002166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63" w:rsidP="00216663">
            <w:pPr>
              <w:pStyle w:val="BodyText"/>
            </w:pPr>
            <w:r w:rsidRPr="00216663">
              <w:t>This version first released with ICT Information and Communications Technology Training Package Version 4.0.</w:t>
            </w:r>
          </w:p>
        </w:tc>
      </w:tr>
    </w:tbl>
    <w:p w:rsidR="00000000" w:rsidRPr="00216663" w:rsidP="00216663">
      <w:pPr>
        <w:pStyle w:val="BodyText"/>
      </w:pPr>
    </w:p>
    <w:p w:rsidR="00000000" w:rsidRPr="00216663" w:rsidP="00216663">
      <w:pPr>
        <w:pStyle w:val="AllowPageBreak"/>
      </w:pPr>
    </w:p>
    <w:p w:rsidR="00000000" w:rsidRPr="00216663" w:rsidP="00216663">
      <w:pPr>
        <w:pStyle w:val="Heading1"/>
      </w:pPr>
      <w:bookmarkStart w:id="2" w:name="O_1016925"/>
      <w:bookmarkEnd w:id="2"/>
      <w:r w:rsidRPr="00216663">
        <w:t>Qualification Description</w:t>
      </w:r>
    </w:p>
    <w:p w:rsidR="00000000" w:rsidRPr="00216663" w:rsidP="001C3D6C">
      <w:pPr>
        <w:pStyle w:val="BodyText"/>
      </w:pPr>
      <w:r w:rsidRPr="00216663">
        <w:t>This qualification provides the skills and</w:t>
      </w:r>
      <w:r w:rsidRPr="00216663">
        <w:t xml:space="preserve"> knowledge for an individual to determine client business requirements and to support a project team in the analysis and redesign of systems to ensure they meet client needs.</w:t>
      </w:r>
    </w:p>
    <w:p w:rsidR="00000000" w:rsidRPr="00216663" w:rsidP="001C3D6C">
      <w:pPr>
        <w:pStyle w:val="Heading3"/>
      </w:pPr>
      <w:r w:rsidRPr="00216663">
        <w:rPr>
          <w:rStyle w:val="SpecialBold"/>
        </w:rPr>
        <w:t xml:space="preserve">Licensing/Regulatory Information </w:t>
      </w:r>
    </w:p>
    <w:p w:rsidR="00000000" w:rsidRPr="001C3D6C" w:rsidP="001C3D6C">
      <w:pPr>
        <w:pStyle w:val="BodyText"/>
        <w:rPr>
          <w:i/>
        </w:rPr>
      </w:pPr>
      <w:r w:rsidRPr="001C3D6C">
        <w:rPr>
          <w:rStyle w:val="Emphasis"/>
        </w:rPr>
        <w:t>No licensing, legislative or certification req</w:t>
      </w:r>
      <w:r w:rsidRPr="001C3D6C">
        <w:rPr>
          <w:rStyle w:val="Emphasis"/>
        </w:rPr>
        <w:t>uirements apply to this qualification at the time of publication.</w:t>
      </w:r>
    </w:p>
    <w:p w:rsidR="00000000" w:rsidRPr="00216663" w:rsidP="00216663">
      <w:pPr>
        <w:pStyle w:val="Heading1"/>
      </w:pPr>
      <w:bookmarkStart w:id="3" w:name="O_1016926"/>
      <w:bookmarkEnd w:id="3"/>
      <w:r w:rsidRPr="00216663">
        <w:t>Entry Requirements</w:t>
      </w:r>
    </w:p>
    <w:p w:rsidR="00000000" w:rsidRPr="00216663" w:rsidP="001C3D6C">
      <w:pPr>
        <w:pStyle w:val="BodyText"/>
      </w:pPr>
      <w:r w:rsidRPr="00216663">
        <w:t>Nil</w:t>
      </w:r>
    </w:p>
    <w:p w:rsidR="00000000" w:rsidRPr="00216663" w:rsidP="00216663">
      <w:pPr>
        <w:pStyle w:val="Heading1"/>
      </w:pPr>
      <w:bookmarkStart w:id="4" w:name="O_1016927"/>
      <w:bookmarkEnd w:id="4"/>
      <w:r w:rsidRPr="00216663">
        <w:t>Packaging Rules</w:t>
      </w:r>
    </w:p>
    <w:p w:rsidR="00000000" w:rsidRPr="00216663" w:rsidP="001C3D6C">
      <w:pPr>
        <w:pStyle w:val="Heading3"/>
      </w:pPr>
      <w:r w:rsidRPr="00216663">
        <w:rPr>
          <w:rStyle w:val="SpecialBold"/>
        </w:rPr>
        <w:t>Total number of units = 21</w:t>
      </w:r>
    </w:p>
    <w:p w:rsidR="00000000" w:rsidRPr="00216663" w:rsidP="001C3D6C">
      <w:pPr>
        <w:pStyle w:val="List"/>
      </w:pPr>
      <w:r w:rsidRPr="00216663">
        <w:rPr>
          <w:rStyle w:val="SpecialBold"/>
        </w:rPr>
        <w:t>9 core units</w:t>
      </w:r>
      <w:r w:rsidRPr="00216663">
        <w:rPr>
          <w:rStyle w:val="Emphasis"/>
        </w:rPr>
        <w:t xml:space="preserve"> plus</w:t>
      </w:r>
    </w:p>
    <w:p w:rsidR="00000000" w:rsidRPr="00216663" w:rsidP="001C3D6C">
      <w:pPr>
        <w:pStyle w:val="List"/>
      </w:pPr>
      <w:r w:rsidRPr="00216663">
        <w:rPr>
          <w:rStyle w:val="SpecialBold"/>
        </w:rPr>
        <w:t>12 elective units</w:t>
      </w:r>
    </w:p>
    <w:p w:rsidR="00000000" w:rsidRPr="00216663" w:rsidP="00216663">
      <w:pPr>
        <w:pStyle w:val="BodyText"/>
      </w:pPr>
    </w:p>
    <w:p w:rsidR="00000000" w:rsidRPr="00216663" w:rsidP="001C3D6C">
      <w:pPr>
        <w:pStyle w:val="BodyText"/>
      </w:pPr>
      <w:r w:rsidRPr="00216663">
        <w:t>The elective units consist of:</w:t>
      </w:r>
    </w:p>
    <w:p w:rsidR="00000000" w:rsidRPr="00216663" w:rsidP="00216663">
      <w:pPr>
        <w:pStyle w:val="ListBullet"/>
      </w:pPr>
      <w:r w:rsidRPr="00216663">
        <w:t>up to 12 from the elective units listed below</w:t>
      </w:r>
    </w:p>
    <w:p w:rsidR="00000000" w:rsidRPr="00216663" w:rsidP="00216663">
      <w:pPr>
        <w:pStyle w:val="ListBullet"/>
      </w:pPr>
      <w:r w:rsidRPr="00216663">
        <w:t>up to 4 from elsewhere in ICT Information and Communications Technology Training Package or any other Training Package or accredited course at Diploma or Advanced Diploma level.</w:t>
      </w:r>
    </w:p>
    <w:p w:rsidR="00000000" w:rsidRPr="00216663" w:rsidP="00216663">
      <w:pPr>
        <w:pStyle w:val="BodyText"/>
      </w:pPr>
    </w:p>
    <w:p w:rsidR="00000000" w:rsidRPr="00216663" w:rsidP="001C3D6C">
      <w:pPr>
        <w:pStyle w:val="BodyText"/>
      </w:pPr>
      <w:r w:rsidRPr="00216663">
        <w:t xml:space="preserve">The elective units chosen must </w:t>
      </w:r>
      <w:r w:rsidRPr="00216663">
        <w:t>be relevant to the work outcome and meet local industry needs.</w:t>
      </w:r>
    </w:p>
    <w:p w:rsidR="00000000" w:rsidRPr="00216663" w:rsidP="001C3D6C">
      <w:pPr>
        <w:pStyle w:val="Heading3"/>
      </w:pPr>
      <w:r w:rsidRPr="00216663">
        <w:rPr>
          <w:rStyle w:val="SpecialBold"/>
        </w:rPr>
        <w:t>Core units</w:t>
      </w:r>
    </w:p>
    <w:p w:rsidR="00000000" w:rsidRPr="00216663" w:rsidP="001C3D6C">
      <w:pPr>
        <w:pStyle w:val="Heading4"/>
      </w:pPr>
      <w:r w:rsidRPr="00216663">
        <w:t>ICTDBS502 Design a database</w:t>
      </w:r>
    </w:p>
    <w:p w:rsidR="00000000" w:rsidRPr="00216663" w:rsidP="001C3D6C">
      <w:r w:rsidRPr="00216663">
        <w:t>ICTICT401 Determine and confirm client business requirements</w:t>
      </w:r>
    </w:p>
    <w:p w:rsidR="00000000" w:rsidRPr="00216663" w:rsidP="001C3D6C">
      <w:r w:rsidRPr="00216663">
        <w:t>ICTICT403 Apply software development methodologies</w:t>
      </w:r>
    </w:p>
    <w:p w:rsidR="00000000" w:rsidRPr="00216663" w:rsidP="001C3D6C">
      <w:r w:rsidRPr="00216663">
        <w:t>ICTICT418 Contribute to copyright, ethics</w:t>
      </w:r>
      <w:r w:rsidRPr="00216663">
        <w:t xml:space="preserve"> and privacy in an ICT environment</w:t>
      </w:r>
    </w:p>
    <w:p w:rsidR="00000000" w:rsidRPr="00216663" w:rsidP="001C3D6C">
      <w:r w:rsidRPr="00216663">
        <w:t>ICTICT502 Develop detailed component specifications from project specifications</w:t>
      </w:r>
    </w:p>
    <w:p w:rsidR="00000000" w:rsidRPr="00216663" w:rsidP="001C3D6C">
      <w:r w:rsidRPr="00216663">
        <w:t>ICTICT509 Gather data to identify business requirements</w:t>
      </w:r>
    </w:p>
    <w:p w:rsidR="00000000" w:rsidRPr="00216663" w:rsidP="001C3D6C">
      <w:r w:rsidRPr="00216663">
        <w:t>ICTICT517 Match ICT needs with the strategic direction of the organisation</w:t>
      </w:r>
    </w:p>
    <w:p w:rsidR="00000000" w:rsidRPr="00216663" w:rsidP="001C3D6C">
      <w:r w:rsidRPr="00216663">
        <w:t xml:space="preserve">ICTSUS601 </w:t>
      </w:r>
      <w:r w:rsidRPr="00216663">
        <w:t>Integrate sustainability in ICT planning and design projects</w:t>
      </w:r>
    </w:p>
    <w:p w:rsidR="00000000" w:rsidRPr="00216663" w:rsidP="001C3D6C">
      <w:r w:rsidRPr="00216663">
        <w:t>ICTTEN516 Produce technical solutions from business specifications</w:t>
      </w:r>
    </w:p>
    <w:p w:rsidR="00000000" w:rsidRPr="00216663" w:rsidP="001C3D6C">
      <w:pPr>
        <w:pStyle w:val="Heading3"/>
      </w:pPr>
      <w:r w:rsidRPr="00216663">
        <w:rPr>
          <w:rStyle w:val="SpecialBold"/>
        </w:rPr>
        <w:t>Elective units</w:t>
      </w:r>
    </w:p>
    <w:p w:rsidR="00000000" w:rsidRPr="00216663" w:rsidP="001C3D6C">
      <w:pPr>
        <w:pStyle w:val="List"/>
      </w:pPr>
      <w:r w:rsidRPr="00216663">
        <w:t>ICTICT510 Determine appropriate ICT strategies and solutions</w:t>
      </w:r>
    </w:p>
    <w:p w:rsidR="00000000" w:rsidRPr="00216663" w:rsidP="001C3D6C">
      <w:pPr>
        <w:pStyle w:val="List"/>
      </w:pPr>
      <w:r w:rsidRPr="00216663">
        <w:t>ICTICT512 Plan process re-engineering strategies fo</w:t>
      </w:r>
      <w:r w:rsidRPr="00216663">
        <w:t>r business</w:t>
      </w:r>
    </w:p>
    <w:p w:rsidR="00000000" w:rsidRPr="00216663" w:rsidP="001C3D6C">
      <w:pPr>
        <w:pStyle w:val="List"/>
      </w:pPr>
      <w:r w:rsidRPr="00216663">
        <w:t>ICTICT514 Identify and manage the implementation of current industry specific technologies</w:t>
      </w:r>
    </w:p>
    <w:p w:rsidR="00000000" w:rsidRPr="00216663" w:rsidP="001C3D6C">
      <w:pPr>
        <w:pStyle w:val="List"/>
      </w:pPr>
      <w:r w:rsidRPr="00216663">
        <w:t>ICTNWK514 Model preferred system solutions</w:t>
      </w:r>
    </w:p>
    <w:p w:rsidR="00000000" w:rsidRPr="00216663" w:rsidP="001C3D6C">
      <w:pPr>
        <w:pStyle w:val="List"/>
      </w:pPr>
      <w:r w:rsidRPr="00216663">
        <w:t>ICTPMG501 Manage ICT projects</w:t>
      </w:r>
    </w:p>
    <w:p w:rsidR="00000000" w:rsidRPr="00216663" w:rsidP="001C3D6C">
      <w:pPr>
        <w:pStyle w:val="List"/>
      </w:pPr>
      <w:r w:rsidRPr="00216663">
        <w:t>ICTPRG418 Apply intermediate programming skills in another language</w:t>
      </w:r>
    </w:p>
    <w:p w:rsidR="00000000" w:rsidRPr="00216663" w:rsidP="001C3D6C">
      <w:pPr>
        <w:pStyle w:val="List"/>
      </w:pPr>
      <w:r w:rsidRPr="00216663">
        <w:t>ICTPRG509 Build using rapid application development</w:t>
      </w:r>
    </w:p>
    <w:p w:rsidR="00000000" w:rsidRPr="00216663" w:rsidP="001C3D6C">
      <w:pPr>
        <w:pStyle w:val="List"/>
      </w:pPr>
      <w:r w:rsidRPr="00216663">
        <w:t>ICTPRG515 Review developed software</w:t>
      </w:r>
    </w:p>
    <w:p w:rsidR="00000000" w:rsidRPr="00216663" w:rsidP="001C3D6C">
      <w:pPr>
        <w:pStyle w:val="List"/>
      </w:pPr>
      <w:r w:rsidRPr="00216663">
        <w:t>ICTPRG518 Monitor the system pilot</w:t>
      </w:r>
    </w:p>
    <w:p w:rsidR="00000000" w:rsidRPr="00216663" w:rsidP="001C3D6C">
      <w:pPr>
        <w:pStyle w:val="List"/>
      </w:pPr>
      <w:r w:rsidRPr="00216663">
        <w:t>ICTPRG524 Develop high-level object-oriented class specifications</w:t>
      </w:r>
    </w:p>
    <w:p w:rsidR="00000000" w:rsidRPr="00216663" w:rsidP="001C3D6C">
      <w:pPr>
        <w:pStyle w:val="List"/>
      </w:pPr>
      <w:r w:rsidRPr="00216663">
        <w:t>ICTPRG527 Apply intermediate object-oriented language skills</w:t>
      </w:r>
    </w:p>
    <w:p w:rsidR="00000000" w:rsidRPr="00216663" w:rsidP="001C3D6C">
      <w:pPr>
        <w:pStyle w:val="List"/>
      </w:pPr>
      <w:r w:rsidRPr="00216663">
        <w:t>ICTPRG</w:t>
      </w:r>
      <w:r w:rsidRPr="00216663">
        <w:t xml:space="preserve">531 Prepare for application development using current methods </w:t>
      </w:r>
    </w:p>
    <w:p w:rsidR="00000000" w:rsidRPr="00216663" w:rsidP="001C3D6C">
      <w:pPr>
        <w:pStyle w:val="List"/>
      </w:pPr>
      <w:r w:rsidRPr="00216663">
        <w:t>ICTSAD501 Model data objects</w:t>
      </w:r>
    </w:p>
    <w:p w:rsidR="00000000" w:rsidRPr="00216663" w:rsidP="001C3D6C">
      <w:pPr>
        <w:pStyle w:val="List"/>
      </w:pPr>
      <w:r w:rsidRPr="00216663">
        <w:t>ICTSAD502 Model data processes</w:t>
      </w:r>
    </w:p>
    <w:p w:rsidR="00000000" w:rsidRPr="00216663" w:rsidP="001C3D6C">
      <w:pPr>
        <w:pStyle w:val="List"/>
      </w:pPr>
      <w:r w:rsidRPr="00216663">
        <w:t>ICTSAS422 Scope implementation requirements</w:t>
      </w:r>
    </w:p>
    <w:p w:rsidR="00000000" w:rsidRPr="00216663" w:rsidP="001C3D6C">
      <w:pPr>
        <w:pStyle w:val="List"/>
      </w:pPr>
      <w:r w:rsidRPr="00216663">
        <w:t>ICTSAS502 Establish and maintain client user liaison</w:t>
      </w:r>
    </w:p>
    <w:p w:rsidR="00000000" w:rsidRPr="00216663" w:rsidP="001C3D6C">
      <w:pPr>
        <w:pStyle w:val="List"/>
      </w:pPr>
      <w:r w:rsidRPr="00216663">
        <w:t>ICTSAS505 Review and update disaster</w:t>
      </w:r>
      <w:r w:rsidRPr="00216663">
        <w:t xml:space="preserve"> recovery and contingency plans</w:t>
      </w:r>
    </w:p>
    <w:p w:rsidR="00000000" w:rsidRPr="00216663" w:rsidP="001C3D6C">
      <w:pPr>
        <w:pStyle w:val="List"/>
      </w:pPr>
      <w:r w:rsidRPr="00216663">
        <w:t>ICTSAS506 Update ICT system operational procedures</w:t>
      </w:r>
    </w:p>
    <w:p w:rsidR="00000000" w:rsidRPr="00216663" w:rsidP="001C3D6C">
      <w:pPr>
        <w:pStyle w:val="List"/>
      </w:pPr>
      <w:r w:rsidRPr="00216663">
        <w:t>ICTSAS507 Implement and evaluate systems for regulatory and standards compliance</w:t>
      </w:r>
    </w:p>
    <w:p w:rsidR="00000000" w:rsidRPr="00216663" w:rsidP="001C3D6C">
      <w:pPr>
        <w:pStyle w:val="List"/>
      </w:pPr>
      <w:r w:rsidRPr="00216663">
        <w:t>ICTSAS520 Develop detailed test plans</w:t>
      </w:r>
    </w:p>
    <w:p w:rsidR="00000000" w:rsidRPr="00216663" w:rsidP="001C3D6C">
      <w:pPr>
        <w:pStyle w:val="List"/>
      </w:pPr>
      <w:r w:rsidRPr="00216663">
        <w:t>ICTTEN501 Provide consultancy and technical support in</w:t>
      </w:r>
      <w:r w:rsidRPr="00216663">
        <w:t xml:space="preserve"> the customer premises equipment sector</w:t>
      </w:r>
    </w:p>
    <w:p w:rsidR="00000000" w:rsidRPr="00216663" w:rsidP="00216663">
      <w:pPr>
        <w:pStyle w:val="AllowPageBreak"/>
      </w:pPr>
    </w:p>
    <w:p w:rsidR="00000000" w:rsidRPr="00216663" w:rsidP="00216663">
      <w:pPr>
        <w:pStyle w:val="Heading1"/>
      </w:pPr>
      <w:bookmarkStart w:id="5" w:name="O_1016928"/>
      <w:bookmarkEnd w:id="5"/>
      <w:r w:rsidRPr="0021666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310"/>
      </w:tblGrid>
      <w:tr w:rsidTr="00216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63" w:rsidP="00216663">
            <w:pPr>
              <w:pStyle w:val="BodyText"/>
            </w:pPr>
            <w:r w:rsidRPr="00216663">
              <w:rPr>
                <w:rStyle w:val="SpecialBold"/>
              </w:rPr>
              <w:t>Code and title</w:t>
            </w:r>
          </w:p>
          <w:p w:rsidR="00000000" w:rsidRPr="00216663" w:rsidP="00216663">
            <w:pPr>
              <w:pStyle w:val="BodyText"/>
            </w:pPr>
            <w:r w:rsidRPr="002166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63" w:rsidP="00216663">
            <w:pPr>
              <w:pStyle w:val="BodyText"/>
            </w:pPr>
            <w:r w:rsidRPr="00216663">
              <w:rPr>
                <w:rStyle w:val="SpecialBold"/>
              </w:rPr>
              <w:t>Code and title</w:t>
            </w:r>
          </w:p>
          <w:p w:rsidR="00000000" w:rsidRPr="00216663" w:rsidP="00216663">
            <w:pPr>
              <w:pStyle w:val="BodyText"/>
            </w:pPr>
            <w:r w:rsidRPr="002166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63" w:rsidP="00216663">
            <w:pPr>
              <w:pStyle w:val="BodyText"/>
            </w:pPr>
            <w:r w:rsidRPr="0021666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63">
            <w:pPr>
              <w:pStyle w:val="BodyText"/>
              <w:rPr>
                <w:lang w:val="en-NZ"/>
              </w:rPr>
            </w:pPr>
            <w:r w:rsidRPr="00216663">
              <w:rPr>
                <w:rStyle w:val="SpecialBold"/>
              </w:rPr>
              <w:t>Equivalence status</w:t>
            </w:r>
          </w:p>
        </w:tc>
      </w:tr>
      <w:tr w:rsidTr="00216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63">
            <w:pPr>
              <w:pStyle w:val="BodyText"/>
              <w:rPr>
                <w:lang w:val="en-NZ"/>
              </w:rPr>
            </w:pPr>
            <w:r w:rsidRPr="00216663">
              <w:t>ICT50818 Diploma of Systems Analysis and Design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63">
            <w:pPr>
              <w:pStyle w:val="BodyText"/>
              <w:rPr>
                <w:lang w:val="en-NZ"/>
              </w:rPr>
            </w:pPr>
            <w:r w:rsidRPr="00216663">
              <w:t>ICT50815 Diploma of Systems Analysis and Design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63">
            <w:pPr>
              <w:pStyle w:val="BodyText"/>
              <w:rPr>
                <w:lang w:val="en-NZ"/>
              </w:rPr>
            </w:pPr>
            <w:r w:rsidRPr="00216663">
              <w:t>Updated due to changes to core units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63" w:rsidP="00216663">
            <w:pPr>
              <w:pStyle w:val="BodyText"/>
            </w:pPr>
            <w:r w:rsidRPr="00216663">
              <w:t>Equivalent qualification</w:t>
            </w:r>
          </w:p>
        </w:tc>
      </w:tr>
    </w:tbl>
    <w:p w:rsidR="00000000" w:rsidRPr="00216663" w:rsidP="00216663">
      <w:pPr>
        <w:pStyle w:val="BodyText"/>
      </w:pPr>
    </w:p>
    <w:p w:rsidR="00000000" w:rsidRPr="00216663" w:rsidP="00216663">
      <w:pPr>
        <w:pStyle w:val="AllowPageBreak"/>
      </w:pPr>
    </w:p>
    <w:p w:rsidR="00000000" w:rsidRPr="00216663" w:rsidP="00216663">
      <w:pPr>
        <w:pStyle w:val="Heading1"/>
      </w:pPr>
      <w:bookmarkStart w:id="6" w:name="O_1016929"/>
      <w:bookmarkEnd w:id="6"/>
      <w:r w:rsidRPr="00216663">
        <w:t>Links</w:t>
      </w:r>
    </w:p>
    <w:p w:rsidR="00000000" w:rsidRPr="00216663" w:rsidP="001C3D6C">
      <w:pPr>
        <w:pStyle w:val="BodyText"/>
      </w:pPr>
      <w:r w:rsidRPr="00216663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E441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16663" w:rsidP="00216663"/>
    <w:sectPr w:rsidSect="002166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63" w:rsidRPr="001C3D6C" w:rsidP="001C3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6C" w:rsidP="00216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D6C" w:rsidP="00216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3D6C" w:rsidP="00216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663" w:rsidRPr="001C3D6C" w:rsidP="001C3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6C" w:rsidRPr="002D2AF8" w:rsidP="00216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ICT50818 Diploma of Systems Analysis and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1C3D6C" w:rsidP="00216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D2E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78CC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663"/>
  </w:style>
  <w:style w:type="character" w:customStyle="1" w:styleId="Heading1Char">
    <w:name w:val="Heading 1 Char"/>
    <w:basedOn w:val="DefaultParagraphFont"/>
    <w:link w:val="Heading1"/>
    <w:rsid w:val="00216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663"/>
    <w:rPr>
      <w:b/>
      <w:spacing w:val="0"/>
    </w:rPr>
  </w:style>
  <w:style w:type="character" w:styleId="Emphasis">
    <w:name w:val="Emphasis"/>
    <w:basedOn w:val="DefaultParagraphFont"/>
    <w:qFormat/>
    <w:rsid w:val="00216663"/>
    <w:rPr>
      <w:i/>
    </w:rPr>
  </w:style>
  <w:style w:type="paragraph" w:customStyle="1" w:styleId="SuperHeading">
    <w:name w:val="SuperHeading"/>
    <w:basedOn w:val="Normal"/>
    <w:rsid w:val="00216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6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6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663"/>
  </w:style>
  <w:style w:type="paragraph" w:styleId="TableofFigures">
    <w:name w:val="table of figures"/>
    <w:basedOn w:val="Normal"/>
    <w:next w:val="Normal"/>
    <w:semiHidden/>
    <w:rsid w:val="00216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663"/>
    <w:pPr>
      <w:numPr>
        <w:numId w:val="10"/>
      </w:numPr>
    </w:pPr>
  </w:style>
  <w:style w:type="character" w:customStyle="1" w:styleId="WingdingSymbols">
    <w:name w:val="Wingding Symbols"/>
    <w:rsid w:val="00216663"/>
    <w:rPr>
      <w:rFonts w:ascii="Wingdings" w:hAnsi="Wingdings"/>
    </w:rPr>
  </w:style>
  <w:style w:type="paragraph" w:customStyle="1" w:styleId="TableHeading">
    <w:name w:val="Table Heading"/>
    <w:basedOn w:val="HeadingBase"/>
    <w:rsid w:val="00216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663"/>
    <w:rPr>
      <w:color w:val="0033CC"/>
      <w:u w:val="none"/>
    </w:rPr>
  </w:style>
  <w:style w:type="paragraph" w:customStyle="1" w:styleId="BodyTextRight">
    <w:name w:val="Body Text Right"/>
    <w:basedOn w:val="BodyText"/>
    <w:rsid w:val="00216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6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663"/>
    <w:rPr>
      <w:sz w:val="32"/>
    </w:rPr>
  </w:style>
  <w:style w:type="paragraph" w:customStyle="1" w:styleId="HeadingProcedure">
    <w:name w:val="Heading Procedure"/>
    <w:basedOn w:val="HeadingBase"/>
    <w:next w:val="Normal"/>
    <w:rsid w:val="00216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663"/>
    <w:pPr>
      <w:spacing w:before="60" w:after="60"/>
    </w:pPr>
  </w:style>
  <w:style w:type="paragraph" w:styleId="ListContinue">
    <w:name w:val="List Continue"/>
    <w:basedOn w:val="List"/>
    <w:rsid w:val="00216663"/>
    <w:pPr>
      <w:ind w:firstLine="0"/>
    </w:pPr>
  </w:style>
  <w:style w:type="paragraph" w:customStyle="1" w:styleId="ListNote">
    <w:name w:val="List Note"/>
    <w:basedOn w:val="List"/>
    <w:rsid w:val="00216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663"/>
    <w:rPr>
      <w:rFonts w:ascii="Courier New" w:hAnsi="Courier New"/>
    </w:rPr>
  </w:style>
  <w:style w:type="paragraph" w:customStyle="1" w:styleId="NoteBullet">
    <w:name w:val="Note Bullet"/>
    <w:basedOn w:val="Note"/>
    <w:rsid w:val="00216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663"/>
    <w:rPr>
      <w:b/>
      <w:smallCaps/>
    </w:rPr>
  </w:style>
  <w:style w:type="paragraph" w:customStyle="1" w:styleId="TableListNumber">
    <w:name w:val="Table List Number"/>
    <w:basedOn w:val="ListNumber"/>
    <w:rsid w:val="00216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663"/>
    <w:pPr>
      <w:numPr>
        <w:numId w:val="8"/>
      </w:numPr>
    </w:pPr>
  </w:style>
  <w:style w:type="paragraph" w:customStyle="1" w:styleId="ListAlpha2">
    <w:name w:val="List Alpha 2"/>
    <w:basedOn w:val="List2"/>
    <w:rsid w:val="00216663"/>
    <w:pPr>
      <w:numPr>
        <w:numId w:val="7"/>
      </w:numPr>
    </w:pPr>
  </w:style>
  <w:style w:type="paragraph" w:styleId="List2">
    <w:name w:val="List 2"/>
    <w:basedOn w:val="BodyText"/>
    <w:rsid w:val="00216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6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6663"/>
    <w:pPr>
      <w:numPr>
        <w:numId w:val="3"/>
      </w:numPr>
    </w:pPr>
  </w:style>
  <w:style w:type="paragraph" w:styleId="ListContinue2">
    <w:name w:val="List Continue 2"/>
    <w:basedOn w:val="List2"/>
    <w:rsid w:val="00216663"/>
    <w:pPr>
      <w:ind w:firstLine="0"/>
    </w:pPr>
  </w:style>
  <w:style w:type="paragraph" w:styleId="ListContinue3">
    <w:name w:val="List Continue 3"/>
    <w:basedOn w:val="List3"/>
    <w:rsid w:val="00216663"/>
    <w:pPr>
      <w:ind w:left="1021" w:firstLine="0"/>
    </w:pPr>
  </w:style>
  <w:style w:type="paragraph" w:styleId="ListContinue4">
    <w:name w:val="List Continue 4"/>
    <w:basedOn w:val="List4"/>
    <w:rsid w:val="00216663"/>
    <w:pPr>
      <w:ind w:firstLine="0"/>
    </w:pPr>
  </w:style>
  <w:style w:type="paragraph" w:styleId="ListContinue5">
    <w:name w:val="List Continue 5"/>
    <w:basedOn w:val="List5"/>
    <w:rsid w:val="00216663"/>
    <w:pPr>
      <w:ind w:firstLine="0"/>
    </w:pPr>
  </w:style>
  <w:style w:type="paragraph" w:styleId="ListNumber3">
    <w:name w:val="List Number 3"/>
    <w:basedOn w:val="List3"/>
    <w:rsid w:val="00216663"/>
    <w:pPr>
      <w:numPr>
        <w:numId w:val="4"/>
      </w:numPr>
    </w:pPr>
  </w:style>
  <w:style w:type="paragraph" w:styleId="ListNumber4">
    <w:name w:val="List Number 4"/>
    <w:basedOn w:val="List4"/>
    <w:rsid w:val="00216663"/>
    <w:pPr>
      <w:numPr>
        <w:numId w:val="5"/>
      </w:numPr>
    </w:pPr>
  </w:style>
  <w:style w:type="paragraph" w:styleId="ListNumber5">
    <w:name w:val="List Number 5"/>
    <w:basedOn w:val="List5"/>
    <w:rsid w:val="00216663"/>
    <w:pPr>
      <w:numPr>
        <w:numId w:val="6"/>
      </w:numPr>
    </w:pPr>
  </w:style>
  <w:style w:type="paragraph" w:styleId="BlockText">
    <w:name w:val="Block Text"/>
    <w:basedOn w:val="Normal"/>
    <w:rsid w:val="00216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663"/>
    <w:rPr>
      <w:sz w:val="16"/>
      <w:vertAlign w:val="superscript"/>
    </w:rPr>
  </w:style>
  <w:style w:type="character" w:customStyle="1" w:styleId="Symbols">
    <w:name w:val="Symbols"/>
    <w:basedOn w:val="DefaultParagraphFont"/>
    <w:rsid w:val="00216663"/>
    <w:rPr>
      <w:rFonts w:ascii="Symbol" w:hAnsi="Symbol"/>
    </w:rPr>
  </w:style>
  <w:style w:type="character" w:customStyle="1" w:styleId="MenuOptions">
    <w:name w:val="Menu Options"/>
    <w:basedOn w:val="DefaultParagraphFont"/>
    <w:rsid w:val="00216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663"/>
    <w:rPr>
      <w:b/>
    </w:rPr>
  </w:style>
  <w:style w:type="character" w:customStyle="1" w:styleId="Underlined">
    <w:name w:val="Underlined"/>
    <w:basedOn w:val="DefaultParagraphFont"/>
    <w:rsid w:val="00216663"/>
    <w:rPr>
      <w:u w:val="single"/>
    </w:rPr>
  </w:style>
  <w:style w:type="paragraph" w:customStyle="1" w:styleId="TableBodyTextRight">
    <w:name w:val="Table Body Text Right"/>
    <w:basedOn w:val="TableBodyText"/>
    <w:rsid w:val="00216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663"/>
    <w:rPr>
      <w:sz w:val="18"/>
    </w:rPr>
  </w:style>
  <w:style w:type="paragraph" w:customStyle="1" w:styleId="BodySmallRight">
    <w:name w:val="Body Small Right"/>
    <w:basedOn w:val="BodyTextRight"/>
    <w:rsid w:val="00216663"/>
    <w:rPr>
      <w:sz w:val="18"/>
      <w:szCs w:val="18"/>
    </w:rPr>
  </w:style>
  <w:style w:type="paragraph" w:customStyle="1" w:styleId="MarginEdition">
    <w:name w:val="Margin Edition"/>
    <w:basedOn w:val="MarginNote"/>
    <w:rsid w:val="00216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663"/>
    <w:rPr>
      <w:sz w:val="2"/>
      <w:szCs w:val="2"/>
    </w:rPr>
  </w:style>
  <w:style w:type="character" w:customStyle="1" w:styleId="Small">
    <w:name w:val="Small"/>
    <w:basedOn w:val="DefaultParagraphFont"/>
    <w:rsid w:val="00216663"/>
    <w:rPr>
      <w:sz w:val="16"/>
    </w:rPr>
  </w:style>
  <w:style w:type="paragraph" w:customStyle="1" w:styleId="WideTable">
    <w:name w:val="Wide Table"/>
    <w:basedOn w:val="Normal"/>
    <w:rsid w:val="00216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663"/>
  </w:style>
  <w:style w:type="paragraph" w:styleId="Quote">
    <w:name w:val="Quote"/>
    <w:basedOn w:val="Heading1"/>
    <w:link w:val="QuoteChar"/>
    <w:qFormat/>
    <w:rsid w:val="00216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663"/>
    <w:pPr>
      <w:pageBreakBefore/>
    </w:pPr>
  </w:style>
  <w:style w:type="paragraph" w:customStyle="1" w:styleId="Border">
    <w:name w:val="Border"/>
    <w:basedOn w:val="Normal"/>
    <w:qFormat/>
    <w:rsid w:val="00216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663"/>
    <w:rPr>
      <w:u w:val="single"/>
    </w:rPr>
  </w:style>
  <w:style w:type="character" w:customStyle="1" w:styleId="BoldandItalics">
    <w:name w:val="Bold and Italics"/>
    <w:qFormat/>
    <w:rsid w:val="00216663"/>
    <w:rPr>
      <w:b/>
      <w:i/>
      <w:u w:val="none"/>
    </w:rPr>
  </w:style>
  <w:style w:type="paragraph" w:styleId="BalloonText">
    <w:name w:val="Balloon Text"/>
    <w:basedOn w:val="Normal"/>
    <w:link w:val="BalloonTextChar"/>
    <w:rsid w:val="00216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6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3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3083</Characters>
  <Application>Microsoft Office Word</Application>
  <DocSecurity>0</DocSecurity>
  <Lines>106</Lines>
  <Paragraphs>80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ICT50818 Diploma of Systems Analysis and Design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2019-01-30T14:23:26Z</dcterms:created>
  <dcterms:modified xsi:type="dcterms:W3CDTF">2019-01-29T21:52:00Z</dcterms:modified>
</cp:coreProperties>
</file>