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CD3" w:rsidP="00946CD3">
      <w:pPr>
        <w:pStyle w:val="Title"/>
      </w:pPr>
      <w:r>
        <w:fldChar w:fldCharType="begin"/>
      </w:r>
      <w:r>
        <w:instrText xml:space="preserve"> TITLE   \* MERGEFORMAT </w:instrText>
      </w:r>
      <w:r>
        <w:fldChar w:fldCharType="separate"/>
      </w:r>
      <w:r>
        <w:t>ICT41219 Certificate IV in Telecommunications Engineering Technology</w:t>
      </w:r>
      <w:r>
        <w:fldChar w:fldCharType="end"/>
      </w:r>
    </w:p>
    <w:p w:rsidR="00946CD3" w:rsidP="00946CD3">
      <w:pPr>
        <w:pStyle w:val="Version"/>
        <w:sectPr w:rsidSect="00417C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17CA3" w:rsidP="00417CA3">
      <w:pPr>
        <w:pStyle w:val="SuperHeading"/>
      </w:pPr>
      <w:r w:rsidRPr="00417CA3">
        <w:t>ICT41219 Certificate IV in Telecommunications Engineering Technology</w:t>
      </w:r>
    </w:p>
    <w:p w:rsidR="00000000" w:rsidRPr="00417CA3" w:rsidP="00417CA3">
      <w:pPr>
        <w:pStyle w:val="Heading1"/>
      </w:pPr>
      <w:bookmarkStart w:id="1" w:name="O_1219453"/>
      <w:bookmarkEnd w:id="1"/>
      <w:r w:rsidRPr="00417CA3">
        <w:t>Modification History</w:t>
      </w:r>
    </w:p>
    <w:tbl>
      <w:tblPr>
        <w:tblW w:w="9522" w:type="dxa"/>
        <w:tblLayout w:type="fixed"/>
        <w:tblCellMar>
          <w:left w:w="62" w:type="dxa"/>
          <w:right w:w="62" w:type="dxa"/>
        </w:tblCellMar>
        <w:tblLook w:val="0000"/>
      </w:tblPr>
      <w:tblGrid>
        <w:gridCol w:w="1781"/>
        <w:gridCol w:w="7741"/>
      </w:tblGrid>
      <w:tr w:rsidTr="00946CD3">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CA3" w:rsidP="00417CA3">
            <w:pPr>
              <w:pStyle w:val="BodyText"/>
            </w:pPr>
            <w:r w:rsidRPr="00417CA3">
              <w:rPr>
                <w:rStyle w:val="SpecialBold"/>
              </w:rPr>
              <w:t>Release</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CA3">
            <w:pPr>
              <w:pStyle w:val="BodyText"/>
              <w:rPr>
                <w:lang w:val="en-NZ"/>
              </w:rPr>
            </w:pPr>
            <w:r w:rsidRPr="00417CA3">
              <w:rPr>
                <w:rStyle w:val="SpecialBold"/>
              </w:rPr>
              <w:t>Comments</w:t>
            </w:r>
          </w:p>
        </w:tc>
      </w:tr>
      <w:tr w:rsidTr="00946CD3">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CA3">
            <w:pPr>
              <w:pStyle w:val="BodyText"/>
              <w:rPr>
                <w:lang w:val="en-NZ"/>
              </w:rPr>
            </w:pPr>
            <w:r w:rsidRPr="00417CA3">
              <w:t>Release 3</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CA3" w:rsidP="00417CA3">
            <w:pPr>
              <w:pStyle w:val="BodyText"/>
            </w:pPr>
            <w:r w:rsidRPr="00417CA3">
              <w:t>This version released with ICT Information and Communications Technology Training Package Version 8.0.</w:t>
            </w:r>
          </w:p>
          <w:p w:rsidR="00000000" w:rsidP="00417CA3">
            <w:pPr>
              <w:pStyle w:val="BodyText"/>
              <w:rPr>
                <w:lang w:val="en-NZ"/>
              </w:rPr>
            </w:pPr>
            <w:r w:rsidRPr="00417CA3">
              <w:t>19 units of competency have been replaced with their relevant superseding unit.</w:t>
            </w:r>
          </w:p>
        </w:tc>
      </w:tr>
      <w:tr w:rsidTr="00946CD3">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CA3">
            <w:pPr>
              <w:pStyle w:val="BodyText"/>
              <w:rPr>
                <w:lang w:val="en-NZ"/>
              </w:rPr>
            </w:pPr>
            <w:r w:rsidRPr="00417CA3">
              <w:t>Release 2</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CA3" w:rsidP="00417CA3">
            <w:pPr>
              <w:pStyle w:val="BodyText"/>
            </w:pPr>
            <w:r w:rsidRPr="00417CA3">
              <w:t xml:space="preserve">This version released with ICT Information and Communications Technology Training Package Version 7.1. </w:t>
            </w:r>
          </w:p>
          <w:p w:rsidR="00000000" w:rsidRPr="00417CA3" w:rsidP="00417CA3">
            <w:pPr>
              <w:pStyle w:val="BodyText"/>
            </w:pPr>
            <w:r w:rsidRPr="00417CA3">
              <w:t xml:space="preserve">The following elective units of competency have been deleted </w:t>
            </w:r>
            <w:r w:rsidRPr="00417CA3">
              <w:t>as directed by the AISC:</w:t>
            </w:r>
          </w:p>
          <w:p w:rsidR="00000000" w:rsidRPr="00417CA3" w:rsidP="00417CA3">
            <w:pPr>
              <w:pStyle w:val="ListBullet"/>
            </w:pPr>
            <w:r w:rsidRPr="00417CA3">
              <w:t>ICTCBL402 Schedule and supply cabling installation</w:t>
            </w:r>
          </w:p>
          <w:p w:rsidR="00000000" w:rsidRPr="00417CA3" w:rsidP="00417CA3">
            <w:pPr>
              <w:pStyle w:val="ListBullet"/>
            </w:pPr>
            <w:r w:rsidRPr="00417CA3">
              <w:t>ICTDRE402 Integrate data delivery modes</w:t>
            </w:r>
          </w:p>
          <w:p w:rsidR="00000000" w:rsidRPr="00417CA3" w:rsidP="00417CA3">
            <w:pPr>
              <w:pStyle w:val="ListBullet"/>
            </w:pPr>
            <w:r w:rsidRPr="00417CA3">
              <w:t>ICTRFN303 Install WiMAX customer premises equipment broadband wireless access equipment</w:t>
            </w:r>
          </w:p>
          <w:p w:rsidR="00000000" w:rsidRPr="00417CA3" w:rsidP="00417CA3">
            <w:pPr>
              <w:pStyle w:val="ListBullet"/>
            </w:pPr>
            <w:r w:rsidRPr="00417CA3">
              <w:t>ICTRFN403 Test and repair cellular network equipment</w:t>
            </w:r>
          </w:p>
          <w:p w:rsidR="00000000" w:rsidRPr="00417CA3" w:rsidP="00417CA3">
            <w:pPr>
              <w:pStyle w:val="ListBullet"/>
            </w:pPr>
            <w:r w:rsidRPr="00417CA3">
              <w:t>ICTRFN404 Undertake radio communications signals monitoring</w:t>
            </w:r>
          </w:p>
          <w:p w:rsidR="00000000" w:rsidRPr="00417CA3" w:rsidP="00417CA3">
            <w:pPr>
              <w:pStyle w:val="ListBullet"/>
            </w:pPr>
            <w:r w:rsidRPr="00417CA3">
              <w:t>ICTSMB402 Operate a contractor business with employees</w:t>
            </w:r>
          </w:p>
          <w:p w:rsidR="00000000" w:rsidRPr="00417CA3" w:rsidP="00417CA3">
            <w:pPr>
              <w:pStyle w:val="ListBullet"/>
            </w:pPr>
            <w:r w:rsidRPr="00417CA3">
              <w:t>ICTTEN407 Cut over customer premises equipment major upgrades</w:t>
            </w:r>
          </w:p>
          <w:p w:rsidR="00000000" w:rsidRPr="00417CA3" w:rsidP="00417CA3">
            <w:pPr>
              <w:pStyle w:val="ListBullet"/>
            </w:pPr>
            <w:r w:rsidRPr="00417CA3">
              <w:t>ICTTEN424 Install and conf</w:t>
            </w:r>
            <w:r w:rsidRPr="00417CA3">
              <w:t>igure internet protocol TV in a service provider network</w:t>
            </w:r>
          </w:p>
          <w:p w:rsidR="00000000" w:rsidRPr="00417CA3" w:rsidP="00417CA3">
            <w:pPr>
              <w:pStyle w:val="ListBullet"/>
            </w:pPr>
            <w:r w:rsidRPr="00417CA3">
              <w:t>ICTWOR402 Schedule equipment maintenance.</w:t>
            </w:r>
          </w:p>
          <w:p w:rsidR="00000000" w:rsidP="00417CA3">
            <w:pPr>
              <w:pStyle w:val="BodyText"/>
              <w:rPr>
                <w:lang w:val="en-NZ"/>
              </w:rPr>
            </w:pPr>
            <w:r w:rsidRPr="00417CA3">
              <w:t>The above training products were identified as having zero enrolments over a three year period.</w:t>
            </w:r>
          </w:p>
        </w:tc>
      </w:tr>
      <w:tr w:rsidTr="00946CD3">
        <w:tblPrEx>
          <w:tblW w:w="9522" w:type="dxa"/>
          <w:tblLayout w:type="fixed"/>
          <w:tblCellMar>
            <w:left w:w="62" w:type="dxa"/>
            <w:right w:w="62" w:type="dxa"/>
          </w:tblCellMar>
          <w:tblLook w:val="0000"/>
        </w:tblPrEx>
        <w:tc>
          <w:tcPr>
            <w:tcW w:w="1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CA3">
            <w:pPr>
              <w:pStyle w:val="BodyText"/>
              <w:rPr>
                <w:lang w:val="en-NZ"/>
              </w:rPr>
            </w:pPr>
            <w:r w:rsidRPr="00417CA3">
              <w:t>Release 1</w:t>
            </w:r>
          </w:p>
        </w:tc>
        <w:tc>
          <w:tcPr>
            <w:tcW w:w="7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CA3" w:rsidP="00417CA3">
            <w:pPr>
              <w:pStyle w:val="BodyText"/>
            </w:pPr>
            <w:r w:rsidRPr="00417CA3">
              <w:t>This version released with ICT Information and Com</w:t>
            </w:r>
            <w:r w:rsidRPr="00417CA3">
              <w:t>munications Technology Training Package Version 5.0.</w:t>
            </w:r>
          </w:p>
        </w:tc>
      </w:tr>
    </w:tbl>
    <w:p w:rsidR="00000000" w:rsidRPr="00417CA3" w:rsidP="00417CA3">
      <w:pPr>
        <w:pStyle w:val="BodyText"/>
      </w:pPr>
    </w:p>
    <w:p w:rsidR="00000000" w:rsidRPr="00417CA3" w:rsidP="00417CA3">
      <w:pPr>
        <w:pStyle w:val="AllowPageBreak"/>
      </w:pPr>
    </w:p>
    <w:p w:rsidR="00000000" w:rsidRPr="00417CA3" w:rsidP="00417CA3">
      <w:pPr>
        <w:pStyle w:val="Heading1"/>
      </w:pPr>
      <w:bookmarkStart w:id="2" w:name="O_1219452"/>
      <w:bookmarkEnd w:id="2"/>
      <w:r w:rsidRPr="00417CA3">
        <w:t>Qualification Description</w:t>
      </w:r>
    </w:p>
    <w:p w:rsidR="00000000" w:rsidRPr="00417CA3" w:rsidP="00946CD3">
      <w:pPr>
        <w:pStyle w:val="BodyText"/>
      </w:pPr>
      <w:r w:rsidRPr="00417CA3">
        <w:t xml:space="preserve">This qualification reflects the role of an advanced technician (technical officer), team leader or supervisor with a wide range of telecommunications </w:t>
      </w:r>
      <w:r w:rsidRPr="00417CA3">
        <w:t>skills. The skills required for this role may include, but are not restricted to, the ability to install and maintain:</w:t>
      </w:r>
    </w:p>
    <w:p w:rsidR="00000000" w:rsidRPr="00417CA3" w:rsidP="00417CA3">
      <w:pPr>
        <w:pStyle w:val="ListBullet"/>
      </w:pPr>
      <w:r w:rsidRPr="00417CA3">
        <w:t>enterprise networks in emerging and converging technologies</w:t>
      </w:r>
    </w:p>
    <w:p w:rsidR="00000000" w:rsidRPr="00417CA3" w:rsidP="00417CA3">
      <w:pPr>
        <w:pStyle w:val="ListBullet"/>
      </w:pPr>
      <w:r w:rsidRPr="00417CA3">
        <w:t>optical and wireless equipment for high speed broadband network infrastructu</w:t>
      </w:r>
      <w:r w:rsidRPr="00417CA3">
        <w:t>re</w:t>
      </w:r>
    </w:p>
    <w:p w:rsidR="00000000" w:rsidRPr="00417CA3" w:rsidP="00417CA3">
      <w:pPr>
        <w:pStyle w:val="ListBullet"/>
      </w:pPr>
      <w:r w:rsidRPr="00417CA3">
        <w:t>internet protocol (IP) based network telecommunications equipment</w:t>
      </w:r>
    </w:p>
    <w:p w:rsidR="00000000" w:rsidRPr="00417CA3" w:rsidP="00417CA3">
      <w:pPr>
        <w:pStyle w:val="ListBullet"/>
      </w:pPr>
      <w:r w:rsidRPr="00417CA3">
        <w:t>IP based networks in home networks and small and medium enterprises</w:t>
      </w:r>
    </w:p>
    <w:p w:rsidR="00000000" w:rsidRPr="00417CA3" w:rsidP="00417CA3">
      <w:pPr>
        <w:pStyle w:val="ListBullet"/>
      </w:pPr>
      <w:r w:rsidRPr="00417CA3">
        <w:t>telecommunications, data cabling and cabling products in line with the specifications of the access network owner</w:t>
      </w:r>
    </w:p>
    <w:p w:rsidR="00000000" w:rsidRPr="00417CA3" w:rsidP="00417CA3">
      <w:pPr>
        <w:pStyle w:val="ListBullet"/>
      </w:pPr>
      <w:r w:rsidRPr="00417CA3">
        <w:t>telec</w:t>
      </w:r>
      <w:r w:rsidRPr="00417CA3">
        <w:t>ommunications access network cabling and infrastructure, systems and customer equipment.</w:t>
      </w:r>
    </w:p>
    <w:p w:rsidR="00000000" w:rsidRPr="00417CA3" w:rsidP="00417CA3">
      <w:pPr>
        <w:pStyle w:val="BodyText"/>
      </w:pPr>
    </w:p>
    <w:p w:rsidR="00000000" w:rsidRPr="00417CA3" w:rsidP="00946CD3">
      <w:pPr>
        <w:pStyle w:val="BodyText"/>
      </w:pPr>
      <w:r w:rsidRPr="00417CA3">
        <w:t>The qualification enables technicians to assess installation requirements of converging voice, video and data IP networks, plan and perform installations and test ins</w:t>
      </w:r>
      <w:r w:rsidRPr="00417CA3">
        <w:t>talled equipment and fault find.</w:t>
      </w:r>
    </w:p>
    <w:p w:rsidR="00000000" w:rsidRPr="00417CA3" w:rsidP="00417CA3">
      <w:pPr>
        <w:pStyle w:val="List"/>
      </w:pPr>
      <w:r w:rsidRPr="00417CA3">
        <w:rPr>
          <w:rStyle w:val="SpecialBold"/>
        </w:rPr>
        <w:t>Licensing/Regulatory Information</w:t>
      </w:r>
    </w:p>
    <w:p w:rsidR="00000000" w:rsidRPr="00417CA3" w:rsidP="00946CD3">
      <w:pPr>
        <w:pStyle w:val="BodyText"/>
      </w:pPr>
      <w:r w:rsidRPr="00417CA3">
        <w:t>Work functions in the occupational areas where this qualification may be used are subject to regulatory requirements. Refer to the ICT Information and Communications Technology Training Pack</w:t>
      </w:r>
      <w:r w:rsidRPr="00417CA3">
        <w:t>age Companion Volume Implementation Guide or the relevant regulator for details of licensing, legislative or certification requirements.</w:t>
      </w:r>
    </w:p>
    <w:p w:rsidR="00000000" w:rsidRPr="00417CA3" w:rsidP="00417CA3">
      <w:pPr>
        <w:pStyle w:val="Heading1"/>
      </w:pPr>
      <w:bookmarkStart w:id="3" w:name="O_1219451"/>
      <w:bookmarkEnd w:id="3"/>
      <w:r w:rsidRPr="00417CA3">
        <w:t>Entry Requirements</w:t>
      </w:r>
    </w:p>
    <w:p w:rsidR="00000000" w:rsidRPr="00417CA3" w:rsidP="00946CD3">
      <w:pPr>
        <w:pStyle w:val="BodyText"/>
      </w:pPr>
      <w:r w:rsidRPr="00417CA3">
        <w:t>Entry into this qualification requires:</w:t>
      </w:r>
    </w:p>
    <w:p w:rsidR="00000000" w:rsidRPr="00417CA3" w:rsidP="00417CA3">
      <w:pPr>
        <w:pStyle w:val="ListBullet"/>
      </w:pPr>
      <w:r w:rsidRPr="00417CA3">
        <w:t>a qualification at AQF level 2 or 3 in t</w:t>
      </w:r>
      <w:r w:rsidRPr="00417CA3">
        <w:t>elecommunications from the ICT Information and Communications Technology Training Package or the ICT10 Integrated Telecommunications Training Package and certified evidence of at least 700 hours of work experience within the related scope of the qualificat</w:t>
      </w:r>
      <w:r w:rsidRPr="00417CA3">
        <w:t>ion, which may have occurred concurrent with or after the qualification was achieved</w:t>
      </w:r>
    </w:p>
    <w:p w:rsidR="00000000" w:rsidRPr="00417CA3" w:rsidP="00946CD3">
      <w:pPr>
        <w:pStyle w:val="BodyText"/>
      </w:pPr>
      <w:r w:rsidRPr="00417CA3">
        <w:t>or</w:t>
      </w:r>
    </w:p>
    <w:p w:rsidR="00000000" w:rsidRPr="00417CA3" w:rsidP="00417CA3">
      <w:pPr>
        <w:pStyle w:val="ListBullet"/>
      </w:pPr>
      <w:r w:rsidRPr="00417CA3">
        <w:t>a qualification at AQF level 2 or 3 in electrotechnology from the UEE Electrotechnology Training Package and certified evidence of at least 700 hours of work experienc</w:t>
      </w:r>
      <w:r w:rsidRPr="00417CA3">
        <w:t>e within the related scope of the qualification, which may have occurred concurrent with or after the qualification was achieved</w:t>
      </w:r>
    </w:p>
    <w:p w:rsidR="00000000" w:rsidRPr="00417CA3" w:rsidP="00946CD3">
      <w:pPr>
        <w:pStyle w:val="BodyText"/>
      </w:pPr>
      <w:r w:rsidRPr="00417CA3">
        <w:t>or</w:t>
      </w:r>
    </w:p>
    <w:p w:rsidR="00000000" w:rsidRPr="00417CA3" w:rsidP="00417CA3">
      <w:pPr>
        <w:pStyle w:val="ListBullet"/>
      </w:pPr>
      <w:r w:rsidRPr="00417CA3">
        <w:t>a current unrestricted electrical licence from any Australian State or Territory electrical regulator</w:t>
      </w:r>
    </w:p>
    <w:p w:rsidR="00000000" w:rsidRPr="00417CA3" w:rsidP="00946CD3">
      <w:pPr>
        <w:pStyle w:val="BodyText"/>
      </w:pPr>
      <w:r w:rsidRPr="00417CA3">
        <w:t>or</w:t>
      </w:r>
    </w:p>
    <w:p w:rsidR="00000000" w:rsidRPr="00417CA3" w:rsidP="00417CA3">
      <w:pPr>
        <w:pStyle w:val="ListBullet"/>
      </w:pPr>
      <w:r w:rsidRPr="00417CA3">
        <w:t>a qualification at AQF level 2 or 3 in telecommunications from the ICT Information and Communications Technology Training Package and enrolment in the ICT41219 Certificate IV in Telecommunications Engineering Technology as part of a traineeship or apprenti</w:t>
      </w:r>
      <w:r w:rsidRPr="00417CA3">
        <w:t>ceship program or concurrently employed within the ICT industry</w:t>
      </w:r>
    </w:p>
    <w:p w:rsidR="00000000" w:rsidRPr="00417CA3" w:rsidP="00946CD3">
      <w:pPr>
        <w:pStyle w:val="BodyText"/>
      </w:pPr>
      <w:r w:rsidRPr="00417CA3">
        <w:t>or</w:t>
      </w:r>
    </w:p>
    <w:p w:rsidR="00000000" w:rsidRPr="00417CA3" w:rsidP="00417CA3">
      <w:pPr>
        <w:pStyle w:val="ListBullet"/>
      </w:pPr>
      <w:r w:rsidRPr="00417CA3">
        <w:t>open registration as an ACMA registered cabler with certified evidence of at least 2100 hours of work experience within the customer premises doing cabling or telecommunications carrier wo</w:t>
      </w:r>
      <w:r w:rsidRPr="00417CA3">
        <w:t>rk.</w:t>
      </w:r>
    </w:p>
    <w:p w:rsidR="00000000" w:rsidRPr="00417CA3" w:rsidP="00417CA3">
      <w:pPr>
        <w:pStyle w:val="AllowPageBreak"/>
      </w:pPr>
    </w:p>
    <w:p w:rsidR="00000000" w:rsidRPr="00417CA3" w:rsidP="00417CA3">
      <w:pPr>
        <w:pStyle w:val="Heading1"/>
      </w:pPr>
      <w:bookmarkStart w:id="4" w:name="O_1219450"/>
      <w:bookmarkEnd w:id="4"/>
      <w:r w:rsidRPr="00417CA3">
        <w:t>Packaging Rules</w:t>
      </w:r>
    </w:p>
    <w:p w:rsidR="00000000" w:rsidRPr="00417CA3" w:rsidP="00417CA3">
      <w:pPr>
        <w:pStyle w:val="BodyTextBold"/>
      </w:pPr>
      <w:r w:rsidRPr="00417CA3">
        <w:t>Total number of units = 17</w:t>
      </w:r>
    </w:p>
    <w:p w:rsidR="00000000" w:rsidRPr="00417CA3" w:rsidP="00946CD3">
      <w:pPr>
        <w:pStyle w:val="List"/>
      </w:pPr>
      <w:r w:rsidRPr="00417CA3">
        <w:rPr>
          <w:rStyle w:val="SpecialBold"/>
        </w:rPr>
        <w:t xml:space="preserve">5 core units, </w:t>
      </w:r>
      <w:r w:rsidRPr="00417CA3">
        <w:t>plus</w:t>
      </w:r>
    </w:p>
    <w:p w:rsidR="00000000" w:rsidRPr="00417CA3" w:rsidP="00946CD3">
      <w:pPr>
        <w:pStyle w:val="List"/>
      </w:pPr>
      <w:r w:rsidRPr="00417CA3">
        <w:rPr>
          <w:rStyle w:val="SpecialBold"/>
        </w:rPr>
        <w:t>12 elective</w:t>
      </w:r>
      <w:r w:rsidRPr="00417CA3">
        <w:t xml:space="preserve"> units</w:t>
      </w:r>
    </w:p>
    <w:p w:rsidR="00000000" w:rsidRPr="00417CA3" w:rsidP="00417CA3">
      <w:pPr>
        <w:pStyle w:val="BodyText"/>
      </w:pPr>
    </w:p>
    <w:p w:rsidR="00000000" w:rsidRPr="00417CA3" w:rsidP="00946CD3">
      <w:pPr>
        <w:pStyle w:val="BodyText"/>
      </w:pPr>
      <w:r w:rsidRPr="00417CA3">
        <w:t>The elective units selected may consist of:</w:t>
      </w:r>
    </w:p>
    <w:p w:rsidR="00000000" w:rsidRPr="00417CA3" w:rsidP="00417CA3">
      <w:pPr>
        <w:pStyle w:val="ListBullet"/>
      </w:pPr>
      <w:r w:rsidRPr="00417CA3">
        <w:t>up to 1 elective unit from Group A Workplace</w:t>
      </w:r>
    </w:p>
    <w:p w:rsidR="00000000" w:rsidRPr="00417CA3" w:rsidP="00417CA3">
      <w:pPr>
        <w:pStyle w:val="ListBullet"/>
      </w:pPr>
      <w:r w:rsidRPr="00417CA3">
        <w:t>up to 12 elective units from Groups B General, C IT Use, D Net</w:t>
      </w:r>
      <w:r w:rsidRPr="00417CA3">
        <w:t>work Engineering, and E Radio Communications</w:t>
      </w:r>
    </w:p>
    <w:p w:rsidR="00000000" w:rsidRPr="00417CA3" w:rsidP="00417CA3">
      <w:pPr>
        <w:pStyle w:val="ListBullet"/>
      </w:pPr>
      <w:r w:rsidRPr="00417CA3">
        <w:t>up to 4 elective units from this and any currently endorsed Training Package or accredited course where the units are packaged in an Australian Qualification Framework (AQF) Level 4 or above qualification.</w:t>
      </w:r>
    </w:p>
    <w:p w:rsidR="00000000" w:rsidRPr="00417CA3" w:rsidP="00417CA3">
      <w:pPr>
        <w:pStyle w:val="BodyText"/>
      </w:pPr>
    </w:p>
    <w:p w:rsidR="00000000" w:rsidRPr="00417CA3" w:rsidP="00946CD3">
      <w:pPr>
        <w:pStyle w:val="BodyText"/>
      </w:pPr>
      <w:r w:rsidRPr="00417CA3">
        <w:t>Elec</w:t>
      </w:r>
      <w:r w:rsidRPr="00417CA3">
        <w:t>tive units must be relevant to the work environment and the qualification, maintain the integrity of the AQF alignment, not duplicate the outcome of another unit chosen for the qualification and contribute to a valid, industry-supported vocational outcome.</w:t>
      </w:r>
      <w:r w:rsidRPr="00417CA3">
        <w:t xml:space="preserve"> </w:t>
      </w:r>
    </w:p>
    <w:p w:rsidR="00000000" w:rsidRPr="00417CA3" w:rsidP="00946CD3">
      <w:pPr>
        <w:pStyle w:val="BodyText"/>
      </w:pPr>
      <w:r w:rsidRPr="00417CA3">
        <w:t xml:space="preserve">Units selected from other Training Packages or accredited courses must not duplicate units selected from or available within the ICT Information and Communications Technology Training Package. </w:t>
      </w:r>
    </w:p>
    <w:p w:rsidR="00000000" w:rsidRPr="00417CA3" w:rsidP="00417CA3">
      <w:pPr>
        <w:pStyle w:val="List"/>
      </w:pPr>
      <w:r w:rsidRPr="00417CA3">
        <w:rPr>
          <w:rStyle w:val="SpecialBold"/>
        </w:rPr>
        <w:t>Core units</w:t>
      </w:r>
    </w:p>
    <w:p w:rsidR="00000000" w:rsidRPr="00417CA3" w:rsidP="00417CA3">
      <w:pPr>
        <w:pStyle w:val="List"/>
      </w:pPr>
      <w:r w:rsidRPr="00417CA3">
        <w:t>ICTTEN208 Use electrical skills when working wit</w:t>
      </w:r>
      <w:r w:rsidRPr="00417CA3">
        <w:t>h telecommunications networks</w:t>
      </w:r>
    </w:p>
    <w:p w:rsidR="00000000" w:rsidRPr="00417CA3" w:rsidP="00417CA3">
      <w:pPr>
        <w:pStyle w:val="List"/>
      </w:pPr>
      <w:r w:rsidRPr="00417CA3">
        <w:t>ICTTEN410 Locate, diagnose and rectify faults</w:t>
      </w:r>
    </w:p>
    <w:p w:rsidR="00000000" w:rsidRPr="00417CA3" w:rsidP="00417CA3">
      <w:pPr>
        <w:pStyle w:val="List"/>
      </w:pPr>
      <w:r w:rsidRPr="00417CA3">
        <w:t>ICTTEN414 Repair telecommunication system faults</w:t>
      </w:r>
    </w:p>
    <w:p w:rsidR="00000000" w:rsidRPr="00417CA3" w:rsidP="00417CA3">
      <w:pPr>
        <w:pStyle w:val="List"/>
      </w:pPr>
      <w:r w:rsidRPr="00417CA3">
        <w:t>ICTTEN416 Install, configure and test an internet protocol network</w:t>
      </w:r>
    </w:p>
    <w:p w:rsidR="00000000" w:rsidRPr="00417CA3" w:rsidP="00417CA3">
      <w:pPr>
        <w:pStyle w:val="List"/>
      </w:pPr>
      <w:r w:rsidRPr="00417CA3">
        <w:t>ICTTEN435 Solve electrical-based telecommunications circuitry and cabling problems*</w:t>
      </w:r>
    </w:p>
    <w:p w:rsidR="00000000" w:rsidRPr="00417CA3" w:rsidP="00417CA3">
      <w:pPr>
        <w:pStyle w:val="List"/>
      </w:pPr>
      <w:r w:rsidRPr="00417CA3">
        <w:rPr>
          <w:rStyle w:val="SpecialBold"/>
        </w:rPr>
        <w:t>Elective units</w:t>
      </w:r>
    </w:p>
    <w:p w:rsidR="00000000" w:rsidRPr="00417CA3" w:rsidP="00417CA3">
      <w:pPr>
        <w:pStyle w:val="List"/>
      </w:pPr>
      <w:r w:rsidRPr="00417CA3">
        <w:rPr>
          <w:rStyle w:val="SpecialBold"/>
        </w:rPr>
        <w:t>Group A Workplace</w:t>
      </w:r>
    </w:p>
    <w:p w:rsidR="00000000" w:rsidRPr="00417CA3" w:rsidP="00417CA3">
      <w:pPr>
        <w:pStyle w:val="List"/>
      </w:pPr>
      <w:r w:rsidRPr="00417CA3">
        <w:t>BSBESB402 Establish legal and risk management requirements of new business ventures</w:t>
      </w:r>
    </w:p>
    <w:p w:rsidR="00000000" w:rsidRPr="00417CA3" w:rsidP="00417CA3">
      <w:pPr>
        <w:pStyle w:val="List"/>
      </w:pPr>
      <w:r w:rsidRPr="00417CA3">
        <w:t>BSBESB406 Establish operational strategies and procedu</w:t>
      </w:r>
      <w:r w:rsidRPr="00417CA3">
        <w:t>res for new business ventures</w:t>
      </w:r>
    </w:p>
    <w:p w:rsidR="00000000" w:rsidRPr="00417CA3" w:rsidP="00417CA3">
      <w:pPr>
        <w:pStyle w:val="List"/>
      </w:pPr>
      <w:r w:rsidRPr="00417CA3">
        <w:t>BSBLDR414 Lead team effectiveness</w:t>
      </w:r>
    </w:p>
    <w:p w:rsidR="00000000" w:rsidRPr="00417CA3" w:rsidP="00417CA3">
      <w:pPr>
        <w:pStyle w:val="List"/>
      </w:pPr>
      <w:r w:rsidRPr="00417CA3">
        <w:t>BSBOPS404 Implement customer service strategies</w:t>
      </w:r>
    </w:p>
    <w:p w:rsidR="00000000" w:rsidRPr="00417CA3" w:rsidP="00417CA3">
      <w:pPr>
        <w:pStyle w:val="List"/>
      </w:pPr>
      <w:r w:rsidRPr="00417CA3">
        <w:t>ICTCBL403 Supervise cabling project</w:t>
      </w:r>
    </w:p>
    <w:p w:rsidR="00000000" w:rsidRPr="00417CA3" w:rsidP="00417CA3">
      <w:pPr>
        <w:pStyle w:val="List"/>
      </w:pPr>
      <w:r w:rsidRPr="00417CA3">
        <w:t>ICTICT429 Determine and confirm client business requirements</w:t>
      </w:r>
    </w:p>
    <w:p w:rsidR="00000000" w:rsidRPr="00417CA3" w:rsidP="00417CA3">
      <w:pPr>
        <w:pStyle w:val="List"/>
      </w:pPr>
      <w:r w:rsidRPr="00417CA3">
        <w:t>ICTSMB401 Set up and operate a contractor busin</w:t>
      </w:r>
      <w:r w:rsidRPr="00417CA3">
        <w:t>ess</w:t>
      </w:r>
    </w:p>
    <w:p w:rsidR="00000000" w:rsidRPr="00417CA3" w:rsidP="00417CA3">
      <w:pPr>
        <w:pStyle w:val="List"/>
      </w:pPr>
      <w:r w:rsidRPr="00417CA3">
        <w:t>ICTTEN402 Estimate and quote for customer telecommunications equipment installation</w:t>
      </w:r>
    </w:p>
    <w:p w:rsidR="00000000" w:rsidRPr="00417CA3" w:rsidP="00417CA3">
      <w:pPr>
        <w:pStyle w:val="List"/>
      </w:pPr>
      <w:r w:rsidRPr="00417CA3">
        <w:rPr>
          <w:rStyle w:val="SpecialBold"/>
        </w:rPr>
        <w:t>Group B General</w:t>
      </w:r>
    </w:p>
    <w:p w:rsidR="00000000" w:rsidRPr="00417CA3" w:rsidP="00417CA3">
      <w:pPr>
        <w:pStyle w:val="List"/>
      </w:pPr>
      <w:r w:rsidRPr="00417CA3">
        <w:t>BSBSUS411 Implement and monitor environmentally sustainable work practices</w:t>
      </w:r>
    </w:p>
    <w:p w:rsidR="00000000" w:rsidRPr="00417CA3" w:rsidP="00417CA3">
      <w:pPr>
        <w:pStyle w:val="List"/>
      </w:pPr>
      <w:r w:rsidRPr="00417CA3">
        <w:t>ICTCBL405 Remotely locate and identify cable network faults</w:t>
      </w:r>
    </w:p>
    <w:p w:rsidR="00000000" w:rsidRPr="00417CA3" w:rsidP="00417CA3">
      <w:pPr>
        <w:pStyle w:val="List"/>
      </w:pPr>
      <w:r w:rsidRPr="00417CA3">
        <w:t>ICTDRE302 Locate</w:t>
      </w:r>
      <w:r w:rsidRPr="00417CA3">
        <w:t xml:space="preserve"> and rectify digital reception equipment faults</w:t>
      </w:r>
    </w:p>
    <w:p w:rsidR="00000000" w:rsidRPr="00417CA3" w:rsidP="00417CA3">
      <w:pPr>
        <w:pStyle w:val="List"/>
      </w:pPr>
      <w:r w:rsidRPr="00417CA3">
        <w:t>ICTDRE402 Integrate data delivery modes</w:t>
      </w:r>
    </w:p>
    <w:p w:rsidR="00000000" w:rsidRPr="00417CA3" w:rsidP="00417CA3">
      <w:pPr>
        <w:pStyle w:val="List"/>
      </w:pPr>
      <w:r w:rsidRPr="00417CA3">
        <w:t>ICTEDU301 Train customers in new technology</w:t>
      </w:r>
    </w:p>
    <w:p w:rsidR="00000000" w:rsidRPr="00417CA3" w:rsidP="00417CA3">
      <w:pPr>
        <w:pStyle w:val="List"/>
      </w:pPr>
      <w:r w:rsidRPr="00417CA3">
        <w:t>ICTICT435 Create technical documentation</w:t>
      </w:r>
    </w:p>
    <w:p w:rsidR="00000000" w:rsidRPr="00417CA3" w:rsidP="00417CA3">
      <w:pPr>
        <w:pStyle w:val="List"/>
      </w:pPr>
      <w:r w:rsidRPr="00417CA3">
        <w:t>ICTNWK429 Install hardware to networks</w:t>
      </w:r>
    </w:p>
    <w:p w:rsidR="00000000" w:rsidRPr="00417CA3" w:rsidP="00417CA3">
      <w:pPr>
        <w:pStyle w:val="List"/>
      </w:pPr>
      <w:r w:rsidRPr="00417CA3">
        <w:t>ICTOPN403 Prepare activity plans and specifi</w:t>
      </w:r>
      <w:r w:rsidRPr="00417CA3">
        <w:t>cations for a fibre to the x installation</w:t>
      </w:r>
    </w:p>
    <w:p w:rsidR="00000000" w:rsidRPr="00417CA3" w:rsidP="00417CA3">
      <w:pPr>
        <w:pStyle w:val="List"/>
      </w:pPr>
      <w:r w:rsidRPr="00417CA3">
        <w:t>ICTOPN404 Test optical communications systems and components</w:t>
      </w:r>
    </w:p>
    <w:p w:rsidR="00000000" w:rsidRPr="00417CA3" w:rsidP="00417CA3">
      <w:pPr>
        <w:pStyle w:val="List"/>
      </w:pPr>
      <w:r w:rsidRPr="00417CA3">
        <w:t>ICTOPN405 Install and test a dense wavelength division multiplexing system</w:t>
      </w:r>
    </w:p>
    <w:p w:rsidR="00000000" w:rsidRPr="00417CA3" w:rsidP="00417CA3">
      <w:pPr>
        <w:pStyle w:val="List"/>
      </w:pPr>
      <w:r w:rsidRPr="00417CA3">
        <w:t>ICTPMG402 Schedule installation of customer premises equipment</w:t>
      </w:r>
    </w:p>
    <w:p w:rsidR="00000000" w:rsidRPr="00417CA3" w:rsidP="00417CA3">
      <w:pPr>
        <w:pStyle w:val="List"/>
      </w:pPr>
      <w:r w:rsidRPr="00417CA3">
        <w:t>ICTRFN406 Maintain hybrid fibre coaxial broadband cable network</w:t>
      </w:r>
    </w:p>
    <w:p w:rsidR="00000000" w:rsidRPr="00417CA3" w:rsidP="00417CA3">
      <w:pPr>
        <w:pStyle w:val="List"/>
      </w:pPr>
      <w:r w:rsidRPr="00417CA3">
        <w:t>ICTSUS402 Install and test power saving hardware</w:t>
      </w:r>
    </w:p>
    <w:p w:rsidR="00000000" w:rsidRPr="00417CA3" w:rsidP="00417CA3">
      <w:pPr>
        <w:pStyle w:val="List"/>
      </w:pPr>
      <w:r w:rsidRPr="00417CA3">
        <w:t>ICTSUS404 Install thin client applications for power over ethernet</w:t>
      </w:r>
    </w:p>
    <w:p w:rsidR="00000000" w:rsidRPr="00417CA3" w:rsidP="00417CA3">
      <w:pPr>
        <w:pStyle w:val="List"/>
      </w:pPr>
      <w:r w:rsidRPr="00417CA3">
        <w:t>ICTTEN403 Assign a transmission path</w:t>
      </w:r>
    </w:p>
    <w:p w:rsidR="00000000" w:rsidRPr="00417CA3" w:rsidP="00417CA3">
      <w:pPr>
        <w:pStyle w:val="List"/>
      </w:pPr>
      <w:r w:rsidRPr="00417CA3">
        <w:t>ICTTEN404 Install and configure a wirel</w:t>
      </w:r>
      <w:r w:rsidRPr="00417CA3">
        <w:t>ess mesh network</w:t>
      </w:r>
    </w:p>
    <w:p w:rsidR="00000000" w:rsidRPr="00417CA3" w:rsidP="00417CA3">
      <w:pPr>
        <w:pStyle w:val="List"/>
      </w:pPr>
      <w:r w:rsidRPr="00417CA3">
        <w:t>ICTTEN406 Effect changes to existing customer premises equipment systems and equipment</w:t>
      </w:r>
    </w:p>
    <w:p w:rsidR="00000000" w:rsidRPr="00417CA3" w:rsidP="00417CA3">
      <w:pPr>
        <w:pStyle w:val="List"/>
      </w:pPr>
      <w:r w:rsidRPr="00417CA3">
        <w:t>ICTTEN408 Complete equipment and software upgrades</w:t>
      </w:r>
    </w:p>
    <w:p w:rsidR="00000000" w:rsidRPr="00417CA3" w:rsidP="00417CA3">
      <w:pPr>
        <w:pStyle w:val="List"/>
      </w:pPr>
      <w:r w:rsidRPr="00417CA3">
        <w:t>ICTTEN409 Commission an electronic system</w:t>
      </w:r>
    </w:p>
    <w:p w:rsidR="00000000" w:rsidRPr="00417CA3" w:rsidP="00417CA3">
      <w:pPr>
        <w:pStyle w:val="List"/>
      </w:pPr>
      <w:r w:rsidRPr="00417CA3">
        <w:t>ICTTEN412 Undertake routine maintenance of the telecommunic</w:t>
      </w:r>
      <w:r w:rsidRPr="00417CA3">
        <w:t>ations network</w:t>
      </w:r>
    </w:p>
    <w:p w:rsidR="00000000" w:rsidRPr="00417CA3" w:rsidP="00417CA3">
      <w:pPr>
        <w:pStyle w:val="List"/>
      </w:pPr>
      <w:r w:rsidRPr="00417CA3">
        <w:t>ICTTEN413 Undertake remote diagnosis and repair of network faults</w:t>
      </w:r>
    </w:p>
    <w:p w:rsidR="00000000" w:rsidRPr="00417CA3" w:rsidP="00417CA3">
      <w:pPr>
        <w:pStyle w:val="List"/>
      </w:pPr>
      <w:r w:rsidRPr="00417CA3">
        <w:t>ICTTEN415 Install and configure internet protocol TV in a home network</w:t>
      </w:r>
    </w:p>
    <w:p w:rsidR="00000000" w:rsidRPr="00417CA3" w:rsidP="00417CA3">
      <w:pPr>
        <w:pStyle w:val="List"/>
      </w:pPr>
      <w:r w:rsidRPr="00417CA3">
        <w:t>ICTTEN417 Install, configure and test a router</w:t>
      </w:r>
    </w:p>
    <w:p w:rsidR="00000000" w:rsidRPr="00417CA3" w:rsidP="00417CA3">
      <w:pPr>
        <w:pStyle w:val="List"/>
      </w:pPr>
      <w:r w:rsidRPr="00417CA3">
        <w:t>ICTTEN419 Implement and troubleshoot enterprise routers a</w:t>
      </w:r>
      <w:r w:rsidRPr="00417CA3">
        <w:t>nd switches</w:t>
      </w:r>
    </w:p>
    <w:p w:rsidR="00000000" w:rsidRPr="00417CA3" w:rsidP="00417CA3">
      <w:pPr>
        <w:pStyle w:val="List"/>
      </w:pPr>
      <w:r w:rsidRPr="00417CA3">
        <w:t>ICTTEN425 Design, install and configure a customer smart technology network</w:t>
      </w:r>
    </w:p>
    <w:p w:rsidR="00000000" w:rsidRPr="00417CA3" w:rsidP="00417CA3">
      <w:pPr>
        <w:pStyle w:val="List"/>
      </w:pPr>
      <w:r w:rsidRPr="00417CA3">
        <w:t>ICTTEN432 Identify requirements for customer telecommunications equipment</w:t>
      </w:r>
    </w:p>
    <w:p w:rsidR="00000000" w:rsidRPr="00417CA3" w:rsidP="00417CA3">
      <w:pPr>
        <w:pStyle w:val="List"/>
      </w:pPr>
      <w:r w:rsidRPr="00417CA3">
        <w:t>ICTTEN433 Install configuration programs on PC based customer equipment</w:t>
      </w:r>
    </w:p>
    <w:p w:rsidR="00000000" w:rsidRPr="00417CA3" w:rsidP="00417CA3">
      <w:pPr>
        <w:pStyle w:val="List"/>
      </w:pPr>
      <w:r w:rsidRPr="00417CA3">
        <w:rPr>
          <w:rStyle w:val="SpecialBold"/>
        </w:rPr>
        <w:t>Group C IT Use</w:t>
      </w:r>
    </w:p>
    <w:p w:rsidR="00000000" w:rsidRPr="00417CA3" w:rsidP="00417CA3">
      <w:pPr>
        <w:pStyle w:val="List"/>
      </w:pPr>
      <w:r w:rsidRPr="00417CA3">
        <w:t>ICTICT</w:t>
      </w:r>
      <w:r w:rsidRPr="00417CA3">
        <w:t>428 Select cloud storage solutions</w:t>
      </w:r>
    </w:p>
    <w:p w:rsidR="00000000" w:rsidRPr="00417CA3" w:rsidP="00417CA3">
      <w:pPr>
        <w:pStyle w:val="List"/>
      </w:pPr>
      <w:r w:rsidRPr="00417CA3">
        <w:t>ICTNWK428 Create scripts for networking</w:t>
      </w:r>
    </w:p>
    <w:p w:rsidR="00000000" w:rsidRPr="00417CA3" w:rsidP="00417CA3">
      <w:pPr>
        <w:pStyle w:val="List"/>
      </w:pPr>
      <w:r w:rsidRPr="00417CA3">
        <w:t>ICTNWK434 Identify and implement industry standard virtualisation technologies</w:t>
      </w:r>
    </w:p>
    <w:p w:rsidR="00000000" w:rsidRPr="00417CA3" w:rsidP="00417CA3">
      <w:pPr>
        <w:pStyle w:val="List"/>
      </w:pPr>
      <w:r w:rsidRPr="00417CA3">
        <w:t>ICTPRG302 Apply introductory programming techniques</w:t>
      </w:r>
    </w:p>
    <w:p w:rsidR="00946CD3" w:rsidP="00417CA3">
      <w:pPr>
        <w:pStyle w:val="List"/>
      </w:pPr>
      <w:r w:rsidRPr="00417CA3">
        <w:t>ICTPRG430 Apply introductory object-oriented langu</w:t>
      </w:r>
      <w:r w:rsidRPr="00417CA3">
        <w:t>age skills</w:t>
      </w:r>
    </w:p>
    <w:p w:rsidR="00000000" w:rsidRPr="00417CA3" w:rsidP="00417CA3">
      <w:pPr>
        <w:pStyle w:val="List"/>
      </w:pPr>
      <w:r w:rsidRPr="00417CA3">
        <w:rPr>
          <w:rStyle w:val="SpecialBold"/>
        </w:rPr>
        <w:t>Group D Network Engineering</w:t>
      </w:r>
    </w:p>
    <w:p w:rsidR="00000000" w:rsidRPr="00417CA3" w:rsidP="00417CA3">
      <w:pPr>
        <w:pStyle w:val="List"/>
      </w:pPr>
      <w:r w:rsidRPr="00417CA3">
        <w:t>ICTCBL401 Prepare design drawings and specification for a cable installation</w:t>
      </w:r>
    </w:p>
    <w:p w:rsidR="00000000" w:rsidRPr="00417CA3" w:rsidP="00417CA3">
      <w:pPr>
        <w:pStyle w:val="List"/>
      </w:pPr>
      <w:r w:rsidRPr="00417CA3">
        <w:t>ICTCBL404 Test cable bearers</w:t>
      </w:r>
    </w:p>
    <w:p w:rsidR="00000000" w:rsidRPr="00417CA3" w:rsidP="00417CA3">
      <w:pPr>
        <w:pStyle w:val="List"/>
      </w:pPr>
      <w:r w:rsidRPr="00417CA3">
        <w:t>ICTDRE401 Integrate customer digital reception equipment</w:t>
      </w:r>
    </w:p>
    <w:p w:rsidR="00000000" w:rsidRPr="00417CA3" w:rsidP="00417CA3">
      <w:pPr>
        <w:pStyle w:val="List"/>
      </w:pPr>
      <w:r w:rsidRPr="00417CA3">
        <w:t>ICTICT432 Develop detailed technical design</w:t>
      </w:r>
    </w:p>
    <w:p w:rsidR="00000000" w:rsidRPr="00417CA3" w:rsidP="00417CA3">
      <w:pPr>
        <w:pStyle w:val="List"/>
      </w:pPr>
      <w:r w:rsidRPr="00417CA3">
        <w:t>ICTNWK421 Install, configure and test network security</w:t>
      </w:r>
    </w:p>
    <w:p w:rsidR="00000000" w:rsidRPr="00417CA3" w:rsidP="00417CA3">
      <w:pPr>
        <w:pStyle w:val="List"/>
      </w:pPr>
      <w:r w:rsidRPr="00417CA3">
        <w:t>ICTNWK430 Deploy software to networked computers</w:t>
      </w:r>
    </w:p>
    <w:p w:rsidR="00000000" w:rsidRPr="00417CA3" w:rsidP="00417CA3">
      <w:pPr>
        <w:pStyle w:val="List"/>
      </w:pPr>
      <w:r w:rsidRPr="00417CA3">
        <w:t>ICTNWK432 Build an enterprise wireless network</w:t>
      </w:r>
    </w:p>
    <w:p w:rsidR="00000000" w:rsidRPr="00417CA3" w:rsidP="00417CA3">
      <w:pPr>
        <w:pStyle w:val="List"/>
      </w:pPr>
      <w:r w:rsidRPr="00417CA3">
        <w:t>ICTNWK435 Create secure virtual private networks</w:t>
      </w:r>
    </w:p>
    <w:p w:rsidR="00000000" w:rsidRPr="00417CA3" w:rsidP="00417CA3">
      <w:pPr>
        <w:pStyle w:val="List"/>
      </w:pPr>
      <w:r w:rsidRPr="00417CA3">
        <w:t>ICTNWK540 Design, build and test network servers</w:t>
      </w:r>
    </w:p>
    <w:p w:rsidR="00000000" w:rsidRPr="00417CA3" w:rsidP="00417CA3">
      <w:pPr>
        <w:pStyle w:val="List"/>
      </w:pPr>
      <w:r w:rsidRPr="00417CA3">
        <w:t>ICTPMG4</w:t>
      </w:r>
      <w:r w:rsidRPr="00417CA3">
        <w:t>03 Manage the delivery of network infrastructure</w:t>
      </w:r>
    </w:p>
    <w:p w:rsidR="00000000" w:rsidRPr="00417CA3" w:rsidP="00417CA3">
      <w:pPr>
        <w:pStyle w:val="List"/>
      </w:pPr>
      <w:r w:rsidRPr="00417CA3">
        <w:t>ICTSUS403 Install and test power management software</w:t>
      </w:r>
    </w:p>
    <w:p w:rsidR="00000000" w:rsidRPr="00417CA3" w:rsidP="00417CA3">
      <w:pPr>
        <w:pStyle w:val="List"/>
      </w:pPr>
      <w:r w:rsidRPr="00417CA3">
        <w:t>ICTTEN301 Provide infrastructure for telecommunications network equipment</w:t>
      </w:r>
    </w:p>
    <w:p w:rsidR="00000000" w:rsidRPr="00417CA3" w:rsidP="00417CA3">
      <w:pPr>
        <w:pStyle w:val="List"/>
      </w:pPr>
      <w:r w:rsidRPr="00417CA3">
        <w:t>ICTTEN312 Install telecommunications network equipment</w:t>
      </w:r>
    </w:p>
    <w:p w:rsidR="00000000" w:rsidRPr="00417CA3" w:rsidP="00417CA3">
      <w:pPr>
        <w:pStyle w:val="List"/>
      </w:pPr>
      <w:r w:rsidRPr="00417CA3">
        <w:t>ICTTEN321 Maintain an ele</w:t>
      </w:r>
      <w:r w:rsidRPr="00417CA3">
        <w:t>ctronic system</w:t>
      </w:r>
    </w:p>
    <w:p w:rsidR="00000000" w:rsidRPr="00417CA3" w:rsidP="00417CA3">
      <w:pPr>
        <w:pStyle w:val="List"/>
      </w:pPr>
      <w:r w:rsidRPr="00417CA3">
        <w:t>ICTTEN411 Monitor, analyse and action telecommunications network alarms</w:t>
      </w:r>
    </w:p>
    <w:p w:rsidR="00000000" w:rsidRPr="00417CA3" w:rsidP="00417CA3">
      <w:pPr>
        <w:pStyle w:val="List"/>
      </w:pPr>
      <w:r w:rsidRPr="00417CA3">
        <w:t>ICTTEN420 Design, install and configure an internetwork</w:t>
      </w:r>
    </w:p>
    <w:p w:rsidR="00000000" w:rsidRPr="00417CA3" w:rsidP="00417CA3">
      <w:pPr>
        <w:pStyle w:val="List"/>
      </w:pPr>
      <w:r w:rsidRPr="00417CA3">
        <w:t>ICTTEN421 Apply advanced routing protocols to network design</w:t>
      </w:r>
    </w:p>
    <w:p w:rsidR="00000000" w:rsidRPr="00417CA3" w:rsidP="00417CA3">
      <w:pPr>
        <w:pStyle w:val="List"/>
      </w:pPr>
      <w:r w:rsidRPr="00417CA3">
        <w:t>ICTTEN422 Configure and troubleshoot advanced networ</w:t>
      </w:r>
      <w:r w:rsidRPr="00417CA3">
        <w:t>k switching</w:t>
      </w:r>
    </w:p>
    <w:p w:rsidR="00000000" w:rsidRPr="00417CA3" w:rsidP="00417CA3">
      <w:pPr>
        <w:pStyle w:val="List"/>
      </w:pPr>
      <w:r w:rsidRPr="00417CA3">
        <w:t>ICTTEN423 Install and maintain a wide area network</w:t>
      </w:r>
    </w:p>
    <w:p w:rsidR="00000000" w:rsidRPr="00417CA3" w:rsidP="00417CA3">
      <w:pPr>
        <w:pStyle w:val="List"/>
      </w:pPr>
      <w:r w:rsidRPr="00417CA3">
        <w:rPr>
          <w:rStyle w:val="SpecialBold"/>
        </w:rPr>
        <w:t>Group E Radio Communications</w:t>
      </w:r>
    </w:p>
    <w:p w:rsidR="00000000" w:rsidRPr="00417CA3" w:rsidP="00417CA3">
      <w:pPr>
        <w:pStyle w:val="List"/>
      </w:pPr>
      <w:r w:rsidRPr="00417CA3">
        <w:t>ICTCMP502 Conduct radio communications site audit</w:t>
      </w:r>
    </w:p>
    <w:p w:rsidR="00000000" w:rsidRPr="00417CA3" w:rsidP="00417CA3">
      <w:pPr>
        <w:pStyle w:val="List"/>
      </w:pPr>
      <w:r w:rsidRPr="00417CA3">
        <w:t>ICTRFN301 Install a radio communications antenna and feedline</w:t>
      </w:r>
    </w:p>
    <w:p w:rsidR="00000000" w:rsidRPr="00417CA3" w:rsidP="00417CA3">
      <w:pPr>
        <w:pStyle w:val="List"/>
      </w:pPr>
      <w:r w:rsidRPr="00417CA3">
        <w:t>ICTRFN304 Construct and test a radio communications</w:t>
      </w:r>
      <w:r w:rsidRPr="00417CA3">
        <w:t xml:space="preserve"> device</w:t>
      </w:r>
    </w:p>
    <w:p w:rsidR="00000000" w:rsidRPr="00417CA3" w:rsidP="00417CA3">
      <w:pPr>
        <w:pStyle w:val="List"/>
      </w:pPr>
      <w:r w:rsidRPr="00417CA3">
        <w:t>ICTRFN305 Operate and maintain radio communications technical instruments and field equipment</w:t>
      </w:r>
    </w:p>
    <w:p w:rsidR="00000000" w:rsidRPr="00417CA3" w:rsidP="00417CA3">
      <w:pPr>
        <w:pStyle w:val="List"/>
      </w:pPr>
      <w:r w:rsidRPr="00417CA3">
        <w:t>ICTRFN402 Select antenna system for radio communications</w:t>
      </w:r>
    </w:p>
    <w:p w:rsidR="00000000" w:rsidRPr="00417CA3" w:rsidP="00417CA3">
      <w:pPr>
        <w:pStyle w:val="List"/>
      </w:pPr>
      <w:r w:rsidRPr="00417CA3">
        <w:t>ICTRFN405 Install radio communications base station equipment</w:t>
      </w:r>
    </w:p>
    <w:p w:rsidR="00000000" w:rsidRPr="00417CA3" w:rsidP="00417CA3">
      <w:pPr>
        <w:pStyle w:val="List"/>
      </w:pPr>
      <w:r w:rsidRPr="00417CA3">
        <w:t>ICTRFN407 Conduct radio frequency m</w:t>
      </w:r>
      <w:r w:rsidRPr="00417CA3">
        <w:t>easurements</w:t>
      </w:r>
    </w:p>
    <w:p w:rsidR="00000000" w:rsidRPr="00417CA3" w:rsidP="00417CA3">
      <w:pPr>
        <w:pStyle w:val="List"/>
      </w:pPr>
      <w:r w:rsidRPr="00417CA3">
        <w:t>ICTRFN505 Test and measure cellular phone and network equipment performance</w:t>
      </w:r>
    </w:p>
    <w:p w:rsidR="00000000" w:rsidRPr="00417CA3" w:rsidP="00417CA3">
      <w:pPr>
        <w:pStyle w:val="List"/>
      </w:pPr>
      <w:r w:rsidRPr="00417CA3">
        <w:t>ICTTEN418 Install and test a radio frequency identification system</w:t>
      </w:r>
    </w:p>
    <w:p w:rsidR="00946CD3" w:rsidP="00417CA3">
      <w:pPr>
        <w:pStyle w:val="List"/>
      </w:pPr>
      <w:r w:rsidRPr="00417CA3">
        <w:t>ICTWOR401 Undertake a civil site survey</w:t>
      </w:r>
    </w:p>
    <w:p w:rsidR="00000000" w:rsidRPr="00417CA3" w:rsidP="00417CA3">
      <w:pPr>
        <w:pStyle w:val="List"/>
      </w:pPr>
      <w:r w:rsidRPr="00417CA3">
        <w:t>*Note the following prerequisite unit requirements:</w:t>
      </w:r>
    </w:p>
    <w:tbl>
      <w:tblPr>
        <w:tblW w:w="9568" w:type="dxa"/>
        <w:tblInd w:w="340" w:type="dxa"/>
        <w:tblLayout w:type="fixed"/>
        <w:tblCellMar>
          <w:left w:w="62" w:type="dxa"/>
          <w:right w:w="62" w:type="dxa"/>
        </w:tblCellMar>
        <w:tblLook w:val="0000"/>
      </w:tblPr>
      <w:tblGrid>
        <w:gridCol w:w="4698"/>
        <w:gridCol w:w="4870"/>
      </w:tblGrid>
      <w:tr w:rsidTr="00417CA3">
        <w:tblPrEx>
          <w:tblW w:w="9568" w:type="dxa"/>
          <w:tblInd w:w="340" w:type="dxa"/>
          <w:tblLayout w:type="fixed"/>
          <w:tblCellMar>
            <w:left w:w="62" w:type="dxa"/>
            <w:right w:w="62" w:type="dxa"/>
          </w:tblCellMar>
          <w:tblLook w:val="0000"/>
        </w:tblPrEx>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CA3">
            <w:pPr>
              <w:pStyle w:val="BodyText"/>
              <w:rPr>
                <w:lang w:val="en-NZ"/>
              </w:rPr>
            </w:pPr>
            <w:r w:rsidRPr="00417CA3">
              <w:rPr>
                <w:rStyle w:val="SpecialBold"/>
              </w:rPr>
              <w:t>Prerequisite unit requirements in this qualification</w:t>
            </w:r>
          </w:p>
        </w:tc>
      </w:tr>
      <w:tr w:rsidTr="00417CA3">
        <w:tblPrEx>
          <w:tblW w:w="9568" w:type="dxa"/>
          <w:tblInd w:w="340" w:type="dxa"/>
          <w:tblLayout w:type="fixed"/>
          <w:tblCellMar>
            <w:left w:w="62" w:type="dxa"/>
            <w:right w:w="62" w:type="dxa"/>
          </w:tblCellMar>
          <w:tblLook w:val="0000"/>
        </w:tblPrEx>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CA3" w:rsidP="00417CA3">
            <w:pPr>
              <w:pStyle w:val="BodyText"/>
            </w:pPr>
            <w:r w:rsidRPr="00417CA3">
              <w:rPr>
                <w:rStyle w:val="SpecialBold"/>
              </w:rPr>
              <w:t>Unit in this qualification</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CA3">
            <w:pPr>
              <w:pStyle w:val="BodyText"/>
              <w:rPr>
                <w:lang w:val="en-NZ"/>
              </w:rPr>
            </w:pPr>
            <w:r w:rsidRPr="00417CA3">
              <w:rPr>
                <w:rStyle w:val="SpecialBold"/>
              </w:rPr>
              <w:t>Prerequisite unit</w:t>
            </w:r>
          </w:p>
        </w:tc>
      </w:tr>
      <w:tr w:rsidTr="00417CA3">
        <w:tblPrEx>
          <w:tblW w:w="9568" w:type="dxa"/>
          <w:tblInd w:w="340" w:type="dxa"/>
          <w:tblLayout w:type="fixed"/>
          <w:tblCellMar>
            <w:left w:w="62" w:type="dxa"/>
            <w:right w:w="62" w:type="dxa"/>
          </w:tblCellMar>
          <w:tblLook w:val="0000"/>
        </w:tblPrEx>
        <w:trPr>
          <w:trHeight w:val="499"/>
        </w:trPr>
        <w:tc>
          <w:tcPr>
            <w:tcW w:w="4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CA3">
            <w:pPr>
              <w:pStyle w:val="BodyText"/>
              <w:rPr>
                <w:lang w:val="en-NZ"/>
              </w:rPr>
            </w:pPr>
            <w:r w:rsidRPr="00417CA3">
              <w:t>ICTTEN435 Solve electrical-based telecommunications circuitry and cabling problems</w:t>
            </w:r>
          </w:p>
        </w:tc>
        <w:tc>
          <w:tcPr>
            <w:tcW w:w="4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CA3" w:rsidP="00417CA3">
            <w:pPr>
              <w:pStyle w:val="BodyText"/>
            </w:pPr>
            <w:r w:rsidRPr="00417CA3">
              <w:t>ICTTEN208 Use electrical skills when working with telecommunications net</w:t>
            </w:r>
            <w:r w:rsidRPr="00417CA3">
              <w:t>works</w:t>
            </w:r>
          </w:p>
        </w:tc>
      </w:tr>
    </w:tbl>
    <w:p w:rsidR="00000000" w:rsidRPr="00417CA3" w:rsidP="00417CA3">
      <w:pPr>
        <w:pStyle w:val="List"/>
      </w:pPr>
    </w:p>
    <w:p w:rsidR="00000000" w:rsidRPr="00417CA3" w:rsidP="00417CA3">
      <w:pPr>
        <w:pStyle w:val="Heading1"/>
      </w:pPr>
      <w:r w:rsidRPr="00417CA3">
        <w:t xml:space="preserve">Specialisations </w:t>
      </w:r>
    </w:p>
    <w:p w:rsidR="00000000" w:rsidRPr="00417CA3" w:rsidP="00946CD3">
      <w:pPr>
        <w:pStyle w:val="BodyText"/>
      </w:pPr>
      <w:r w:rsidRPr="00417CA3">
        <w:t>Where relevant, specialisations can be used for this qualification in:</w:t>
      </w:r>
    </w:p>
    <w:p w:rsidR="00000000" w:rsidRPr="00417CA3" w:rsidP="00417CA3">
      <w:pPr>
        <w:pStyle w:val="ListBullet"/>
      </w:pPr>
      <w:r w:rsidRPr="00417CA3">
        <w:t>network engineering</w:t>
      </w:r>
    </w:p>
    <w:p w:rsidR="00000000" w:rsidRPr="00417CA3" w:rsidP="00417CA3">
      <w:pPr>
        <w:pStyle w:val="ListBullet"/>
      </w:pPr>
      <w:r w:rsidRPr="00417CA3">
        <w:t>optical networks</w:t>
      </w:r>
    </w:p>
    <w:p w:rsidR="00000000" w:rsidRPr="00417CA3" w:rsidP="00417CA3">
      <w:pPr>
        <w:pStyle w:val="ListBullet"/>
      </w:pPr>
      <w:r w:rsidRPr="00417CA3">
        <w:t>radio communications</w:t>
      </w:r>
    </w:p>
    <w:p w:rsidR="00000000" w:rsidRPr="00417CA3" w:rsidP="00417CA3">
      <w:pPr>
        <w:pStyle w:val="ListBullet"/>
      </w:pPr>
      <w:r w:rsidRPr="00417CA3">
        <w:t>smart device installation</w:t>
      </w:r>
    </w:p>
    <w:p w:rsidR="00000000" w:rsidRPr="00417CA3" w:rsidP="00417CA3">
      <w:pPr>
        <w:pStyle w:val="ListBullet"/>
      </w:pPr>
      <w:r w:rsidRPr="00417CA3">
        <w:t>telecommunications network technician – hybrid fibre coaxial.</w:t>
      </w:r>
    </w:p>
    <w:p w:rsidR="00000000" w:rsidRPr="00417CA3" w:rsidP="00417CA3">
      <w:pPr>
        <w:pStyle w:val="BodyText"/>
      </w:pPr>
    </w:p>
    <w:p w:rsidR="00000000" w:rsidRPr="00417CA3" w:rsidP="00946CD3">
      <w:pPr>
        <w:pStyle w:val="BodyText"/>
      </w:pPr>
      <w:r w:rsidRPr="00417CA3">
        <w:t>The achievement of a specialisation will be identified on testamurs as follows:</w:t>
      </w:r>
    </w:p>
    <w:p w:rsidR="00000000" w:rsidRPr="00417CA3" w:rsidP="00417CA3">
      <w:pPr>
        <w:pStyle w:val="ListBullet"/>
      </w:pPr>
      <w:r w:rsidRPr="00417CA3">
        <w:t>ICT41219 Certificate IV in Telecommunications Engineering Technology (Network Engineering)</w:t>
      </w:r>
    </w:p>
    <w:p w:rsidR="00000000" w:rsidRPr="00417CA3" w:rsidP="00417CA3">
      <w:pPr>
        <w:pStyle w:val="ListBullet"/>
      </w:pPr>
      <w:r w:rsidRPr="00417CA3">
        <w:t>ICT41219 Certificate IV in Telecommunications Engineering Technology (Optical Networ</w:t>
      </w:r>
      <w:r w:rsidRPr="00417CA3">
        <w:t>ks)</w:t>
      </w:r>
    </w:p>
    <w:p w:rsidR="00000000" w:rsidRPr="00417CA3" w:rsidP="00417CA3">
      <w:pPr>
        <w:pStyle w:val="ListBullet"/>
      </w:pPr>
      <w:r w:rsidRPr="00417CA3">
        <w:t>ICT41219 Certificate IV in Telecommunications Engineering Technology (Radio Communications)</w:t>
      </w:r>
    </w:p>
    <w:p w:rsidR="00000000" w:rsidRPr="00417CA3" w:rsidP="00417CA3">
      <w:pPr>
        <w:pStyle w:val="ListBullet"/>
      </w:pPr>
      <w:r w:rsidRPr="00417CA3">
        <w:t>ICT41219 Certificate IV in Telecommunications Engineering Technology (Smart Device Installation)</w:t>
      </w:r>
    </w:p>
    <w:p w:rsidR="00000000" w:rsidRPr="00417CA3" w:rsidP="00417CA3">
      <w:pPr>
        <w:pStyle w:val="ListBullet"/>
      </w:pPr>
      <w:r w:rsidRPr="00417CA3">
        <w:t>ICT41219 Certificate IV in Telecommunications Engineering Technology (Telecommunications Network Technician – Hybrid Fibre Coaxial).</w:t>
      </w:r>
    </w:p>
    <w:p w:rsidR="00000000" w:rsidRPr="00417CA3" w:rsidP="00417CA3">
      <w:pPr>
        <w:pStyle w:val="BodyText"/>
      </w:pPr>
    </w:p>
    <w:p w:rsidR="00000000" w:rsidRPr="00417CA3" w:rsidP="00417CA3">
      <w:pPr>
        <w:pStyle w:val="List"/>
      </w:pPr>
      <w:r w:rsidRPr="00417CA3">
        <w:rPr>
          <w:rStyle w:val="SpecialBold"/>
        </w:rPr>
        <w:t>Network Engineering</w:t>
      </w:r>
    </w:p>
    <w:p w:rsidR="00000000" w:rsidRPr="00417CA3" w:rsidP="00946CD3">
      <w:pPr>
        <w:pStyle w:val="BodyText"/>
      </w:pPr>
      <w:r w:rsidRPr="00417CA3">
        <w:t>Select 7 elective units from Group D Network Engineering.</w:t>
      </w:r>
    </w:p>
    <w:p w:rsidR="00000000" w:rsidRPr="00417CA3" w:rsidP="00417CA3">
      <w:pPr>
        <w:pStyle w:val="List"/>
      </w:pPr>
      <w:r w:rsidRPr="00417CA3">
        <w:rPr>
          <w:rStyle w:val="SpecialBold"/>
        </w:rPr>
        <w:t>Optical Networks</w:t>
      </w:r>
    </w:p>
    <w:p w:rsidR="00000000" w:rsidRPr="00417CA3" w:rsidP="00946CD3">
      <w:pPr>
        <w:pStyle w:val="BodyText"/>
      </w:pPr>
      <w:r w:rsidRPr="00417CA3">
        <w:t>Select the following 3 ele</w:t>
      </w:r>
      <w:r w:rsidRPr="00417CA3">
        <w:t>ctive units from Group B General:</w:t>
      </w:r>
    </w:p>
    <w:p w:rsidR="00000000" w:rsidRPr="00417CA3" w:rsidP="00417CA3">
      <w:pPr>
        <w:pStyle w:val="ListBullet"/>
      </w:pPr>
      <w:r w:rsidRPr="00417CA3">
        <w:t>ICTOPN403 Prepare activity plans and specifications for a fibre to the x installation</w:t>
      </w:r>
    </w:p>
    <w:p w:rsidR="00000000" w:rsidRPr="00417CA3" w:rsidP="00417CA3">
      <w:pPr>
        <w:pStyle w:val="ListBullet"/>
      </w:pPr>
      <w:r w:rsidRPr="00417CA3">
        <w:t>ICTOPN404 Test optical communications systems and components</w:t>
      </w:r>
    </w:p>
    <w:p w:rsidR="00000000" w:rsidRPr="00417CA3" w:rsidP="00417CA3">
      <w:pPr>
        <w:pStyle w:val="ListBullet"/>
      </w:pPr>
      <w:r w:rsidRPr="00417CA3">
        <w:t>ICTOPN405 Install and test a dense wavelength division multiplexing system</w:t>
      </w:r>
    </w:p>
    <w:p w:rsidR="00000000" w:rsidRPr="00417CA3" w:rsidP="00417CA3">
      <w:pPr>
        <w:pStyle w:val="BodyText"/>
      </w:pPr>
    </w:p>
    <w:p w:rsidR="00000000" w:rsidRPr="00417CA3" w:rsidP="00417CA3">
      <w:pPr>
        <w:pStyle w:val="List"/>
      </w:pPr>
      <w:r w:rsidRPr="00417CA3">
        <w:rPr>
          <w:rStyle w:val="SpecialBold"/>
        </w:rPr>
        <w:t>Radio Communications</w:t>
      </w:r>
    </w:p>
    <w:p w:rsidR="00000000" w:rsidRPr="00417CA3" w:rsidP="00946CD3">
      <w:pPr>
        <w:pStyle w:val="BodyText"/>
      </w:pPr>
      <w:r w:rsidRPr="00417CA3">
        <w:t>Select the following 5 elective units:</w:t>
      </w:r>
    </w:p>
    <w:p w:rsidR="00000000" w:rsidRPr="00417CA3" w:rsidP="00417CA3">
      <w:pPr>
        <w:pStyle w:val="ListBullet"/>
      </w:pPr>
      <w:r w:rsidRPr="00417CA3">
        <w:t>ICTRFN301 Install a radio communications antenna and feedline</w:t>
      </w:r>
    </w:p>
    <w:p w:rsidR="00000000" w:rsidRPr="00417CA3" w:rsidP="00417CA3">
      <w:pPr>
        <w:pStyle w:val="ListBullet"/>
      </w:pPr>
      <w:r w:rsidRPr="00417CA3">
        <w:t>ICTRFN304 Construct and test a radio communications device</w:t>
      </w:r>
    </w:p>
    <w:p w:rsidR="00000000" w:rsidRPr="00417CA3" w:rsidP="00417CA3">
      <w:pPr>
        <w:pStyle w:val="ListBullet"/>
      </w:pPr>
      <w:r w:rsidRPr="00417CA3">
        <w:t>ICTRFN402 Select antenna system for radio communications</w:t>
      </w:r>
    </w:p>
    <w:p w:rsidR="00000000" w:rsidRPr="00417CA3" w:rsidP="00417CA3">
      <w:pPr>
        <w:pStyle w:val="ListBullet"/>
      </w:pPr>
      <w:r w:rsidRPr="00417CA3">
        <w:t>ICTRFN407 Condu</w:t>
      </w:r>
      <w:r w:rsidRPr="00417CA3">
        <w:t>ct radio frequency measurements</w:t>
      </w:r>
    </w:p>
    <w:p w:rsidR="00000000" w:rsidRPr="00417CA3" w:rsidP="00417CA3">
      <w:pPr>
        <w:pStyle w:val="ListBullet"/>
      </w:pPr>
      <w:r w:rsidRPr="00417CA3">
        <w:t>ICTTEN312 Install telecommunications network equipment</w:t>
      </w:r>
    </w:p>
    <w:p w:rsidR="00000000" w:rsidRPr="00417CA3" w:rsidP="00417CA3">
      <w:pPr>
        <w:pStyle w:val="BodyText"/>
      </w:pPr>
    </w:p>
    <w:p w:rsidR="00000000" w:rsidRPr="00417CA3" w:rsidP="00417CA3">
      <w:pPr>
        <w:pStyle w:val="List"/>
      </w:pPr>
      <w:r w:rsidRPr="00417CA3">
        <w:rPr>
          <w:rStyle w:val="SpecialBold"/>
        </w:rPr>
        <w:t>Smart Device Installation</w:t>
      </w:r>
    </w:p>
    <w:p w:rsidR="00000000" w:rsidRPr="00417CA3" w:rsidP="00946CD3">
      <w:pPr>
        <w:pStyle w:val="BodyText"/>
      </w:pPr>
      <w:r w:rsidRPr="00417CA3">
        <w:t>Select the following 6 elective units:</w:t>
      </w:r>
    </w:p>
    <w:p w:rsidR="00000000" w:rsidRPr="00417CA3" w:rsidP="00417CA3">
      <w:pPr>
        <w:pStyle w:val="ListBullet"/>
      </w:pPr>
      <w:r w:rsidRPr="00417CA3">
        <w:t xml:space="preserve">ICTDRE302 Locate and rectify digital reception equipment faults </w:t>
      </w:r>
    </w:p>
    <w:p w:rsidR="00000000" w:rsidRPr="00417CA3" w:rsidP="00417CA3">
      <w:pPr>
        <w:pStyle w:val="ListBullet"/>
      </w:pPr>
      <w:r w:rsidRPr="00417CA3">
        <w:t>ICTEDU301 Train customers in new technology</w:t>
      </w:r>
    </w:p>
    <w:p w:rsidR="00000000" w:rsidRPr="00417CA3" w:rsidP="00417CA3">
      <w:pPr>
        <w:pStyle w:val="ListBullet"/>
      </w:pPr>
      <w:r w:rsidRPr="00417CA3">
        <w:t>ICTICT428 Select cloud storage solutions</w:t>
      </w:r>
    </w:p>
    <w:p w:rsidR="00000000" w:rsidRPr="00417CA3" w:rsidP="00417CA3">
      <w:pPr>
        <w:pStyle w:val="ListBullet"/>
      </w:pPr>
      <w:r w:rsidRPr="00417CA3">
        <w:t>ICTRFN407 Conduct radio frequency measurements</w:t>
      </w:r>
    </w:p>
    <w:p w:rsidR="00000000" w:rsidRPr="00417CA3" w:rsidP="00417CA3">
      <w:pPr>
        <w:pStyle w:val="ListBullet"/>
      </w:pPr>
      <w:r w:rsidRPr="00417CA3">
        <w:t>ICTTEN415 Install and configure internet protocol TV in a home network</w:t>
      </w:r>
    </w:p>
    <w:p w:rsidR="00000000" w:rsidRPr="00417CA3" w:rsidP="00417CA3">
      <w:pPr>
        <w:pStyle w:val="ListBullet"/>
      </w:pPr>
      <w:r w:rsidRPr="00417CA3">
        <w:t>ICTTEN425 Design, install and configure a customer sm</w:t>
      </w:r>
      <w:r w:rsidRPr="00417CA3">
        <w:t>art technology network</w:t>
      </w:r>
    </w:p>
    <w:p w:rsidR="00000000" w:rsidRPr="00417CA3" w:rsidP="00417CA3">
      <w:pPr>
        <w:pStyle w:val="BodyText"/>
      </w:pPr>
    </w:p>
    <w:p w:rsidR="00000000" w:rsidRPr="00417CA3" w:rsidP="00417CA3">
      <w:pPr>
        <w:pStyle w:val="List"/>
      </w:pPr>
      <w:r w:rsidRPr="00417CA3">
        <w:rPr>
          <w:rStyle w:val="SpecialBold"/>
        </w:rPr>
        <w:t>Telecommunication Network Technician – Hybrid Fibre Coaxial</w:t>
      </w:r>
    </w:p>
    <w:p w:rsidR="00000000" w:rsidRPr="00417CA3" w:rsidP="00946CD3">
      <w:pPr>
        <w:pStyle w:val="BodyText"/>
      </w:pPr>
      <w:r w:rsidRPr="00417CA3">
        <w:t>Select the following 6 elective units:</w:t>
      </w:r>
    </w:p>
    <w:p w:rsidR="00000000" w:rsidRPr="00417CA3" w:rsidP="00417CA3">
      <w:pPr>
        <w:pStyle w:val="ListBullet"/>
      </w:pPr>
      <w:r w:rsidRPr="00417CA3">
        <w:t xml:space="preserve">ICTRFN406 Maintain hybrid fibre coaxial broadband cable network </w:t>
      </w:r>
    </w:p>
    <w:p w:rsidR="00000000" w:rsidRPr="00417CA3" w:rsidP="00417CA3">
      <w:pPr>
        <w:pStyle w:val="ListBullet"/>
      </w:pPr>
      <w:r w:rsidRPr="00417CA3">
        <w:t xml:space="preserve">ICTRFN407 Conduct radio frequency measurements </w:t>
      </w:r>
    </w:p>
    <w:p w:rsidR="00000000" w:rsidRPr="00417CA3" w:rsidP="00417CA3">
      <w:pPr>
        <w:pStyle w:val="ListBullet"/>
      </w:pPr>
      <w:r w:rsidRPr="00417CA3">
        <w:t>ICTTEN208 Use elect</w:t>
      </w:r>
      <w:r w:rsidRPr="00417CA3">
        <w:t>rical skills when working with telecommunications networks</w:t>
      </w:r>
    </w:p>
    <w:p w:rsidR="00000000" w:rsidRPr="00417CA3" w:rsidP="00417CA3">
      <w:pPr>
        <w:pStyle w:val="ListBullet"/>
      </w:pPr>
      <w:r w:rsidRPr="00417CA3">
        <w:t>ICTTEN312 Install telecommunications network equipment</w:t>
      </w:r>
    </w:p>
    <w:p w:rsidR="00000000" w:rsidRPr="00417CA3" w:rsidP="00417CA3">
      <w:pPr>
        <w:pStyle w:val="ListBullet"/>
      </w:pPr>
      <w:r w:rsidRPr="00417CA3">
        <w:t>ICTTEN409 Commission an electronic system</w:t>
      </w:r>
    </w:p>
    <w:p w:rsidR="00000000" w:rsidRPr="00417CA3" w:rsidP="00417CA3">
      <w:pPr>
        <w:pStyle w:val="ListBullet"/>
      </w:pPr>
      <w:r w:rsidRPr="00417CA3">
        <w:t>ICTTEN410 Locate, diagnose and rectify faults</w:t>
      </w:r>
    </w:p>
    <w:p w:rsidR="00000000" w:rsidRPr="00417CA3" w:rsidP="00417CA3">
      <w:pPr>
        <w:pStyle w:val="AllowPageBreak"/>
      </w:pPr>
    </w:p>
    <w:p w:rsidR="00000000" w:rsidRPr="00417CA3" w:rsidP="00417CA3">
      <w:pPr>
        <w:pStyle w:val="Heading1"/>
      </w:pPr>
      <w:bookmarkStart w:id="5" w:name="O_1219449"/>
      <w:bookmarkEnd w:id="5"/>
      <w:r w:rsidRPr="00417CA3">
        <w:t>Qualification Mapping Information</w:t>
      </w:r>
    </w:p>
    <w:p w:rsidR="00000000" w:rsidRPr="00417CA3" w:rsidP="00946CD3">
      <w:pPr>
        <w:pStyle w:val="BodyText"/>
      </w:pPr>
      <w:r w:rsidRPr="00417CA3">
        <w:t>No equivalent qualification. Supersedes and is not equivalent to ICT41215 Certificate IV in Telecommunications Engineering Technology.</w:t>
      </w:r>
    </w:p>
    <w:p w:rsidR="00000000" w:rsidRPr="00417CA3" w:rsidP="00417CA3">
      <w:pPr>
        <w:pStyle w:val="Heading1"/>
      </w:pPr>
      <w:bookmarkStart w:id="6" w:name="O_1219454"/>
      <w:bookmarkEnd w:id="6"/>
      <w:r w:rsidRPr="00417CA3">
        <w:t>Links</w:t>
      </w:r>
    </w:p>
    <w:p w:rsidR="00000000" w:rsidRPr="00417CA3" w:rsidP="00946CD3">
      <w:pPr>
        <w:pStyle w:val="BodyText"/>
      </w:pPr>
      <w:r w:rsidRPr="00417CA3">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DE22CD">
        <w:rPr>
          <w:rStyle w:val="Hyperlink"/>
        </w:rPr>
        <w:t>https://vetnet.gov.au/Pages/TrainingDocs.aspx?q=a53af4e4-b400-484e-b778-71c9e9d6aff2</w:t>
      </w:r>
      <w:r>
        <w:fldChar w:fldCharType="end"/>
      </w:r>
    </w:p>
    <w:p w:rsidR="00000000" w:rsidRPr="00417CA3" w:rsidP="00417CA3"/>
    <w:sectPr w:rsidSect="00417C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A3" w:rsidRPr="00946CD3" w:rsidP="00946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D3" w:rsidP="00417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46CD3" w:rsidP="00417C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46CD3" w:rsidP="00417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CA3" w:rsidRPr="00946CD3" w:rsidP="00946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CD3" w:rsidRPr="002D2AF8" w:rsidP="00417CA3">
    <w:pPr>
      <w:pStyle w:val="Header"/>
      <w:framePr w:wrap="around"/>
    </w:pPr>
    <w:r>
      <w:fldChar w:fldCharType="begin"/>
    </w:r>
    <w:r>
      <w:instrText xml:space="preserve"> TITLE   \* MERGEFORMAT </w:instrText>
    </w:r>
    <w:r>
      <w:fldChar w:fldCharType="separate"/>
    </w:r>
    <w:r>
      <w:t>ICT41219 Certificate IV in Telecommunications Engineering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946CD3" w:rsidP="00417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C4C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24EF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CA3"/>
    <w:pPr>
      <w:spacing w:before="360" w:after="60"/>
      <w:outlineLvl w:val="0"/>
    </w:pPr>
    <w:rPr>
      <w:sz w:val="32"/>
    </w:rPr>
  </w:style>
  <w:style w:type="paragraph" w:styleId="Heading2">
    <w:name w:val="heading 2"/>
    <w:basedOn w:val="HeadingBase"/>
    <w:next w:val="BodyText"/>
    <w:link w:val="Heading2Char"/>
    <w:qFormat/>
    <w:rsid w:val="00417CA3"/>
    <w:pPr>
      <w:keepLines/>
      <w:spacing w:before="240" w:after="120"/>
      <w:outlineLvl w:val="1"/>
    </w:pPr>
    <w:rPr>
      <w:sz w:val="28"/>
      <w:szCs w:val="40"/>
    </w:rPr>
  </w:style>
  <w:style w:type="paragraph" w:styleId="Heading3">
    <w:name w:val="heading 3"/>
    <w:basedOn w:val="HeadingBase"/>
    <w:next w:val="BodyText"/>
    <w:link w:val="Heading3Char"/>
    <w:qFormat/>
    <w:rsid w:val="00417CA3"/>
    <w:pPr>
      <w:spacing w:before="180" w:after="120"/>
      <w:outlineLvl w:val="2"/>
    </w:pPr>
    <w:rPr>
      <w:spacing w:val="-10"/>
      <w:kern w:val="32"/>
    </w:rPr>
  </w:style>
  <w:style w:type="paragraph" w:styleId="Heading4">
    <w:name w:val="heading 4"/>
    <w:basedOn w:val="HeadingBase"/>
    <w:next w:val="BodyText"/>
    <w:link w:val="Heading4Char"/>
    <w:qFormat/>
    <w:rsid w:val="00417CA3"/>
    <w:pPr>
      <w:spacing w:before="160" w:after="120"/>
      <w:outlineLvl w:val="3"/>
    </w:pPr>
    <w:rPr>
      <w:sz w:val="22"/>
    </w:rPr>
  </w:style>
  <w:style w:type="paragraph" w:styleId="Heading5">
    <w:name w:val="heading 5"/>
    <w:basedOn w:val="HeadingBase"/>
    <w:next w:val="Normal"/>
    <w:link w:val="Heading5Char"/>
    <w:qFormat/>
    <w:rsid w:val="00417CA3"/>
    <w:pPr>
      <w:spacing w:before="80"/>
      <w:outlineLvl w:val="4"/>
    </w:pPr>
    <w:rPr>
      <w:color w:val="918585"/>
      <w:sz w:val="20"/>
    </w:rPr>
  </w:style>
  <w:style w:type="paragraph" w:styleId="Heading6">
    <w:name w:val="heading 6"/>
    <w:basedOn w:val="HeadingBase"/>
    <w:next w:val="Normal"/>
    <w:link w:val="Heading6Char"/>
    <w:qFormat/>
    <w:rsid w:val="00417CA3"/>
    <w:pPr>
      <w:spacing w:before="60"/>
      <w:outlineLvl w:val="5"/>
    </w:pPr>
    <w:rPr>
      <w:color w:val="918585"/>
      <w:sz w:val="20"/>
    </w:rPr>
  </w:style>
  <w:style w:type="paragraph" w:styleId="Heading7">
    <w:name w:val="heading 7"/>
    <w:basedOn w:val="Normal"/>
    <w:next w:val="Normal"/>
    <w:link w:val="Heading7Char"/>
    <w:qFormat/>
    <w:rsid w:val="00417CA3"/>
    <w:pPr>
      <w:ind w:left="720"/>
      <w:outlineLvl w:val="6"/>
    </w:pPr>
    <w:rPr>
      <w:i/>
    </w:rPr>
  </w:style>
  <w:style w:type="paragraph" w:styleId="Heading8">
    <w:name w:val="heading 8"/>
    <w:basedOn w:val="Normal"/>
    <w:next w:val="Normal"/>
    <w:link w:val="Heading8Char"/>
    <w:qFormat/>
    <w:rsid w:val="00417CA3"/>
    <w:pPr>
      <w:ind w:left="720"/>
      <w:outlineLvl w:val="7"/>
    </w:pPr>
    <w:rPr>
      <w:i/>
    </w:rPr>
  </w:style>
  <w:style w:type="paragraph" w:styleId="Heading9">
    <w:name w:val="heading 9"/>
    <w:basedOn w:val="Normal"/>
    <w:next w:val="Normal"/>
    <w:link w:val="Heading9Char"/>
    <w:qFormat/>
    <w:rsid w:val="00417CA3"/>
    <w:pPr>
      <w:ind w:left="720"/>
      <w:outlineLvl w:val="8"/>
    </w:pPr>
    <w:rPr>
      <w:i/>
    </w:rPr>
  </w:style>
  <w:style w:type="character" w:default="1" w:styleId="DefaultParagraphFont">
    <w:name w:val="Default Paragraph Font"/>
    <w:uiPriority w:val="1"/>
    <w:unhideWhenUsed/>
    <w:rsid w:val="00417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CA3"/>
  </w:style>
  <w:style w:type="character" w:customStyle="1" w:styleId="Heading1Char">
    <w:name w:val="Heading 1 Char"/>
    <w:basedOn w:val="DefaultParagraphFont"/>
    <w:link w:val="Heading1"/>
    <w:rsid w:val="00417CA3"/>
    <w:rPr>
      <w:rFonts w:ascii="Times New Roman" w:eastAsia="Times New Roman" w:hAnsi="Times New Roman" w:cs="Times New Roman"/>
      <w:b/>
      <w:sz w:val="32"/>
      <w:szCs w:val="20"/>
      <w:lang w:eastAsia="en-US"/>
    </w:rPr>
  </w:style>
  <w:style w:type="paragraph" w:styleId="BodyText">
    <w:name w:val="Body Text"/>
    <w:basedOn w:val="Normal"/>
    <w:link w:val="BodyTextChar"/>
    <w:rsid w:val="00417C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CA3"/>
    <w:rPr>
      <w:rFonts w:ascii="Times New Roman" w:eastAsia="Times New Roman" w:hAnsi="Times New Roman" w:cs="Times New Roman"/>
      <w:sz w:val="24"/>
      <w:lang w:eastAsia="en-US"/>
    </w:rPr>
  </w:style>
  <w:style w:type="paragraph" w:styleId="List">
    <w:name w:val="List"/>
    <w:basedOn w:val="BodyText"/>
    <w:next w:val="BodyText"/>
    <w:rsid w:val="00417CA3"/>
    <w:pPr>
      <w:tabs>
        <w:tab w:val="left" w:pos="340"/>
      </w:tabs>
      <w:spacing w:before="60" w:after="60"/>
      <w:ind w:left="340" w:hanging="340"/>
    </w:pPr>
  </w:style>
  <w:style w:type="paragraph" w:styleId="ListBullet">
    <w:name w:val="List Bullet"/>
    <w:basedOn w:val="List"/>
    <w:rsid w:val="00417CA3"/>
    <w:pPr>
      <w:numPr>
        <w:numId w:val="11"/>
      </w:numPr>
      <w:tabs>
        <w:tab w:val="clear" w:pos="340"/>
      </w:tabs>
      <w:spacing w:before="40" w:after="40"/>
    </w:pPr>
  </w:style>
  <w:style w:type="character" w:customStyle="1" w:styleId="SpecialBold">
    <w:name w:val="Special Bold"/>
    <w:basedOn w:val="DefaultParagraphFont"/>
    <w:rsid w:val="00417CA3"/>
    <w:rPr>
      <w:b/>
      <w:spacing w:val="0"/>
    </w:rPr>
  </w:style>
  <w:style w:type="paragraph" w:customStyle="1" w:styleId="SuperHeading">
    <w:name w:val="SuperHeading"/>
    <w:basedOn w:val="Normal"/>
    <w:rsid w:val="00417CA3"/>
    <w:pPr>
      <w:spacing w:before="240" w:after="120"/>
      <w:outlineLvl w:val="0"/>
    </w:pPr>
    <w:rPr>
      <w:rFonts w:ascii="Times New Roman" w:hAnsi="Times New Roman"/>
      <w:b/>
      <w:sz w:val="32"/>
    </w:rPr>
  </w:style>
  <w:style w:type="paragraph" w:customStyle="1" w:styleId="AllowPageBreak">
    <w:name w:val="AllowPageBreak"/>
    <w:rsid w:val="00417C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17CA3"/>
    <w:rPr>
      <w:b/>
    </w:rPr>
  </w:style>
  <w:style w:type="character" w:customStyle="1" w:styleId="Heading2Char">
    <w:name w:val="Heading 2 Char"/>
    <w:basedOn w:val="DefaultParagraphFont"/>
    <w:link w:val="Heading2"/>
    <w:rsid w:val="00417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CA3"/>
    <w:rPr>
      <w:rFonts w:ascii="Courier New" w:eastAsia="Times New Roman" w:hAnsi="Courier New" w:cs="Times New Roman"/>
      <w:i/>
      <w:szCs w:val="20"/>
      <w:lang w:eastAsia="en-US"/>
    </w:rPr>
  </w:style>
  <w:style w:type="paragraph" w:customStyle="1" w:styleId="HeadingBase">
    <w:name w:val="Heading Base"/>
    <w:rsid w:val="00417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CA3"/>
    <w:pPr>
      <w:tabs>
        <w:tab w:val="right" w:leader="dot" w:pos="9072"/>
      </w:tabs>
      <w:ind w:left="567"/>
    </w:pPr>
    <w:rPr>
      <w:szCs w:val="22"/>
    </w:rPr>
  </w:style>
  <w:style w:type="paragraph" w:customStyle="1" w:styleId="TOCBase">
    <w:name w:val="TOC Base"/>
    <w:rsid w:val="00417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CA3"/>
    <w:pPr>
      <w:tabs>
        <w:tab w:val="right" w:leader="dot" w:pos="9072"/>
      </w:tabs>
      <w:spacing w:before="40" w:after="40"/>
      <w:ind w:left="284"/>
    </w:pPr>
    <w:rPr>
      <w:rFonts w:ascii="Times New Roman" w:hAnsi="Times New Roman"/>
    </w:rPr>
  </w:style>
  <w:style w:type="paragraph" w:styleId="TOC1">
    <w:name w:val="toc 1"/>
    <w:basedOn w:val="TOCBase"/>
    <w:next w:val="Normal"/>
    <w:rsid w:val="00417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CA3"/>
    <w:rPr>
      <w:rFonts w:ascii="Times New Roman" w:eastAsia="Times New Roman" w:hAnsi="Times New Roman" w:cs="Times New Roman"/>
      <w:sz w:val="16"/>
      <w:lang w:eastAsia="en-US"/>
    </w:rPr>
  </w:style>
  <w:style w:type="paragraph" w:styleId="Title">
    <w:name w:val="Title"/>
    <w:basedOn w:val="HeadingBase"/>
    <w:link w:val="TitleChar"/>
    <w:qFormat/>
    <w:rsid w:val="00417CA3"/>
    <w:pPr>
      <w:spacing w:before="5040"/>
      <w:jc w:val="center"/>
    </w:pPr>
    <w:rPr>
      <w:sz w:val="48"/>
      <w:szCs w:val="72"/>
      <w:lang w:val="en-US"/>
    </w:rPr>
  </w:style>
  <w:style w:type="character" w:customStyle="1" w:styleId="TitleChar">
    <w:name w:val="Title Char"/>
    <w:basedOn w:val="DefaultParagraphFont"/>
    <w:link w:val="Title"/>
    <w:rsid w:val="00417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CA3"/>
    <w:pPr>
      <w:tabs>
        <w:tab w:val="left" w:pos="3600"/>
        <w:tab w:val="left" w:pos="3958"/>
      </w:tabs>
    </w:pPr>
  </w:style>
  <w:style w:type="paragraph" w:customStyle="1" w:styleId="Note">
    <w:name w:val="Note"/>
    <w:basedOn w:val="BodyText"/>
    <w:rsid w:val="00417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CA3"/>
    <w:pPr>
      <w:framePr w:wrap="auto" w:hAnchor="text" w:y="6049"/>
    </w:pPr>
    <w:rPr>
      <w:color w:val="000000"/>
      <w:sz w:val="40"/>
    </w:rPr>
  </w:style>
  <w:style w:type="paragraph" w:customStyle="1" w:styleId="TOCTitle">
    <w:name w:val="TOCTitle"/>
    <w:basedOn w:val="Heading1"/>
    <w:rsid w:val="00417CA3"/>
    <w:pPr>
      <w:spacing w:after="240"/>
      <w:jc w:val="center"/>
      <w:outlineLvl w:val="9"/>
    </w:pPr>
    <w:rPr>
      <w:caps/>
    </w:rPr>
  </w:style>
  <w:style w:type="paragraph" w:customStyle="1" w:styleId="Version">
    <w:name w:val="Version"/>
    <w:rsid w:val="00417C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CA3"/>
    <w:pPr>
      <w:numPr>
        <w:numId w:val="12"/>
      </w:numPr>
      <w:tabs>
        <w:tab w:val="clear" w:pos="680"/>
      </w:tabs>
    </w:pPr>
  </w:style>
  <w:style w:type="paragraph" w:styleId="Index1">
    <w:name w:val="index 1"/>
    <w:basedOn w:val="Normal"/>
    <w:next w:val="Normal"/>
    <w:semiHidden/>
    <w:rsid w:val="00417CA3"/>
    <w:pPr>
      <w:keepNext w:val="0"/>
      <w:tabs>
        <w:tab w:val="right" w:pos="4176"/>
      </w:tabs>
      <w:ind w:left="198" w:hanging="198"/>
    </w:pPr>
    <w:rPr>
      <w:rFonts w:ascii="Garamond" w:hAnsi="Garamond"/>
    </w:rPr>
  </w:style>
  <w:style w:type="paragraph" w:styleId="IndexHeading">
    <w:name w:val="index heading"/>
    <w:basedOn w:val="Normal"/>
    <w:next w:val="Index1"/>
    <w:semiHidden/>
    <w:rsid w:val="00417CA3"/>
    <w:pPr>
      <w:spacing w:before="120" w:after="120"/>
    </w:pPr>
    <w:rPr>
      <w:rFonts w:ascii="Arial" w:hAnsi="Arial"/>
      <w:b/>
      <w:color w:val="918585"/>
      <w:sz w:val="24"/>
    </w:rPr>
  </w:style>
  <w:style w:type="paragraph" w:styleId="Header">
    <w:name w:val="header"/>
    <w:basedOn w:val="Normal"/>
    <w:link w:val="HeaderChar"/>
    <w:rsid w:val="00417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CA3"/>
    <w:rPr>
      <w:rFonts w:ascii="Times New Roman" w:eastAsia="Times New Roman" w:hAnsi="Times New Roman" w:cs="Times New Roman"/>
      <w:sz w:val="16"/>
      <w:szCs w:val="20"/>
      <w:lang w:val="en-GB" w:eastAsia="en-US"/>
    </w:rPr>
  </w:style>
  <w:style w:type="paragraph" w:customStyle="1" w:styleId="Chapter">
    <w:name w:val="Chapter"/>
    <w:basedOn w:val="Normal"/>
    <w:rsid w:val="00417CA3"/>
    <w:pPr>
      <w:spacing w:before="240"/>
    </w:pPr>
    <w:rPr>
      <w:rFonts w:ascii="Times New Roman" w:hAnsi="Times New Roman"/>
      <w:smallCaps/>
      <w:spacing w:val="80"/>
      <w:sz w:val="28"/>
    </w:rPr>
  </w:style>
  <w:style w:type="paragraph" w:customStyle="1" w:styleId="InChapter">
    <w:name w:val="InChapter"/>
    <w:basedOn w:val="Heading3"/>
    <w:rsid w:val="00417CA3"/>
    <w:pPr>
      <w:spacing w:after="240"/>
      <w:outlineLvl w:val="9"/>
    </w:pPr>
    <w:rPr>
      <w:noProof/>
    </w:rPr>
  </w:style>
  <w:style w:type="paragraph" w:styleId="Index2">
    <w:name w:val="index 2"/>
    <w:basedOn w:val="Normal"/>
    <w:next w:val="Normal"/>
    <w:semiHidden/>
    <w:rsid w:val="00417CA3"/>
    <w:pPr>
      <w:tabs>
        <w:tab w:val="right" w:pos="4176"/>
      </w:tabs>
      <w:ind w:left="568" w:hanging="284"/>
    </w:pPr>
    <w:rPr>
      <w:rFonts w:ascii="Garamond" w:hAnsi="Garamond"/>
    </w:rPr>
  </w:style>
  <w:style w:type="paragraph" w:customStyle="1" w:styleId="Byline">
    <w:name w:val="Byline"/>
    <w:rsid w:val="00417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CA3"/>
    <w:pPr>
      <w:tabs>
        <w:tab w:val="clear" w:pos="3600"/>
        <w:tab w:val="clear" w:pos="3958"/>
      </w:tabs>
      <w:jc w:val="right"/>
    </w:pPr>
  </w:style>
  <w:style w:type="character" w:styleId="Emphasis">
    <w:name w:val="Emphasis"/>
    <w:basedOn w:val="DefaultParagraphFont"/>
    <w:qFormat/>
    <w:rsid w:val="00417CA3"/>
    <w:rPr>
      <w:i/>
    </w:rPr>
  </w:style>
  <w:style w:type="paragraph" w:styleId="Caption">
    <w:name w:val="caption"/>
    <w:basedOn w:val="BodyText"/>
    <w:next w:val="Normal"/>
    <w:qFormat/>
    <w:rsid w:val="00417CA3"/>
    <w:pPr>
      <w:framePr w:w="2268" w:hSpace="181" w:vSpace="181" w:wrap="around" w:vAnchor="text" w:hAnchor="page" w:x="1135" w:y="285" w:anchorLock="1"/>
    </w:pPr>
    <w:rPr>
      <w:i/>
    </w:rPr>
  </w:style>
  <w:style w:type="paragraph" w:customStyle="1" w:styleId="MiniTOCTitle">
    <w:name w:val="MiniTOCTitle"/>
    <w:basedOn w:val="Heading4"/>
    <w:rsid w:val="00417CA3"/>
    <w:pPr>
      <w:spacing w:before="240"/>
      <w:outlineLvl w:val="9"/>
    </w:pPr>
    <w:rPr>
      <w:noProof/>
      <w:sz w:val="24"/>
    </w:rPr>
  </w:style>
  <w:style w:type="paragraph" w:customStyle="1" w:styleId="MiniTOCItem">
    <w:name w:val="MiniTOCItem"/>
    <w:basedOn w:val="ListBullet"/>
    <w:rsid w:val="00417CA3"/>
    <w:pPr>
      <w:numPr>
        <w:numId w:val="0"/>
      </w:numPr>
      <w:tabs>
        <w:tab w:val="right" w:leader="dot" w:pos="6521"/>
      </w:tabs>
      <w:spacing w:before="0" w:after="0"/>
    </w:pPr>
  </w:style>
  <w:style w:type="paragraph" w:customStyle="1" w:styleId="TOFTitle">
    <w:name w:val="TOFTitle"/>
    <w:basedOn w:val="TOCTitle"/>
    <w:rsid w:val="00417CA3"/>
  </w:style>
  <w:style w:type="paragraph" w:styleId="TableofFigures">
    <w:name w:val="table of figures"/>
    <w:basedOn w:val="Normal"/>
    <w:next w:val="Normal"/>
    <w:semiHidden/>
    <w:rsid w:val="00417CA3"/>
    <w:pPr>
      <w:tabs>
        <w:tab w:val="right" w:leader="dot" w:pos="9072"/>
      </w:tabs>
      <w:ind w:left="970" w:hanging="403"/>
    </w:pPr>
    <w:rPr>
      <w:rFonts w:ascii="Times New Roman" w:hAnsi="Times New Roman"/>
      <w:b/>
    </w:rPr>
  </w:style>
  <w:style w:type="paragraph" w:styleId="ListNumber">
    <w:name w:val="List Number"/>
    <w:basedOn w:val="List"/>
    <w:rsid w:val="00417CA3"/>
    <w:pPr>
      <w:numPr>
        <w:numId w:val="14"/>
      </w:numPr>
      <w:tabs>
        <w:tab w:val="clear" w:pos="340"/>
      </w:tabs>
    </w:pPr>
  </w:style>
  <w:style w:type="character" w:customStyle="1" w:styleId="WingdingSymbols">
    <w:name w:val="Wingding Symbols"/>
    <w:rsid w:val="00417CA3"/>
    <w:rPr>
      <w:rFonts w:ascii="Wingdings" w:hAnsi="Wingdings"/>
    </w:rPr>
  </w:style>
  <w:style w:type="paragraph" w:customStyle="1" w:styleId="TableHeading">
    <w:name w:val="Table Heading"/>
    <w:basedOn w:val="HeadingBase"/>
    <w:rsid w:val="00417CA3"/>
    <w:pPr>
      <w:keepLines/>
      <w:pBdr>
        <w:bottom w:val="single" w:sz="6" w:space="1" w:color="918585"/>
      </w:pBdr>
      <w:spacing w:before="240"/>
    </w:pPr>
  </w:style>
  <w:style w:type="character" w:customStyle="1" w:styleId="HotSpot">
    <w:name w:val="HotSpot"/>
    <w:rsid w:val="00417CA3"/>
    <w:rPr>
      <w:color w:val="0033CC"/>
      <w:u w:val="none"/>
    </w:rPr>
  </w:style>
  <w:style w:type="paragraph" w:customStyle="1" w:styleId="BodyTextRight">
    <w:name w:val="Body Text Right"/>
    <w:basedOn w:val="BodyText"/>
    <w:rsid w:val="00417CA3"/>
    <w:pPr>
      <w:spacing w:before="0" w:after="0"/>
      <w:jc w:val="right"/>
    </w:pPr>
  </w:style>
  <w:style w:type="paragraph" w:styleId="Index3">
    <w:name w:val="index 3"/>
    <w:basedOn w:val="ListNumber2"/>
    <w:next w:val="Normal"/>
    <w:semiHidden/>
    <w:rsid w:val="00417CA3"/>
    <w:pPr>
      <w:numPr>
        <w:numId w:val="0"/>
      </w:numPr>
      <w:tabs>
        <w:tab w:val="right" w:leader="dot" w:pos="4176"/>
      </w:tabs>
    </w:pPr>
  </w:style>
  <w:style w:type="paragraph" w:styleId="ListNumber2">
    <w:name w:val="List Number 2"/>
    <w:basedOn w:val="List2"/>
    <w:rsid w:val="00417CA3"/>
    <w:pPr>
      <w:numPr>
        <w:numId w:val="9"/>
      </w:numPr>
      <w:tabs>
        <w:tab w:val="clear" w:pos="1060"/>
      </w:tabs>
    </w:pPr>
  </w:style>
  <w:style w:type="paragraph" w:customStyle="1" w:styleId="MarginNote">
    <w:name w:val="Margin Note"/>
    <w:basedOn w:val="BodyText"/>
    <w:rsid w:val="00417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CA3"/>
    <w:rPr>
      <w:sz w:val="32"/>
    </w:rPr>
  </w:style>
  <w:style w:type="paragraph" w:customStyle="1" w:styleId="HeadingProcedure">
    <w:name w:val="Heading Procedure"/>
    <w:basedOn w:val="HeadingBase"/>
    <w:next w:val="Normal"/>
    <w:rsid w:val="00417CA3"/>
    <w:pPr>
      <w:tabs>
        <w:tab w:val="left" w:pos="0"/>
      </w:tabs>
      <w:spacing w:before="120" w:after="60"/>
    </w:pPr>
    <w:rPr>
      <w:i/>
      <w:color w:val="918585"/>
      <w:sz w:val="22"/>
    </w:rPr>
  </w:style>
  <w:style w:type="paragraph" w:customStyle="1" w:styleId="TableBodyText">
    <w:name w:val="Table Body Text"/>
    <w:basedOn w:val="BodyText"/>
    <w:rsid w:val="00417CA3"/>
    <w:pPr>
      <w:spacing w:before="60" w:after="60"/>
    </w:pPr>
  </w:style>
  <w:style w:type="paragraph" w:styleId="ListContinue">
    <w:name w:val="List Continue"/>
    <w:basedOn w:val="List"/>
    <w:rsid w:val="00417CA3"/>
    <w:pPr>
      <w:ind w:firstLine="0"/>
    </w:pPr>
  </w:style>
  <w:style w:type="paragraph" w:customStyle="1" w:styleId="ListNote">
    <w:name w:val="List Note"/>
    <w:basedOn w:val="List"/>
    <w:rsid w:val="00417CA3"/>
    <w:pPr>
      <w:pBdr>
        <w:top w:val="single" w:sz="6" w:space="2" w:color="918585"/>
        <w:bottom w:val="single" w:sz="6" w:space="2" w:color="918585"/>
      </w:pBdr>
      <w:tabs>
        <w:tab w:val="left" w:pos="1021"/>
      </w:tabs>
      <w:ind w:firstLine="0"/>
    </w:pPr>
  </w:style>
  <w:style w:type="paragraph" w:customStyle="1" w:styleId="Warning">
    <w:name w:val="Warning"/>
    <w:basedOn w:val="BodyText"/>
    <w:rsid w:val="00417CA3"/>
    <w:pPr>
      <w:shd w:val="clear" w:color="auto" w:fill="D9D9D9"/>
      <w:tabs>
        <w:tab w:val="left" w:pos="992"/>
      </w:tabs>
      <w:ind w:left="119" w:right="119"/>
    </w:pPr>
    <w:rPr>
      <w:sz w:val="20"/>
    </w:rPr>
  </w:style>
  <w:style w:type="paragraph" w:customStyle="1" w:styleId="MarginIcons">
    <w:name w:val="Margin Icons"/>
    <w:basedOn w:val="BodyText"/>
    <w:rsid w:val="00417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CA3"/>
    <w:rPr>
      <w:rFonts w:ascii="Courier New" w:hAnsi="Courier New"/>
    </w:rPr>
  </w:style>
  <w:style w:type="paragraph" w:customStyle="1" w:styleId="NoteBullet">
    <w:name w:val="Note Bullet"/>
    <w:basedOn w:val="Note"/>
    <w:rsid w:val="00417CA3"/>
    <w:pPr>
      <w:tabs>
        <w:tab w:val="clear" w:pos="680"/>
      </w:tabs>
      <w:spacing w:before="60" w:after="60"/>
    </w:pPr>
  </w:style>
  <w:style w:type="paragraph" w:customStyle="1" w:styleId="SubHeading2">
    <w:name w:val="SubHeading2"/>
    <w:basedOn w:val="HeadingBase"/>
    <w:rsid w:val="00417CA3"/>
    <w:pPr>
      <w:spacing w:before="240" w:after="60"/>
    </w:pPr>
    <w:rPr>
      <w:sz w:val="20"/>
    </w:rPr>
  </w:style>
  <w:style w:type="paragraph" w:customStyle="1" w:styleId="SubHeading1">
    <w:name w:val="SubHeading1"/>
    <w:basedOn w:val="HeadingBase"/>
    <w:rsid w:val="00417CA3"/>
    <w:pPr>
      <w:spacing w:before="240" w:after="60"/>
    </w:pPr>
    <w:rPr>
      <w:color w:val="918585"/>
      <w:sz w:val="22"/>
    </w:rPr>
  </w:style>
  <w:style w:type="paragraph" w:customStyle="1" w:styleId="SideHeading">
    <w:name w:val="Side Heading"/>
    <w:basedOn w:val="HeadingBase"/>
    <w:rsid w:val="00417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CA3"/>
    <w:pPr>
      <w:numPr>
        <w:numId w:val="10"/>
      </w:numPr>
    </w:pPr>
  </w:style>
  <w:style w:type="paragraph" w:styleId="PlainText">
    <w:name w:val="Plain Text"/>
    <w:basedOn w:val="Normal"/>
    <w:link w:val="PlainTextChar"/>
    <w:rsid w:val="00417CA3"/>
    <w:rPr>
      <w:sz w:val="20"/>
    </w:rPr>
  </w:style>
  <w:style w:type="character" w:customStyle="1" w:styleId="PlainTextChar">
    <w:name w:val="Plain Text Char"/>
    <w:basedOn w:val="DefaultParagraphFont"/>
    <w:link w:val="PlainText"/>
    <w:rsid w:val="00417CA3"/>
    <w:rPr>
      <w:rFonts w:ascii="Courier New" w:eastAsia="Times New Roman" w:hAnsi="Courier New" w:cs="Times New Roman"/>
      <w:sz w:val="20"/>
      <w:szCs w:val="20"/>
      <w:lang w:eastAsia="en-US"/>
    </w:rPr>
  </w:style>
  <w:style w:type="character" w:customStyle="1" w:styleId="MenuOption">
    <w:name w:val="Menu Option"/>
    <w:basedOn w:val="DefaultParagraphFont"/>
    <w:rsid w:val="00417CA3"/>
    <w:rPr>
      <w:b/>
      <w:smallCaps/>
    </w:rPr>
  </w:style>
  <w:style w:type="paragraph" w:customStyle="1" w:styleId="TableListNumber">
    <w:name w:val="Table List Number"/>
    <w:basedOn w:val="ListNumber"/>
    <w:rsid w:val="00417CA3"/>
    <w:pPr>
      <w:numPr>
        <w:numId w:val="0"/>
      </w:numPr>
    </w:pPr>
  </w:style>
  <w:style w:type="paragraph" w:styleId="TOC4">
    <w:name w:val="toc 4"/>
    <w:basedOn w:val="TOCBase"/>
    <w:next w:val="Normal"/>
    <w:semiHidden/>
    <w:rsid w:val="00417CA3"/>
    <w:pPr>
      <w:tabs>
        <w:tab w:val="right" w:leader="dot" w:pos="9071"/>
      </w:tabs>
      <w:ind w:left="1701"/>
    </w:pPr>
  </w:style>
  <w:style w:type="paragraph" w:customStyle="1" w:styleId="ListAlpha">
    <w:name w:val="List Alpha"/>
    <w:basedOn w:val="List"/>
    <w:rsid w:val="00417CA3"/>
    <w:pPr>
      <w:numPr>
        <w:numId w:val="8"/>
      </w:numPr>
    </w:pPr>
  </w:style>
  <w:style w:type="paragraph" w:customStyle="1" w:styleId="ListAlpha2">
    <w:name w:val="List Alpha 2"/>
    <w:basedOn w:val="List2"/>
    <w:rsid w:val="00417CA3"/>
    <w:pPr>
      <w:numPr>
        <w:numId w:val="7"/>
      </w:numPr>
    </w:pPr>
  </w:style>
  <w:style w:type="paragraph" w:styleId="List2">
    <w:name w:val="List 2"/>
    <w:basedOn w:val="BodyText"/>
    <w:rsid w:val="00417CA3"/>
    <w:pPr>
      <w:tabs>
        <w:tab w:val="left" w:pos="680"/>
      </w:tabs>
      <w:spacing w:before="60" w:after="60"/>
      <w:ind w:left="680" w:hanging="340"/>
    </w:pPr>
  </w:style>
  <w:style w:type="paragraph" w:styleId="List3">
    <w:name w:val="List 3"/>
    <w:basedOn w:val="BodyText"/>
    <w:rsid w:val="00417CA3"/>
    <w:pPr>
      <w:tabs>
        <w:tab w:val="left" w:pos="1021"/>
      </w:tabs>
      <w:spacing w:before="60" w:after="60"/>
      <w:ind w:left="1020" w:hanging="340"/>
    </w:pPr>
  </w:style>
  <w:style w:type="paragraph" w:styleId="List4">
    <w:name w:val="List 4"/>
    <w:basedOn w:val="BodyText"/>
    <w:rsid w:val="00417CA3"/>
    <w:pPr>
      <w:tabs>
        <w:tab w:val="left" w:pos="1361"/>
      </w:tabs>
      <w:spacing w:before="60" w:after="60"/>
      <w:ind w:left="1361" w:hanging="340"/>
    </w:pPr>
  </w:style>
  <w:style w:type="paragraph" w:styleId="List5">
    <w:name w:val="List 5"/>
    <w:basedOn w:val="BodyText"/>
    <w:rsid w:val="00417CA3"/>
    <w:pPr>
      <w:tabs>
        <w:tab w:val="left" w:pos="1701"/>
      </w:tabs>
      <w:spacing w:before="60" w:after="60"/>
      <w:ind w:left="1701" w:hanging="340"/>
    </w:pPr>
  </w:style>
  <w:style w:type="paragraph" w:styleId="ListBullet3">
    <w:name w:val="List Bullet 3"/>
    <w:basedOn w:val="List3"/>
    <w:rsid w:val="00417CA3"/>
    <w:pPr>
      <w:numPr>
        <w:numId w:val="13"/>
      </w:numPr>
      <w:tabs>
        <w:tab w:val="clear" w:pos="1021"/>
      </w:tabs>
      <w:ind w:left="1037" w:hanging="357"/>
    </w:pPr>
  </w:style>
  <w:style w:type="paragraph" w:styleId="ListBullet4">
    <w:name w:val="List Bullet 4"/>
    <w:basedOn w:val="List4"/>
    <w:rsid w:val="00417CA3"/>
    <w:pPr>
      <w:numPr>
        <w:numId w:val="2"/>
      </w:numPr>
      <w:tabs>
        <w:tab w:val="clear" w:pos="1361"/>
      </w:tabs>
    </w:pPr>
  </w:style>
  <w:style w:type="paragraph" w:styleId="ListBullet5">
    <w:name w:val="List Bullet 5"/>
    <w:basedOn w:val="List5"/>
    <w:rsid w:val="00417CA3"/>
    <w:pPr>
      <w:numPr>
        <w:numId w:val="3"/>
      </w:numPr>
    </w:pPr>
  </w:style>
  <w:style w:type="paragraph" w:styleId="ListContinue2">
    <w:name w:val="List Continue 2"/>
    <w:basedOn w:val="List2"/>
    <w:rsid w:val="00417CA3"/>
    <w:pPr>
      <w:ind w:firstLine="0"/>
    </w:pPr>
  </w:style>
  <w:style w:type="paragraph" w:styleId="ListContinue3">
    <w:name w:val="List Continue 3"/>
    <w:basedOn w:val="List3"/>
    <w:rsid w:val="00417CA3"/>
    <w:pPr>
      <w:ind w:left="1021" w:firstLine="0"/>
    </w:pPr>
  </w:style>
  <w:style w:type="paragraph" w:styleId="ListContinue4">
    <w:name w:val="List Continue 4"/>
    <w:basedOn w:val="List4"/>
    <w:rsid w:val="00417CA3"/>
    <w:pPr>
      <w:ind w:firstLine="0"/>
    </w:pPr>
  </w:style>
  <w:style w:type="paragraph" w:styleId="ListContinue5">
    <w:name w:val="List Continue 5"/>
    <w:basedOn w:val="List5"/>
    <w:rsid w:val="00417CA3"/>
    <w:pPr>
      <w:ind w:firstLine="0"/>
    </w:pPr>
  </w:style>
  <w:style w:type="paragraph" w:styleId="ListNumber3">
    <w:name w:val="List Number 3"/>
    <w:basedOn w:val="List3"/>
    <w:rsid w:val="00417CA3"/>
    <w:pPr>
      <w:numPr>
        <w:numId w:val="4"/>
      </w:numPr>
    </w:pPr>
  </w:style>
  <w:style w:type="paragraph" w:styleId="ListNumber4">
    <w:name w:val="List Number 4"/>
    <w:basedOn w:val="List4"/>
    <w:rsid w:val="00417CA3"/>
    <w:pPr>
      <w:numPr>
        <w:numId w:val="5"/>
      </w:numPr>
    </w:pPr>
  </w:style>
  <w:style w:type="paragraph" w:styleId="ListNumber5">
    <w:name w:val="List Number 5"/>
    <w:basedOn w:val="List5"/>
    <w:rsid w:val="00417CA3"/>
    <w:pPr>
      <w:numPr>
        <w:numId w:val="6"/>
      </w:numPr>
    </w:pPr>
  </w:style>
  <w:style w:type="paragraph" w:styleId="BlockText">
    <w:name w:val="Block Text"/>
    <w:basedOn w:val="Normal"/>
    <w:rsid w:val="00417CA3"/>
    <w:pPr>
      <w:spacing w:after="120"/>
      <w:ind w:left="1440" w:right="1440"/>
    </w:pPr>
  </w:style>
  <w:style w:type="character" w:customStyle="1" w:styleId="Subscript">
    <w:name w:val="Subscript"/>
    <w:basedOn w:val="DefaultParagraphFont"/>
    <w:rsid w:val="00417CA3"/>
    <w:rPr>
      <w:sz w:val="16"/>
      <w:vertAlign w:val="subscript"/>
    </w:rPr>
  </w:style>
  <w:style w:type="character" w:customStyle="1" w:styleId="Superscript">
    <w:name w:val="Superscript"/>
    <w:basedOn w:val="DefaultParagraphFont"/>
    <w:rsid w:val="00417CA3"/>
    <w:rPr>
      <w:sz w:val="16"/>
      <w:vertAlign w:val="superscript"/>
    </w:rPr>
  </w:style>
  <w:style w:type="character" w:customStyle="1" w:styleId="Symbols">
    <w:name w:val="Symbols"/>
    <w:basedOn w:val="DefaultParagraphFont"/>
    <w:rsid w:val="00417CA3"/>
    <w:rPr>
      <w:rFonts w:ascii="Symbol" w:hAnsi="Symbol"/>
    </w:rPr>
  </w:style>
  <w:style w:type="character" w:customStyle="1" w:styleId="MenuOptions">
    <w:name w:val="Menu Options"/>
    <w:basedOn w:val="DefaultParagraphFont"/>
    <w:rsid w:val="00417CA3"/>
    <w:rPr>
      <w:rFonts w:ascii="Arial Narrow" w:hAnsi="Arial Narrow"/>
      <w:smallCaps/>
    </w:rPr>
  </w:style>
  <w:style w:type="character" w:customStyle="1" w:styleId="Buttons">
    <w:name w:val="Buttons"/>
    <w:basedOn w:val="DefaultParagraphFont"/>
    <w:rsid w:val="00417CA3"/>
    <w:rPr>
      <w:b/>
    </w:rPr>
  </w:style>
  <w:style w:type="character" w:customStyle="1" w:styleId="Underlined">
    <w:name w:val="Underlined"/>
    <w:basedOn w:val="DefaultParagraphFont"/>
    <w:rsid w:val="00417CA3"/>
    <w:rPr>
      <w:u w:val="single"/>
    </w:rPr>
  </w:style>
  <w:style w:type="paragraph" w:customStyle="1" w:styleId="TableBodyTextRight">
    <w:name w:val="Table Body Text Right"/>
    <w:basedOn w:val="TableBodyText"/>
    <w:rsid w:val="00417CA3"/>
    <w:pPr>
      <w:widowControl w:val="0"/>
      <w:autoSpaceDE w:val="0"/>
      <w:autoSpaceDN w:val="0"/>
      <w:adjustRightInd w:val="0"/>
      <w:jc w:val="right"/>
    </w:pPr>
    <w:rPr>
      <w:rFonts w:cs="Arial"/>
      <w:szCs w:val="18"/>
    </w:rPr>
  </w:style>
  <w:style w:type="paragraph" w:customStyle="1" w:styleId="CopyrightText">
    <w:name w:val="Copyright Text"/>
    <w:basedOn w:val="BodyText"/>
    <w:rsid w:val="00417CA3"/>
    <w:rPr>
      <w:sz w:val="18"/>
    </w:rPr>
  </w:style>
  <w:style w:type="paragraph" w:customStyle="1" w:styleId="BodySmallRight">
    <w:name w:val="Body Small Right"/>
    <w:basedOn w:val="BodyTextRight"/>
    <w:rsid w:val="00417CA3"/>
    <w:rPr>
      <w:sz w:val="18"/>
      <w:szCs w:val="18"/>
    </w:rPr>
  </w:style>
  <w:style w:type="paragraph" w:customStyle="1" w:styleId="MarginEdition">
    <w:name w:val="Margin Edition"/>
    <w:basedOn w:val="MarginNote"/>
    <w:rsid w:val="00417CA3"/>
    <w:pPr>
      <w:spacing w:before="0" w:after="0"/>
    </w:pPr>
    <w:rPr>
      <w:rFonts w:ascii="Times New Roman" w:hAnsi="Times New Roman"/>
      <w:color w:val="999999"/>
    </w:rPr>
  </w:style>
  <w:style w:type="paragraph" w:customStyle="1" w:styleId="Spacer">
    <w:name w:val="Spacer"/>
    <w:basedOn w:val="Normal"/>
    <w:rsid w:val="00417CA3"/>
    <w:rPr>
      <w:sz w:val="2"/>
      <w:szCs w:val="2"/>
    </w:rPr>
  </w:style>
  <w:style w:type="character" w:customStyle="1" w:styleId="Small">
    <w:name w:val="Small"/>
    <w:basedOn w:val="DefaultParagraphFont"/>
    <w:rsid w:val="00417CA3"/>
    <w:rPr>
      <w:sz w:val="16"/>
    </w:rPr>
  </w:style>
  <w:style w:type="paragraph" w:customStyle="1" w:styleId="WideTable">
    <w:name w:val="Wide Table"/>
    <w:basedOn w:val="Normal"/>
    <w:rsid w:val="00417CA3"/>
    <w:pPr>
      <w:ind w:left="-1418"/>
    </w:pPr>
    <w:rPr>
      <w:sz w:val="2"/>
      <w:szCs w:val="2"/>
    </w:rPr>
  </w:style>
  <w:style w:type="character" w:styleId="PageNumber">
    <w:name w:val="page number"/>
    <w:basedOn w:val="DefaultParagraphFont"/>
    <w:rsid w:val="00417CA3"/>
  </w:style>
  <w:style w:type="paragraph" w:styleId="Quote">
    <w:name w:val="Quote"/>
    <w:basedOn w:val="Heading1"/>
    <w:link w:val="QuoteChar"/>
    <w:qFormat/>
    <w:rsid w:val="00417CA3"/>
    <w:rPr>
      <w:b w:val="0"/>
      <w:sz w:val="72"/>
      <w:szCs w:val="72"/>
      <w:lang w:val="en-NZ"/>
    </w:rPr>
  </w:style>
  <w:style w:type="character" w:customStyle="1" w:styleId="QuoteChar">
    <w:name w:val="Quote Char"/>
    <w:basedOn w:val="DefaultParagraphFont"/>
    <w:link w:val="Quote"/>
    <w:rsid w:val="00417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CA3"/>
    <w:pPr>
      <w:pageBreakBefore/>
    </w:pPr>
  </w:style>
  <w:style w:type="paragraph" w:customStyle="1" w:styleId="Border">
    <w:name w:val="Border"/>
    <w:basedOn w:val="Normal"/>
    <w:qFormat/>
    <w:rsid w:val="00417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CA3"/>
    <w:rPr>
      <w:b/>
      <w:bCs/>
      <w:i/>
      <w:iCs/>
      <w:color w:val="auto"/>
    </w:rPr>
  </w:style>
  <w:style w:type="paragraph" w:styleId="IntenseQuote">
    <w:name w:val="Intense Quote"/>
    <w:basedOn w:val="Normal"/>
    <w:next w:val="Normal"/>
    <w:link w:val="IntenseQuoteChar"/>
    <w:uiPriority w:val="30"/>
    <w:qFormat/>
    <w:rsid w:val="00417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CA3"/>
    <w:rPr>
      <w:smallCaps/>
      <w:color w:val="auto"/>
      <w:u w:val="single"/>
    </w:rPr>
  </w:style>
  <w:style w:type="character" w:styleId="IntenseReference">
    <w:name w:val="Intense Reference"/>
    <w:basedOn w:val="DefaultParagraphFont"/>
    <w:uiPriority w:val="32"/>
    <w:qFormat/>
    <w:rsid w:val="00417CA3"/>
    <w:rPr>
      <w:b/>
      <w:bCs/>
      <w:smallCaps/>
      <w:color w:val="auto"/>
      <w:spacing w:val="5"/>
      <w:u w:val="single"/>
    </w:rPr>
  </w:style>
  <w:style w:type="paragraph" w:customStyle="1" w:styleId="2ColumnHeading">
    <w:name w:val="2Column Heading"/>
    <w:basedOn w:val="BodyText"/>
    <w:qFormat/>
    <w:rsid w:val="00417CA3"/>
    <w:pPr>
      <w:spacing w:after="60"/>
      <w:ind w:left="-2268"/>
    </w:pPr>
    <w:rPr>
      <w:b/>
    </w:rPr>
  </w:style>
  <w:style w:type="paragraph" w:customStyle="1" w:styleId="Heading1TOC">
    <w:name w:val="Heading1 TOC"/>
    <w:basedOn w:val="Normal"/>
    <w:qFormat/>
    <w:rsid w:val="00417CA3"/>
    <w:pPr>
      <w:spacing w:before="240" w:after="120"/>
    </w:pPr>
    <w:rPr>
      <w:rFonts w:ascii="Times New Roman" w:hAnsi="Times New Roman"/>
      <w:b/>
      <w:sz w:val="32"/>
    </w:rPr>
  </w:style>
  <w:style w:type="paragraph" w:customStyle="1" w:styleId="Heading2TOC">
    <w:name w:val="Heading2 TOC"/>
    <w:basedOn w:val="Normal"/>
    <w:qFormat/>
    <w:rsid w:val="00417CA3"/>
    <w:pPr>
      <w:spacing w:before="240" w:after="60"/>
    </w:pPr>
    <w:rPr>
      <w:rFonts w:ascii="Times New Roman" w:hAnsi="Times New Roman"/>
      <w:b/>
      <w:sz w:val="28"/>
    </w:rPr>
  </w:style>
  <w:style w:type="character" w:customStyle="1" w:styleId="Underline">
    <w:name w:val="Underline"/>
    <w:basedOn w:val="DefaultParagraphFont"/>
    <w:qFormat/>
    <w:rsid w:val="00417CA3"/>
    <w:rPr>
      <w:u w:val="single"/>
    </w:rPr>
  </w:style>
  <w:style w:type="character" w:customStyle="1" w:styleId="BoldandItalics">
    <w:name w:val="Bold and Italics"/>
    <w:qFormat/>
    <w:rsid w:val="00417CA3"/>
    <w:rPr>
      <w:b/>
      <w:i/>
      <w:u w:val="none"/>
    </w:rPr>
  </w:style>
  <w:style w:type="paragraph" w:styleId="BalloonText">
    <w:name w:val="Balloon Text"/>
    <w:basedOn w:val="Normal"/>
    <w:link w:val="BalloonTextChar"/>
    <w:rsid w:val="00417CA3"/>
    <w:rPr>
      <w:rFonts w:ascii="Tahoma" w:hAnsi="Tahoma" w:cs="Tahoma"/>
      <w:sz w:val="16"/>
      <w:szCs w:val="16"/>
    </w:rPr>
  </w:style>
  <w:style w:type="character" w:customStyle="1" w:styleId="BalloonTextChar">
    <w:name w:val="Balloon Text Char"/>
    <w:basedOn w:val="DefaultParagraphFont"/>
    <w:link w:val="BalloonText"/>
    <w:rsid w:val="00417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C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CA3"/>
    <w:rPr>
      <w:b/>
      <w:color w:val="660033"/>
      <w:spacing w:val="0"/>
    </w:rPr>
  </w:style>
  <w:style w:type="paragraph" w:customStyle="1" w:styleId="Nameditemlist">
    <w:name w:val="Named item list"/>
    <w:basedOn w:val="BodyText"/>
    <w:qFormat/>
    <w:rsid w:val="00417CA3"/>
    <w:pPr>
      <w:tabs>
        <w:tab w:val="left" w:pos="2835"/>
      </w:tabs>
      <w:ind w:left="2835" w:hanging="2835"/>
    </w:pPr>
  </w:style>
  <w:style w:type="paragraph" w:customStyle="1" w:styleId="BodyTextnopadding">
    <w:name w:val="Body Text no padding"/>
    <w:basedOn w:val="BodyText"/>
    <w:qFormat/>
    <w:rsid w:val="00417CA3"/>
    <w:pPr>
      <w:spacing w:before="0" w:after="0"/>
    </w:pPr>
  </w:style>
  <w:style w:type="character" w:styleId="Hyperlink">
    <w:name w:val="Hyperlink"/>
    <w:basedOn w:val="DefaultParagraphFont"/>
    <w:uiPriority w:val="99"/>
    <w:unhideWhenUsed/>
    <w:rsid w:val="00946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1620</Words>
  <Characters>11053</Characters>
  <Application>Microsoft Office Word</Application>
  <DocSecurity>0</DocSecurity>
  <Lines>269</Lines>
  <Paragraphs>218</Paragraphs>
  <ScaleCrop>false</ScaleCrop>
  <Company>Author-it Software Corporation Ltd.</Company>
  <LinksUpToDate>false</LinksUpToDate>
  <CharactersWithSpaces>12455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ICT41219 Certificate IV in Telecommunications Engineering Technology</dc:title>
  <dc:subject>Approved</dc:subject>
  <dc:creator>PwC’s Skills for Australia</dc:creator>
  <cp:keywords>Release 4</cp:keywords>
  <dc:description>Review Date: 12 April 2008</dc:description>
  <cp:lastModifiedBy>HSD_TPCMSd.prod</cp:lastModifiedBy>
  <cp:revision>3</cp:revision>
  <dcterms:created xsi:type="dcterms:W3CDTF">2022-02-03T23:19:54Z</dcterms:created>
  <dcterms:modified xsi:type="dcterms:W3CDTF">2022-02-03T05:57:00Z</dcterms:modified>
</cp:coreProperties>
</file>