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55F" w:rsidP="00485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ICT41015 Certificate IV in Computer Systems Technology</w:t>
      </w:r>
      <w:r>
        <w:fldChar w:fldCharType="end"/>
      </w:r>
    </w:p>
    <w:p w:rsidR="0048555F" w:rsidP="0048555F">
      <w:pPr>
        <w:pStyle w:val="Version"/>
        <w:sectPr w:rsidSect="007B6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B659C" w:rsidP="007B659C">
      <w:pPr>
        <w:pStyle w:val="SuperHeading"/>
      </w:pPr>
      <w:r w:rsidRPr="007B659C">
        <w:t>ICT41015 Certificate IV in Computer Systems Technology</w:t>
      </w:r>
    </w:p>
    <w:p w:rsidR="00000000" w:rsidRPr="007B659C" w:rsidP="007B659C">
      <w:pPr>
        <w:pStyle w:val="Heading1"/>
      </w:pPr>
      <w:bookmarkStart w:id="1" w:name="O_1019026"/>
      <w:bookmarkEnd w:id="1"/>
      <w:r w:rsidRPr="007B65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7B6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9C" w:rsidP="007B659C">
            <w:pPr>
              <w:pStyle w:val="BodyText"/>
            </w:pPr>
            <w:r w:rsidRPr="007B65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59C">
            <w:pPr>
              <w:pStyle w:val="BodyText"/>
              <w:rPr>
                <w:lang w:val="en-NZ"/>
              </w:rPr>
            </w:pPr>
            <w:r w:rsidRPr="007B659C">
              <w:rPr>
                <w:rStyle w:val="SpecialBold"/>
              </w:rPr>
              <w:t>Comments</w:t>
            </w:r>
          </w:p>
        </w:tc>
      </w:tr>
      <w:tr w:rsidTr="007B6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59C">
            <w:pPr>
              <w:pStyle w:val="BodyText"/>
              <w:rPr>
                <w:lang w:val="en-NZ"/>
              </w:rPr>
            </w:pPr>
            <w:r w:rsidRPr="007B659C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9C" w:rsidP="007B659C">
            <w:pPr>
              <w:pStyle w:val="BodyText"/>
            </w:pPr>
            <w:r w:rsidRPr="007B659C">
              <w:t>This version released with ICT Information and Communications Technology Training Package version 4.0.</w:t>
            </w:r>
          </w:p>
          <w:p w:rsidR="00000000" w:rsidP="007B659C">
            <w:pPr>
              <w:pStyle w:val="BodyText"/>
              <w:rPr>
                <w:lang w:val="en-NZ"/>
              </w:rPr>
            </w:pPr>
            <w:r w:rsidRPr="007B659C">
              <w:t>Release 3 created to update the elective list unit codes and titles.</w:t>
            </w:r>
          </w:p>
        </w:tc>
      </w:tr>
      <w:tr w:rsidTr="007B6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59C">
            <w:pPr>
              <w:pStyle w:val="BodyText"/>
              <w:rPr>
                <w:lang w:val="en-NZ"/>
              </w:rPr>
            </w:pPr>
            <w:r w:rsidRPr="007B659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9C" w:rsidP="007B659C">
            <w:pPr>
              <w:pStyle w:val="BodyText"/>
            </w:pPr>
            <w:r w:rsidRPr="007B659C">
              <w:t>This v</w:t>
            </w:r>
            <w:r w:rsidRPr="007B659C">
              <w:t>ersion released with ICT Information and Communications Technology Training Package version 2.0.</w:t>
            </w:r>
          </w:p>
          <w:p w:rsidR="00000000" w:rsidP="007B659C">
            <w:pPr>
              <w:pStyle w:val="BodyText"/>
              <w:rPr>
                <w:lang w:val="en-NZ"/>
              </w:rPr>
            </w:pPr>
            <w:r w:rsidRPr="007B659C">
              <w:t>Release 2 created to update unit codes.</w:t>
            </w:r>
          </w:p>
        </w:tc>
      </w:tr>
      <w:tr w:rsidTr="007B6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59C">
            <w:pPr>
              <w:pStyle w:val="BodyText"/>
              <w:rPr>
                <w:lang w:val="en-NZ"/>
              </w:rPr>
            </w:pPr>
            <w:r w:rsidRPr="007B65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9C" w:rsidP="007B659C">
            <w:pPr>
              <w:pStyle w:val="BodyText"/>
            </w:pPr>
            <w:r w:rsidRPr="007B659C">
              <w:t>This version first released with ICT Information and Communications Technology Training Package Version 1.0.</w:t>
            </w:r>
          </w:p>
        </w:tc>
      </w:tr>
    </w:tbl>
    <w:p w:rsidR="0048555F" w:rsidP="007B659C">
      <w:pPr>
        <w:pStyle w:val="BodyText"/>
      </w:pPr>
    </w:p>
    <w:p w:rsidR="0048555F" w:rsidP="007B659C">
      <w:pPr>
        <w:pStyle w:val="BodyText"/>
      </w:pPr>
    </w:p>
    <w:p w:rsidR="00000000" w:rsidRPr="007B659C" w:rsidP="007B659C">
      <w:pPr>
        <w:pStyle w:val="Heading1"/>
      </w:pPr>
      <w:bookmarkStart w:id="2" w:name="O_1019025"/>
      <w:bookmarkEnd w:id="2"/>
      <w:r w:rsidRPr="007B659C">
        <w:t>Qualification Description</w:t>
      </w:r>
    </w:p>
    <w:p w:rsidR="00000000" w:rsidRPr="007B659C" w:rsidP="0048555F">
      <w:pPr>
        <w:pStyle w:val="BodyText"/>
      </w:pPr>
      <w:r w:rsidRPr="007B659C">
        <w:t>This qualification provides the skills and knowledge for an individual to install and administer simple networks, servers, and client desktop deployments either as an independent information and communicatio</w:t>
      </w:r>
      <w:r w:rsidRPr="007B659C">
        <w:t>ns technology (ICT) specialist or as part of a team.</w:t>
      </w:r>
    </w:p>
    <w:p w:rsidR="00000000" w:rsidRPr="007B659C" w:rsidP="0048555F">
      <w:pPr>
        <w:pStyle w:val="Heading3"/>
      </w:pPr>
      <w:r w:rsidRPr="007B659C">
        <w:rPr>
          <w:rStyle w:val="SpecialBold"/>
        </w:rPr>
        <w:t>Licensing/Regulatory Information</w:t>
      </w:r>
    </w:p>
    <w:p w:rsidR="00000000" w:rsidRPr="0048555F" w:rsidP="0048555F">
      <w:pPr>
        <w:pStyle w:val="BodyText"/>
        <w:rPr>
          <w:i/>
        </w:rPr>
      </w:pPr>
      <w:r w:rsidRPr="0048555F">
        <w:rPr>
          <w:rStyle w:val="Emphasis"/>
        </w:rPr>
        <w:t>No licensing, legislative or certification requirements apply to this qualification at the time of publication.</w:t>
      </w:r>
    </w:p>
    <w:p w:rsidR="00000000" w:rsidRPr="007B659C" w:rsidP="007B659C">
      <w:pPr>
        <w:pStyle w:val="Heading1"/>
      </w:pPr>
      <w:bookmarkStart w:id="3" w:name="O_1019024"/>
      <w:bookmarkEnd w:id="3"/>
      <w:r w:rsidRPr="007B659C">
        <w:t>Entry Requirements</w:t>
      </w:r>
    </w:p>
    <w:p w:rsidR="00000000" w:rsidRPr="007B659C" w:rsidP="0048555F">
      <w:pPr>
        <w:pStyle w:val="BodyText"/>
      </w:pPr>
      <w:r w:rsidRPr="007B659C">
        <w:t>Nil</w:t>
      </w:r>
    </w:p>
    <w:p w:rsidR="00000000" w:rsidRPr="007B659C" w:rsidP="007B659C">
      <w:pPr>
        <w:pStyle w:val="Heading1"/>
      </w:pPr>
      <w:bookmarkStart w:id="4" w:name="O_1019023"/>
      <w:bookmarkEnd w:id="4"/>
      <w:r w:rsidRPr="007B659C">
        <w:t>Packaging Rules</w:t>
      </w:r>
    </w:p>
    <w:p w:rsidR="00000000" w:rsidRPr="007B659C" w:rsidP="0048555F">
      <w:pPr>
        <w:pStyle w:val="Heading3"/>
      </w:pPr>
      <w:r w:rsidRPr="007B659C">
        <w:rPr>
          <w:rStyle w:val="SpecialBold"/>
        </w:rPr>
        <w:t>Total number of units = 20</w:t>
      </w:r>
    </w:p>
    <w:p w:rsidR="00000000" w:rsidRPr="007B659C" w:rsidP="0048555F">
      <w:pPr>
        <w:pStyle w:val="List"/>
      </w:pPr>
      <w:r w:rsidRPr="007B659C">
        <w:rPr>
          <w:rStyle w:val="SpecialBold"/>
        </w:rPr>
        <w:t>12 core units</w:t>
      </w:r>
      <w:r w:rsidRPr="007B659C">
        <w:rPr>
          <w:rStyle w:val="Emphasis"/>
        </w:rPr>
        <w:t xml:space="preserve"> plus</w:t>
      </w:r>
    </w:p>
    <w:p w:rsidR="00000000" w:rsidRPr="007B659C" w:rsidP="0048555F">
      <w:pPr>
        <w:pStyle w:val="List"/>
      </w:pPr>
      <w:r w:rsidRPr="007B659C">
        <w:rPr>
          <w:rStyle w:val="SpecialBold"/>
        </w:rPr>
        <w:t>8 elective units</w:t>
      </w:r>
    </w:p>
    <w:p w:rsidR="00000000" w:rsidRPr="007B659C" w:rsidP="007B659C">
      <w:pPr>
        <w:pStyle w:val="BodyText"/>
      </w:pPr>
    </w:p>
    <w:p w:rsidR="00000000" w:rsidRPr="007B659C" w:rsidP="0048555F">
      <w:pPr>
        <w:pStyle w:val="BodyText"/>
      </w:pPr>
      <w:r w:rsidRPr="007B659C">
        <w:t>The elective units consist of:</w:t>
      </w:r>
    </w:p>
    <w:p w:rsidR="00000000" w:rsidRPr="007B659C" w:rsidP="007B659C">
      <w:pPr>
        <w:pStyle w:val="ListBullet"/>
      </w:pPr>
      <w:r w:rsidRPr="007B659C">
        <w:t>up to 8 from the elective units listed below</w:t>
      </w:r>
    </w:p>
    <w:p w:rsidR="00000000" w:rsidRPr="007B659C" w:rsidP="007B659C">
      <w:pPr>
        <w:pStyle w:val="ListBullet"/>
      </w:pPr>
      <w:r w:rsidRPr="007B659C">
        <w:t>up to 4 from elsewhere in ICT Information and Communications Technology Training Package o</w:t>
      </w:r>
      <w:r w:rsidRPr="007B659C">
        <w:t>r any other Training Package or accredited course at Certificate IV or Diploma level.</w:t>
      </w:r>
    </w:p>
    <w:p w:rsidR="00000000" w:rsidRPr="007B659C" w:rsidP="007B659C">
      <w:pPr>
        <w:pStyle w:val="BodyText"/>
      </w:pPr>
    </w:p>
    <w:p w:rsidR="00000000" w:rsidRPr="007B659C" w:rsidP="0048555F">
      <w:pPr>
        <w:pStyle w:val="BodyText"/>
      </w:pPr>
      <w:r w:rsidRPr="007B659C">
        <w:t>The elective units chosen must be relevant to the work outcome and meet local industry needs</w:t>
      </w:r>
      <w:r w:rsidRPr="007B659C">
        <w:rPr>
          <w:rStyle w:val="Emphasis"/>
        </w:rPr>
        <w:t>.</w:t>
      </w:r>
    </w:p>
    <w:p w:rsidR="00000000" w:rsidRPr="007B659C" w:rsidP="0048555F">
      <w:pPr>
        <w:pStyle w:val="Heading3"/>
      </w:pPr>
      <w:r w:rsidRPr="007B659C">
        <w:rPr>
          <w:rStyle w:val="SpecialBold"/>
        </w:rPr>
        <w:t>Core units</w:t>
      </w:r>
    </w:p>
    <w:p w:rsidR="00000000" w:rsidRPr="007B659C" w:rsidP="0048555F">
      <w:r w:rsidRPr="007B659C">
        <w:t>BSBSUS401 Implement and monitor environmentally sustainable wor</w:t>
      </w:r>
      <w:r w:rsidRPr="007B659C">
        <w:t>k practices</w:t>
      </w:r>
    </w:p>
    <w:p w:rsidR="00000000" w:rsidRPr="007B659C" w:rsidP="0048555F">
      <w:r w:rsidRPr="007B659C">
        <w:t>BSBWHS304 Participate effectively in WHS communication and consultation processes</w:t>
      </w:r>
    </w:p>
    <w:p w:rsidR="00000000" w:rsidRPr="007B659C" w:rsidP="0048555F">
      <w:r w:rsidRPr="007B659C">
        <w:t>ICTICT401 Determine and confirm client business requirements</w:t>
      </w:r>
    </w:p>
    <w:p w:rsidR="00000000" w:rsidRPr="007B659C" w:rsidP="0048555F">
      <w:r w:rsidRPr="007B659C">
        <w:t>ICTICT418 Contribute to copyright, ethics and privacy in an ICT environment</w:t>
      </w:r>
    </w:p>
    <w:p w:rsidR="00000000" w:rsidRPr="007B659C" w:rsidP="0048555F">
      <w:r w:rsidRPr="007B659C">
        <w:t>ICTICT421 Connect, maintain and configure hardware components</w:t>
      </w:r>
    </w:p>
    <w:p w:rsidR="00000000" w:rsidRPr="007B659C" w:rsidP="0048555F">
      <w:r w:rsidRPr="007B659C">
        <w:t>ICTNWK404 Install, operate and troubleshoot a small enterprise branch network</w:t>
      </w:r>
    </w:p>
    <w:p w:rsidR="00000000" w:rsidRPr="007B659C" w:rsidP="0048555F">
      <w:r w:rsidRPr="007B659C">
        <w:t xml:space="preserve">ICTNWK405 Build a small wireless local area network </w:t>
      </w:r>
    </w:p>
    <w:p w:rsidR="00000000" w:rsidRPr="007B659C" w:rsidP="0048555F">
      <w:r w:rsidRPr="007B659C">
        <w:t>ICTPRG414 Apply introductory programming skills in another lang</w:t>
      </w:r>
      <w:r w:rsidRPr="007B659C">
        <w:t>uage</w:t>
      </w:r>
    </w:p>
    <w:p w:rsidR="00000000" w:rsidRPr="007B659C" w:rsidP="0048555F">
      <w:r w:rsidRPr="007B659C">
        <w:t>ICTSAS425 Configure and troubleshoot operating system software</w:t>
      </w:r>
    </w:p>
    <w:p w:rsidR="00000000" w:rsidRPr="007B659C" w:rsidP="0048555F">
      <w:r w:rsidRPr="007B659C">
        <w:t>ICTSAS426 Locate and troubleshoot ICT equipment, system and software faults</w:t>
      </w:r>
    </w:p>
    <w:p w:rsidR="00000000" w:rsidRPr="007B659C" w:rsidP="0048555F">
      <w:r w:rsidRPr="007B659C">
        <w:t>ICTTEN417 Install, configure and test a router</w:t>
      </w:r>
    </w:p>
    <w:p w:rsidR="00000000" w:rsidRPr="007B659C" w:rsidP="0048555F">
      <w:r w:rsidRPr="007B659C">
        <w:t>ICTWEB411 Produce basic client-side script for dynamic web pages</w:t>
      </w:r>
    </w:p>
    <w:p w:rsidR="00000000" w:rsidRPr="007B659C" w:rsidP="0048555F">
      <w:pPr>
        <w:pStyle w:val="Heading3"/>
      </w:pPr>
      <w:r w:rsidRPr="007B659C">
        <w:rPr>
          <w:rStyle w:val="SpecialBold"/>
        </w:rPr>
        <w:t>Elective units</w:t>
      </w:r>
    </w:p>
    <w:p w:rsidR="00000000" w:rsidRPr="007B659C" w:rsidP="0048555F">
      <w:pPr>
        <w:pStyle w:val="List"/>
      </w:pPr>
      <w:r w:rsidRPr="007B659C">
        <w:t>BSBCRT401 Articulate, present and debate ideas</w:t>
      </w:r>
    </w:p>
    <w:p w:rsidR="00000000" w:rsidRPr="007B659C" w:rsidP="0048555F">
      <w:pPr>
        <w:pStyle w:val="List"/>
      </w:pPr>
      <w:r w:rsidRPr="007B659C">
        <w:t>ICTICT405 Develop detailed technical design</w:t>
      </w:r>
    </w:p>
    <w:p w:rsidR="00000000" w:rsidRPr="007B659C" w:rsidP="0048555F">
      <w:pPr>
        <w:pStyle w:val="List"/>
      </w:pPr>
      <w:r w:rsidRPr="007B659C">
        <w:t>ICTICT408 Create technical documentation</w:t>
      </w:r>
    </w:p>
    <w:p w:rsidR="00000000" w:rsidRPr="007B659C" w:rsidP="0048555F">
      <w:pPr>
        <w:pStyle w:val="List"/>
      </w:pPr>
      <w:r w:rsidRPr="007B659C">
        <w:t>ICTICT412 Coordinate and maintain ICT work teams</w:t>
      </w:r>
    </w:p>
    <w:p w:rsidR="00000000" w:rsidRPr="007B659C" w:rsidP="0048555F">
      <w:pPr>
        <w:pStyle w:val="List"/>
      </w:pPr>
      <w:r w:rsidRPr="007B659C">
        <w:t>ICTICT415 Provide one-to-one instruction</w:t>
      </w:r>
    </w:p>
    <w:p w:rsidR="00000000" w:rsidRPr="007B659C" w:rsidP="0048555F">
      <w:pPr>
        <w:pStyle w:val="BodyText"/>
      </w:pPr>
      <w:r w:rsidRPr="007B659C">
        <w:t>ICTICT427 Identify</w:t>
      </w:r>
      <w:r w:rsidRPr="007B659C">
        <w:t>, evaluate and apply current industry-specific technologies to meet organisational needs</w:t>
      </w:r>
    </w:p>
    <w:p w:rsidR="00000000" w:rsidRPr="007B659C" w:rsidP="0048555F">
      <w:pPr>
        <w:pStyle w:val="List"/>
      </w:pPr>
      <w:r w:rsidRPr="007B659C">
        <w:t>ICTICT428 Select cloud storage solutions</w:t>
      </w:r>
    </w:p>
    <w:p w:rsidR="00000000" w:rsidRPr="007B659C" w:rsidP="0048555F">
      <w:pPr>
        <w:pStyle w:val="List"/>
      </w:pPr>
      <w:r w:rsidRPr="007B659C">
        <w:t>ICTNWK401 Install and manage a server</w:t>
      </w:r>
    </w:p>
    <w:p w:rsidR="00000000" w:rsidRPr="007B659C" w:rsidP="0048555F">
      <w:pPr>
        <w:pStyle w:val="List"/>
      </w:pPr>
      <w:r w:rsidRPr="007B659C">
        <w:t>ICTNWK403 Manage network and data integrity</w:t>
      </w:r>
    </w:p>
    <w:p w:rsidR="00000000" w:rsidRPr="007B659C" w:rsidP="0048555F">
      <w:pPr>
        <w:pStyle w:val="List"/>
      </w:pPr>
      <w:r w:rsidRPr="007B659C">
        <w:t>ICTNWK407 Install and configure client-serve</w:t>
      </w:r>
      <w:r w:rsidRPr="007B659C">
        <w:t>r applications and services</w:t>
      </w:r>
    </w:p>
    <w:p w:rsidR="00000000" w:rsidRPr="007B659C" w:rsidP="0048555F">
      <w:pPr>
        <w:pStyle w:val="List"/>
      </w:pPr>
      <w:r w:rsidRPr="007B659C">
        <w:t>ICTNWK408 Configure a desktop environment</w:t>
      </w:r>
    </w:p>
    <w:p w:rsidR="00000000" w:rsidRPr="007B659C" w:rsidP="0048555F">
      <w:pPr>
        <w:pStyle w:val="List"/>
      </w:pPr>
      <w:r w:rsidRPr="007B659C">
        <w:t>ICTNWK419 Identify and use current virtualisation technologies</w:t>
      </w:r>
    </w:p>
    <w:p w:rsidR="00000000" w:rsidRPr="007B659C" w:rsidP="0048555F">
      <w:pPr>
        <w:pStyle w:val="List"/>
      </w:pPr>
      <w:r w:rsidRPr="007B659C">
        <w:t>ICTNWK420 Install and configure virtual machines</w:t>
      </w:r>
    </w:p>
    <w:p w:rsidR="00000000" w:rsidRPr="007B659C" w:rsidP="0048555F">
      <w:pPr>
        <w:pStyle w:val="List"/>
      </w:pPr>
      <w:r w:rsidRPr="007B659C">
        <w:t>ICTNWK507 Install, operate and troubleshoot medium enterprise routers</w:t>
      </w:r>
    </w:p>
    <w:p w:rsidR="00000000" w:rsidRPr="007B659C" w:rsidP="0048555F">
      <w:pPr>
        <w:pStyle w:val="List"/>
      </w:pPr>
      <w:r w:rsidRPr="007B659C">
        <w:t>ICTP</w:t>
      </w:r>
      <w:r w:rsidRPr="007B659C">
        <w:t>MG401 Support small scale ICT projects</w:t>
      </w:r>
    </w:p>
    <w:p w:rsidR="00000000" w:rsidRPr="007B659C" w:rsidP="0048555F">
      <w:pPr>
        <w:pStyle w:val="List"/>
      </w:pPr>
      <w:r w:rsidRPr="007B659C">
        <w:t>ICTPRG409 Develop mobile applications</w:t>
      </w:r>
    </w:p>
    <w:p w:rsidR="00000000" w:rsidRPr="007B659C" w:rsidP="0048555F">
      <w:pPr>
        <w:pStyle w:val="List"/>
      </w:pPr>
      <w:r w:rsidRPr="007B659C">
        <w:t>ICTPRG430 Apply introductory object-oriented language skills</w:t>
      </w:r>
    </w:p>
    <w:p w:rsidR="00000000" w:rsidRPr="007B659C" w:rsidP="0048555F">
      <w:pPr>
        <w:pStyle w:val="List"/>
      </w:pPr>
      <w:r w:rsidRPr="007B659C">
        <w:t>ICTSAS307 Install, configure and secure a small office or home office network</w:t>
      </w:r>
    </w:p>
    <w:p w:rsidR="00000000" w:rsidRPr="007B659C" w:rsidP="0048555F">
      <w:pPr>
        <w:pStyle w:val="List"/>
      </w:pPr>
      <w:r w:rsidRPr="007B659C">
        <w:t>ICTSAS420 Provide first-level remote help-desk support</w:t>
      </w:r>
    </w:p>
    <w:p w:rsidR="00000000" w:rsidRPr="007B659C" w:rsidP="0048555F">
      <w:pPr>
        <w:pStyle w:val="List"/>
      </w:pPr>
      <w:r w:rsidRPr="007B659C">
        <w:t>ICTTEN202 Use hand and power tools</w:t>
      </w:r>
    </w:p>
    <w:p w:rsidR="00000000" w:rsidRPr="007B659C" w:rsidP="0048555F">
      <w:pPr>
        <w:pStyle w:val="List"/>
      </w:pPr>
      <w:r w:rsidRPr="007B659C">
        <w:t>ICTTEN416 Install, configure and test an internet protocol network</w:t>
      </w:r>
    </w:p>
    <w:p w:rsidR="00000000" w:rsidRPr="007B659C" w:rsidP="0048555F">
      <w:pPr>
        <w:pStyle w:val="List"/>
      </w:pPr>
      <w:r w:rsidRPr="007B659C">
        <w:t>ICTWEB414 Design simple web page layouts</w:t>
      </w:r>
    </w:p>
    <w:p w:rsidR="00000000" w:rsidRPr="007B659C" w:rsidP="0048555F">
      <w:pPr>
        <w:pStyle w:val="List"/>
      </w:pPr>
      <w:r w:rsidRPr="007B659C">
        <w:t>ICTWEB425 Apply structured query language to extract and m</w:t>
      </w:r>
      <w:r w:rsidRPr="007B659C">
        <w:t>anipulate data</w:t>
      </w:r>
    </w:p>
    <w:p w:rsidR="00000000" w:rsidRPr="007B659C" w:rsidP="0048555F">
      <w:pPr>
        <w:pStyle w:val="List"/>
      </w:pPr>
      <w:r w:rsidRPr="007B659C">
        <w:t>ICTWEB429 Create a markup language document to specification</w:t>
      </w:r>
    </w:p>
    <w:p w:rsidR="00000000" w:rsidRPr="007B659C" w:rsidP="0048555F">
      <w:pPr>
        <w:pStyle w:val="List"/>
      </w:pPr>
      <w:r w:rsidRPr="007B659C">
        <w:t>ICTWEB430 Produce server-side script for dynamic web pages</w:t>
      </w:r>
    </w:p>
    <w:p w:rsidR="00000000" w:rsidRPr="007B659C" w:rsidP="007B659C">
      <w:pPr>
        <w:pStyle w:val="AllowPageBreak"/>
      </w:pPr>
    </w:p>
    <w:p w:rsidR="00000000" w:rsidRPr="007B659C" w:rsidP="007B659C">
      <w:pPr>
        <w:pStyle w:val="Heading1"/>
      </w:pPr>
      <w:bookmarkStart w:id="5" w:name="O_1019022"/>
      <w:bookmarkEnd w:id="5"/>
      <w:r w:rsidRPr="007B659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7B6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9C" w:rsidP="007B659C">
            <w:pPr>
              <w:pStyle w:val="BodyText"/>
            </w:pPr>
            <w:r w:rsidRPr="007B659C">
              <w:rPr>
                <w:rStyle w:val="SpecialBold"/>
              </w:rPr>
              <w:t>Code and title</w:t>
            </w:r>
          </w:p>
          <w:p w:rsidR="00000000" w:rsidRPr="007B659C" w:rsidP="007B659C">
            <w:pPr>
              <w:pStyle w:val="BodyText"/>
            </w:pPr>
            <w:r w:rsidRPr="007B659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9C" w:rsidP="007B659C">
            <w:pPr>
              <w:pStyle w:val="BodyText"/>
            </w:pPr>
            <w:r w:rsidRPr="007B659C">
              <w:rPr>
                <w:rStyle w:val="SpecialBold"/>
              </w:rPr>
              <w:t>Code and title</w:t>
            </w:r>
          </w:p>
          <w:p w:rsidR="00000000" w:rsidRPr="007B659C" w:rsidP="007B659C">
            <w:pPr>
              <w:pStyle w:val="BodyText"/>
            </w:pPr>
            <w:r w:rsidRPr="007B659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9C" w:rsidP="007B659C">
            <w:pPr>
              <w:pStyle w:val="BodyText"/>
            </w:pPr>
            <w:r w:rsidRPr="007B659C">
              <w:rPr>
                <w:rStyle w:val="SpecialBold"/>
              </w:rPr>
              <w:t>Comme</w:t>
            </w:r>
            <w:r w:rsidRPr="007B659C">
              <w:rPr>
                <w:rStyle w:val="SpecialBold"/>
              </w:rPr>
              <w:t>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59C">
            <w:pPr>
              <w:pStyle w:val="BodyText"/>
              <w:rPr>
                <w:lang w:val="en-NZ"/>
              </w:rPr>
            </w:pPr>
            <w:r w:rsidRPr="007B659C">
              <w:rPr>
                <w:rStyle w:val="SpecialBold"/>
              </w:rPr>
              <w:t>Equivalence status</w:t>
            </w:r>
          </w:p>
        </w:tc>
      </w:tr>
      <w:tr w:rsidTr="007B6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9C" w:rsidP="007B659C">
            <w:pPr>
              <w:pStyle w:val="BodyText"/>
            </w:pPr>
            <w:r w:rsidRPr="007B659C">
              <w:t>ICT41015 Certificate IV in Computer Systems Technology</w:t>
            </w:r>
          </w:p>
          <w:p w:rsidR="00000000" w:rsidP="007B659C">
            <w:pPr>
              <w:pStyle w:val="BodyText"/>
              <w:rPr>
                <w:lang w:val="en-NZ"/>
              </w:rPr>
            </w:pPr>
            <w:r w:rsidRPr="007B659C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9C" w:rsidP="007B659C">
            <w:pPr>
              <w:pStyle w:val="BodyText"/>
            </w:pPr>
            <w:r w:rsidRPr="007B659C">
              <w:t>ICT41015 Certificate IV in Computer Systems Technology</w:t>
            </w:r>
          </w:p>
          <w:p w:rsidR="00000000" w:rsidP="007B659C">
            <w:pPr>
              <w:pStyle w:val="BodyText"/>
              <w:rPr>
                <w:lang w:val="en-NZ"/>
              </w:rPr>
            </w:pPr>
            <w:r w:rsidRPr="007B659C">
              <w:t xml:space="preserve">(Release 1)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59C">
            <w:pPr>
              <w:pStyle w:val="BodyText"/>
              <w:rPr>
                <w:lang w:val="en-NZ"/>
              </w:rPr>
            </w:pPr>
            <w:r w:rsidRPr="007B659C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9C" w:rsidP="007B659C">
            <w:pPr>
              <w:pStyle w:val="BodyText"/>
            </w:pPr>
            <w:r w:rsidRPr="007B659C">
              <w:t>Equivalent qualification</w:t>
            </w:r>
          </w:p>
        </w:tc>
      </w:tr>
    </w:tbl>
    <w:p w:rsidR="00000000" w:rsidRPr="007B659C" w:rsidP="007B659C">
      <w:pPr>
        <w:pStyle w:val="BodyText"/>
      </w:pPr>
    </w:p>
    <w:p w:rsidR="00000000" w:rsidRPr="007B659C" w:rsidP="007B659C">
      <w:pPr>
        <w:pStyle w:val="AllowPageBreak"/>
      </w:pPr>
    </w:p>
    <w:p w:rsidR="00000000" w:rsidRPr="007B659C" w:rsidP="007B659C">
      <w:pPr>
        <w:pStyle w:val="Heading1"/>
      </w:pPr>
      <w:bookmarkStart w:id="6" w:name="O_1019027"/>
      <w:bookmarkEnd w:id="6"/>
      <w:r w:rsidRPr="007B659C">
        <w:t>Links</w:t>
      </w:r>
    </w:p>
    <w:p w:rsidR="00000000" w:rsidRPr="007B659C" w:rsidP="0048555F">
      <w:pPr>
        <w:pStyle w:val="BodyText"/>
      </w:pPr>
      <w:r w:rsidRPr="007B659C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5022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B659C" w:rsidP="007B659C"/>
    <w:sectPr w:rsidSect="007B65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9C" w:rsidRPr="0048555F" w:rsidP="00485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5F" w:rsidP="007B6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55F" w:rsidP="007B6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555F" w:rsidP="007B6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59C" w:rsidRPr="0048555F" w:rsidP="00485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5F" w:rsidRPr="002D2AF8" w:rsidP="007B6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ICT41015 Certificate IV in Computer Systems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48555F" w:rsidP="007B6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443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2AE9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59C"/>
  </w:style>
  <w:style w:type="character" w:customStyle="1" w:styleId="Heading1Char">
    <w:name w:val="Heading 1 Char"/>
    <w:basedOn w:val="DefaultParagraphFont"/>
    <w:link w:val="Heading1"/>
    <w:rsid w:val="007B6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5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5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59C"/>
    <w:rPr>
      <w:b/>
      <w:spacing w:val="0"/>
    </w:rPr>
  </w:style>
  <w:style w:type="character" w:styleId="Emphasis">
    <w:name w:val="Emphasis"/>
    <w:basedOn w:val="DefaultParagraphFont"/>
    <w:qFormat/>
    <w:rsid w:val="007B659C"/>
    <w:rPr>
      <w:i/>
    </w:rPr>
  </w:style>
  <w:style w:type="paragraph" w:customStyle="1" w:styleId="SuperHeading">
    <w:name w:val="SuperHeading"/>
    <w:basedOn w:val="Normal"/>
    <w:rsid w:val="007B6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6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5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59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5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59C"/>
  </w:style>
  <w:style w:type="paragraph" w:styleId="TableofFigures">
    <w:name w:val="table of figures"/>
    <w:basedOn w:val="Normal"/>
    <w:next w:val="Normal"/>
    <w:semiHidden/>
    <w:rsid w:val="007B6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59C"/>
    <w:pPr>
      <w:numPr>
        <w:numId w:val="10"/>
      </w:numPr>
    </w:pPr>
  </w:style>
  <w:style w:type="character" w:customStyle="1" w:styleId="WingdingSymbols">
    <w:name w:val="Wingding Symbols"/>
    <w:rsid w:val="007B659C"/>
    <w:rPr>
      <w:rFonts w:ascii="Wingdings" w:hAnsi="Wingdings"/>
    </w:rPr>
  </w:style>
  <w:style w:type="paragraph" w:customStyle="1" w:styleId="TableHeading">
    <w:name w:val="Table Heading"/>
    <w:basedOn w:val="HeadingBase"/>
    <w:rsid w:val="007B6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59C"/>
    <w:rPr>
      <w:color w:val="0033CC"/>
      <w:u w:val="none"/>
    </w:rPr>
  </w:style>
  <w:style w:type="paragraph" w:customStyle="1" w:styleId="BodyTextRight">
    <w:name w:val="Body Text Right"/>
    <w:basedOn w:val="BodyText"/>
    <w:rsid w:val="007B6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5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59C"/>
    <w:rPr>
      <w:sz w:val="32"/>
    </w:rPr>
  </w:style>
  <w:style w:type="paragraph" w:customStyle="1" w:styleId="HeadingProcedure">
    <w:name w:val="Heading Procedure"/>
    <w:basedOn w:val="HeadingBase"/>
    <w:next w:val="Normal"/>
    <w:rsid w:val="007B6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59C"/>
    <w:pPr>
      <w:spacing w:before="60" w:after="60"/>
    </w:pPr>
  </w:style>
  <w:style w:type="paragraph" w:styleId="ListContinue">
    <w:name w:val="List Continue"/>
    <w:basedOn w:val="List"/>
    <w:rsid w:val="007B659C"/>
    <w:pPr>
      <w:ind w:firstLine="0"/>
    </w:pPr>
  </w:style>
  <w:style w:type="paragraph" w:customStyle="1" w:styleId="ListNote">
    <w:name w:val="List Note"/>
    <w:basedOn w:val="List"/>
    <w:rsid w:val="007B6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59C"/>
    <w:rPr>
      <w:rFonts w:ascii="Courier New" w:hAnsi="Courier New"/>
    </w:rPr>
  </w:style>
  <w:style w:type="paragraph" w:customStyle="1" w:styleId="NoteBullet">
    <w:name w:val="Note Bullet"/>
    <w:basedOn w:val="Note"/>
    <w:rsid w:val="007B6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5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6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59C"/>
    <w:rPr>
      <w:b/>
      <w:smallCaps/>
    </w:rPr>
  </w:style>
  <w:style w:type="paragraph" w:customStyle="1" w:styleId="TableListNumber">
    <w:name w:val="Table List Number"/>
    <w:basedOn w:val="ListNumber"/>
    <w:rsid w:val="007B6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59C"/>
    <w:pPr>
      <w:numPr>
        <w:numId w:val="8"/>
      </w:numPr>
    </w:pPr>
  </w:style>
  <w:style w:type="paragraph" w:customStyle="1" w:styleId="ListAlpha2">
    <w:name w:val="List Alpha 2"/>
    <w:basedOn w:val="List2"/>
    <w:rsid w:val="007B659C"/>
    <w:pPr>
      <w:numPr>
        <w:numId w:val="7"/>
      </w:numPr>
    </w:pPr>
  </w:style>
  <w:style w:type="paragraph" w:styleId="List2">
    <w:name w:val="List 2"/>
    <w:basedOn w:val="BodyText"/>
    <w:rsid w:val="007B6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5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5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659C"/>
    <w:pPr>
      <w:numPr>
        <w:numId w:val="3"/>
      </w:numPr>
    </w:pPr>
  </w:style>
  <w:style w:type="paragraph" w:styleId="ListContinue2">
    <w:name w:val="List Continue 2"/>
    <w:basedOn w:val="List2"/>
    <w:rsid w:val="007B659C"/>
    <w:pPr>
      <w:ind w:firstLine="0"/>
    </w:pPr>
  </w:style>
  <w:style w:type="paragraph" w:styleId="ListContinue3">
    <w:name w:val="List Continue 3"/>
    <w:basedOn w:val="List3"/>
    <w:rsid w:val="007B659C"/>
    <w:pPr>
      <w:ind w:left="1021" w:firstLine="0"/>
    </w:pPr>
  </w:style>
  <w:style w:type="paragraph" w:styleId="ListContinue4">
    <w:name w:val="List Continue 4"/>
    <w:basedOn w:val="List4"/>
    <w:rsid w:val="007B659C"/>
    <w:pPr>
      <w:ind w:firstLine="0"/>
    </w:pPr>
  </w:style>
  <w:style w:type="paragraph" w:styleId="ListContinue5">
    <w:name w:val="List Continue 5"/>
    <w:basedOn w:val="List5"/>
    <w:rsid w:val="007B659C"/>
    <w:pPr>
      <w:ind w:firstLine="0"/>
    </w:pPr>
  </w:style>
  <w:style w:type="paragraph" w:styleId="ListNumber3">
    <w:name w:val="List Number 3"/>
    <w:basedOn w:val="List3"/>
    <w:rsid w:val="007B659C"/>
    <w:pPr>
      <w:numPr>
        <w:numId w:val="4"/>
      </w:numPr>
    </w:pPr>
  </w:style>
  <w:style w:type="paragraph" w:styleId="ListNumber4">
    <w:name w:val="List Number 4"/>
    <w:basedOn w:val="List4"/>
    <w:rsid w:val="007B659C"/>
    <w:pPr>
      <w:numPr>
        <w:numId w:val="5"/>
      </w:numPr>
    </w:pPr>
  </w:style>
  <w:style w:type="paragraph" w:styleId="ListNumber5">
    <w:name w:val="List Number 5"/>
    <w:basedOn w:val="List5"/>
    <w:rsid w:val="007B659C"/>
    <w:pPr>
      <w:numPr>
        <w:numId w:val="6"/>
      </w:numPr>
    </w:pPr>
  </w:style>
  <w:style w:type="paragraph" w:styleId="BlockText">
    <w:name w:val="Block Text"/>
    <w:basedOn w:val="Normal"/>
    <w:rsid w:val="007B6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59C"/>
    <w:rPr>
      <w:sz w:val="16"/>
      <w:vertAlign w:val="superscript"/>
    </w:rPr>
  </w:style>
  <w:style w:type="character" w:customStyle="1" w:styleId="Symbols">
    <w:name w:val="Symbols"/>
    <w:basedOn w:val="DefaultParagraphFont"/>
    <w:rsid w:val="007B659C"/>
    <w:rPr>
      <w:rFonts w:ascii="Symbol" w:hAnsi="Symbol"/>
    </w:rPr>
  </w:style>
  <w:style w:type="character" w:customStyle="1" w:styleId="MenuOptions">
    <w:name w:val="Menu Options"/>
    <w:basedOn w:val="DefaultParagraphFont"/>
    <w:rsid w:val="007B6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59C"/>
    <w:rPr>
      <w:b/>
    </w:rPr>
  </w:style>
  <w:style w:type="character" w:customStyle="1" w:styleId="Underlined">
    <w:name w:val="Underlined"/>
    <w:basedOn w:val="DefaultParagraphFont"/>
    <w:rsid w:val="007B659C"/>
    <w:rPr>
      <w:u w:val="single"/>
    </w:rPr>
  </w:style>
  <w:style w:type="paragraph" w:customStyle="1" w:styleId="TableBodyTextRight">
    <w:name w:val="Table Body Text Right"/>
    <w:basedOn w:val="TableBodyText"/>
    <w:rsid w:val="007B6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59C"/>
    <w:rPr>
      <w:sz w:val="18"/>
    </w:rPr>
  </w:style>
  <w:style w:type="paragraph" w:customStyle="1" w:styleId="BodySmallRight">
    <w:name w:val="Body Small Right"/>
    <w:basedOn w:val="BodyTextRight"/>
    <w:rsid w:val="007B659C"/>
    <w:rPr>
      <w:sz w:val="18"/>
      <w:szCs w:val="18"/>
    </w:rPr>
  </w:style>
  <w:style w:type="paragraph" w:customStyle="1" w:styleId="MarginEdition">
    <w:name w:val="Margin Edition"/>
    <w:basedOn w:val="MarginNote"/>
    <w:rsid w:val="007B6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59C"/>
    <w:rPr>
      <w:sz w:val="2"/>
      <w:szCs w:val="2"/>
    </w:rPr>
  </w:style>
  <w:style w:type="character" w:customStyle="1" w:styleId="Small">
    <w:name w:val="Small"/>
    <w:basedOn w:val="DefaultParagraphFont"/>
    <w:rsid w:val="007B659C"/>
    <w:rPr>
      <w:sz w:val="16"/>
    </w:rPr>
  </w:style>
  <w:style w:type="paragraph" w:customStyle="1" w:styleId="WideTable">
    <w:name w:val="Wide Table"/>
    <w:basedOn w:val="Normal"/>
    <w:rsid w:val="007B6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59C"/>
  </w:style>
  <w:style w:type="paragraph" w:styleId="Quote">
    <w:name w:val="Quote"/>
    <w:basedOn w:val="Heading1"/>
    <w:link w:val="QuoteChar"/>
    <w:qFormat/>
    <w:rsid w:val="007B6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59C"/>
    <w:pPr>
      <w:pageBreakBefore/>
    </w:pPr>
  </w:style>
  <w:style w:type="paragraph" w:customStyle="1" w:styleId="Border">
    <w:name w:val="Border"/>
    <w:basedOn w:val="Normal"/>
    <w:qFormat/>
    <w:rsid w:val="007B6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59C"/>
    <w:rPr>
      <w:u w:val="single"/>
    </w:rPr>
  </w:style>
  <w:style w:type="character" w:customStyle="1" w:styleId="BoldandItalics">
    <w:name w:val="Bold and Italics"/>
    <w:qFormat/>
    <w:rsid w:val="007B659C"/>
    <w:rPr>
      <w:b/>
      <w:i/>
      <w:u w:val="none"/>
    </w:rPr>
  </w:style>
  <w:style w:type="paragraph" w:styleId="BalloonText">
    <w:name w:val="Balloon Text"/>
    <w:basedOn w:val="Normal"/>
    <w:link w:val="BalloonTextChar"/>
    <w:rsid w:val="007B6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5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5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3784</Characters>
  <Application>Microsoft Office Word</Application>
  <DocSecurity>0</DocSecurity>
  <Lines>122</Lines>
  <Paragraphs>96</Paragraphs>
  <ScaleCrop>false</ScaleCrop>
  <Company>Author-it Software Corporation Ltd.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ICT41015 Certificate IV in Computer Systems Technology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2019-01-30T14:56:48Z</dcterms:created>
  <dcterms:modified xsi:type="dcterms:W3CDTF">2019-01-29T21:53:00Z</dcterms:modified>
</cp:coreProperties>
</file>