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232" w:rsidP="00CB02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ICT40615 Certificate IV in Information Technology Testing</w:t>
      </w:r>
      <w:r>
        <w:fldChar w:fldCharType="end"/>
      </w:r>
    </w:p>
    <w:p w:rsidR="00CB0232" w:rsidP="00CB0232">
      <w:pPr>
        <w:pStyle w:val="Version"/>
        <w:sectPr w:rsidSect="00F65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658F2" w:rsidP="00F658F2">
      <w:pPr>
        <w:pStyle w:val="SuperHeading"/>
      </w:pPr>
      <w:r w:rsidRPr="00F658F2">
        <w:t>ICT40615 Certificate IV in Information Technology Testing</w:t>
      </w:r>
    </w:p>
    <w:p w:rsidR="00000000" w:rsidRPr="00F658F2" w:rsidP="00F658F2">
      <w:pPr>
        <w:pStyle w:val="Heading1"/>
      </w:pPr>
      <w:bookmarkStart w:id="1" w:name="O_843844"/>
      <w:bookmarkEnd w:id="1"/>
      <w:r w:rsidRPr="00F658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5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8F2" w:rsidP="00F658F2">
            <w:pPr>
              <w:pStyle w:val="BodyText"/>
            </w:pPr>
            <w:r w:rsidRPr="00F658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8F2">
            <w:pPr>
              <w:pStyle w:val="BodyText"/>
              <w:rPr>
                <w:lang w:val="en-NZ"/>
              </w:rPr>
            </w:pPr>
            <w:r w:rsidRPr="00F658F2">
              <w:rPr>
                <w:rStyle w:val="SpecialBold"/>
              </w:rPr>
              <w:t>Comments</w:t>
            </w:r>
          </w:p>
        </w:tc>
      </w:tr>
      <w:tr w:rsidTr="00F65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8F2">
            <w:pPr>
              <w:pStyle w:val="BodyText"/>
              <w:rPr>
                <w:lang w:val="en-NZ"/>
              </w:rPr>
            </w:pPr>
            <w:r w:rsidRPr="00F658F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8F2" w:rsidP="00F658F2">
            <w:pPr>
              <w:pStyle w:val="BodyText"/>
            </w:pPr>
            <w:r w:rsidRPr="00F658F2">
              <w:t>This version released with ICT Information and Communications Technology Training Package version 2.0.</w:t>
            </w:r>
          </w:p>
          <w:p w:rsidR="00000000" w:rsidRPr="00F658F2" w:rsidP="00F658F2">
            <w:pPr>
              <w:pStyle w:val="BodyText"/>
            </w:pPr>
          </w:p>
          <w:p w:rsidR="00000000" w:rsidP="00F658F2">
            <w:pPr>
              <w:pStyle w:val="BodyText"/>
              <w:rPr>
                <w:lang w:val="en-NZ"/>
              </w:rPr>
            </w:pPr>
            <w:r w:rsidRPr="00F658F2">
              <w:t>Release 2 created to update unit codes.</w:t>
            </w:r>
          </w:p>
        </w:tc>
      </w:tr>
      <w:tr w:rsidTr="00F65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8F2" w:rsidP="00F658F2">
            <w:pPr>
              <w:pStyle w:val="BodyText"/>
            </w:pPr>
          </w:p>
          <w:p w:rsidR="00000000" w:rsidP="00F658F2">
            <w:pPr>
              <w:pStyle w:val="BodyText"/>
              <w:rPr>
                <w:lang w:val="en-NZ"/>
              </w:rPr>
            </w:pPr>
            <w:r w:rsidRPr="00F658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8F2" w:rsidP="00F658F2">
            <w:pPr>
              <w:pStyle w:val="BodyText"/>
            </w:pPr>
            <w:r w:rsidRPr="00F658F2">
              <w:t>This version first released with IC</w:t>
            </w:r>
            <w:r w:rsidRPr="00F658F2">
              <w:t>T Information and Communications Technology Training Package version 1.0.</w:t>
            </w:r>
          </w:p>
        </w:tc>
      </w:tr>
    </w:tbl>
    <w:p w:rsidR="00000000" w:rsidRPr="00F658F2" w:rsidP="00F658F2">
      <w:pPr>
        <w:pStyle w:val="BodyText"/>
      </w:pPr>
    </w:p>
    <w:p w:rsidR="00000000" w:rsidRPr="00F658F2" w:rsidP="00F658F2">
      <w:pPr>
        <w:pStyle w:val="AllowPageBreak"/>
      </w:pPr>
    </w:p>
    <w:p w:rsidR="00000000" w:rsidRPr="00F658F2" w:rsidP="00F658F2">
      <w:pPr>
        <w:pStyle w:val="Heading1"/>
      </w:pPr>
      <w:bookmarkStart w:id="2" w:name="O_843843"/>
      <w:bookmarkEnd w:id="2"/>
      <w:r w:rsidRPr="00F658F2">
        <w:t>Qualification Description</w:t>
      </w:r>
    </w:p>
    <w:p w:rsidR="00000000" w:rsidRPr="00F658F2" w:rsidP="00F658F2">
      <w:pPr>
        <w:pStyle w:val="BodyText"/>
      </w:pPr>
      <w:r w:rsidRPr="00F658F2">
        <w:t>This qualification provides the skills and knowledge for an individual to be competent in a range of information and communications techn</w:t>
      </w:r>
      <w:r w:rsidRPr="00F658F2">
        <w:t>ology (ICT) positions directly related to testing, either as an assistant tester, working mostly independently or as part of a team.</w:t>
      </w:r>
    </w:p>
    <w:p w:rsidR="00000000" w:rsidRPr="00F658F2" w:rsidP="00F658F2">
      <w:pPr>
        <w:pStyle w:val="BodyText"/>
      </w:pPr>
    </w:p>
    <w:p w:rsidR="00000000" w:rsidRPr="00F658F2" w:rsidP="00F658F2">
      <w:pPr>
        <w:pStyle w:val="BodyText"/>
      </w:pPr>
      <w:r w:rsidRPr="00F658F2">
        <w:rPr>
          <w:rStyle w:val="SpecialBold"/>
        </w:rPr>
        <w:t>Licensing/Regulatory Information</w:t>
      </w:r>
    </w:p>
    <w:p w:rsidR="00000000" w:rsidRPr="00F658F2" w:rsidP="00F658F2">
      <w:pPr>
        <w:pStyle w:val="BodyText"/>
      </w:pPr>
      <w:r w:rsidRPr="00F658F2">
        <w:rPr>
          <w:rStyle w:val="Emphasis"/>
        </w:rPr>
        <w:t>No licensing, legislative or certification requirements apply to this qualification at th</w:t>
      </w:r>
      <w:r w:rsidRPr="00F658F2">
        <w:rPr>
          <w:rStyle w:val="Emphasis"/>
        </w:rPr>
        <w:t>e time of publication.</w:t>
      </w:r>
    </w:p>
    <w:p w:rsidR="00000000" w:rsidRPr="00F658F2" w:rsidP="00F658F2">
      <w:pPr>
        <w:pStyle w:val="AllowPageBreak"/>
      </w:pPr>
    </w:p>
    <w:p w:rsidR="00000000" w:rsidRPr="00F658F2" w:rsidP="00F658F2">
      <w:pPr>
        <w:pStyle w:val="Heading1"/>
      </w:pPr>
      <w:bookmarkStart w:id="3" w:name="O_843842"/>
      <w:bookmarkEnd w:id="3"/>
      <w:r w:rsidRPr="00F658F2">
        <w:t>Entry Requirements</w:t>
      </w:r>
    </w:p>
    <w:p w:rsidR="00000000" w:rsidRPr="00F658F2" w:rsidP="00F658F2">
      <w:pPr>
        <w:pStyle w:val="BodyText"/>
      </w:pPr>
      <w:r w:rsidRPr="00F658F2">
        <w:t>Nil</w:t>
      </w:r>
    </w:p>
    <w:p w:rsidR="00000000" w:rsidRPr="00F658F2" w:rsidP="00F658F2">
      <w:pPr>
        <w:pStyle w:val="AllowPageBreak"/>
      </w:pPr>
    </w:p>
    <w:p w:rsidR="00000000" w:rsidRPr="00F658F2" w:rsidP="00F658F2">
      <w:pPr>
        <w:pStyle w:val="Heading1"/>
      </w:pPr>
      <w:bookmarkStart w:id="4" w:name="O_843841"/>
      <w:bookmarkEnd w:id="4"/>
      <w:r w:rsidRPr="00F658F2">
        <w:t>Packaging Rules</w:t>
      </w:r>
    </w:p>
    <w:p w:rsidR="00000000" w:rsidRPr="00F658F2" w:rsidP="00F658F2">
      <w:pPr>
        <w:pStyle w:val="BodyText"/>
      </w:pPr>
      <w:r w:rsidRPr="00F658F2">
        <w:rPr>
          <w:rStyle w:val="SpecialBold"/>
        </w:rPr>
        <w:t>Total number of units = 20</w:t>
      </w:r>
    </w:p>
    <w:p w:rsidR="00000000" w:rsidRPr="00F658F2" w:rsidP="00F658F2">
      <w:pPr>
        <w:pStyle w:val="BodyText"/>
      </w:pPr>
      <w:r w:rsidRPr="00F658F2">
        <w:rPr>
          <w:rStyle w:val="SpecialBold"/>
        </w:rPr>
        <w:t>8 core units</w:t>
      </w:r>
      <w:r w:rsidRPr="00F658F2">
        <w:rPr>
          <w:rStyle w:val="Emphasis"/>
        </w:rPr>
        <w:t xml:space="preserve"> plus</w:t>
      </w:r>
    </w:p>
    <w:p w:rsidR="00000000" w:rsidRPr="00F658F2" w:rsidP="00F658F2">
      <w:pPr>
        <w:pStyle w:val="BodyText"/>
      </w:pPr>
      <w:r w:rsidRPr="00F658F2">
        <w:rPr>
          <w:rStyle w:val="SpecialBold"/>
        </w:rPr>
        <w:t>12 elective units</w:t>
      </w:r>
    </w:p>
    <w:p w:rsidR="00000000" w:rsidRPr="00F658F2" w:rsidP="00F658F2">
      <w:pPr>
        <w:pStyle w:val="BodyText"/>
      </w:pPr>
    </w:p>
    <w:p w:rsidR="00000000" w:rsidRPr="00F658F2" w:rsidP="00F658F2">
      <w:pPr>
        <w:pStyle w:val="BodyText"/>
      </w:pPr>
      <w:r w:rsidRPr="00F658F2">
        <w:t>The elective units consist of:</w:t>
      </w:r>
    </w:p>
    <w:p w:rsidR="00000000" w:rsidRPr="00F658F2" w:rsidP="00F658F2">
      <w:pPr>
        <w:pStyle w:val="ListBullet"/>
      </w:pPr>
      <w:r w:rsidRPr="00F658F2">
        <w:t>up to 12 from the elective units listed below</w:t>
      </w:r>
    </w:p>
    <w:p w:rsidR="00000000" w:rsidRPr="00F658F2" w:rsidP="00F658F2">
      <w:pPr>
        <w:pStyle w:val="ListBullet"/>
      </w:pPr>
      <w:r w:rsidRPr="00F658F2">
        <w:t>up to 4 from elsewhere in ICT Information and Communications Technology Training Package or any other Training Package or accredited course at Certificate IV or Diploma level.</w:t>
      </w:r>
    </w:p>
    <w:p w:rsidR="00000000" w:rsidRPr="00F658F2" w:rsidP="00F658F2">
      <w:pPr>
        <w:pStyle w:val="BodyText"/>
      </w:pPr>
    </w:p>
    <w:p w:rsidR="00000000" w:rsidRPr="00F658F2" w:rsidP="00F658F2">
      <w:pPr>
        <w:pStyle w:val="BodyText"/>
      </w:pPr>
      <w:r w:rsidRPr="00F658F2">
        <w:t>The elective units chosen must be relevant to the work outcome and meet local i</w:t>
      </w:r>
      <w:r w:rsidRPr="00F658F2">
        <w:t>ndustry needs.</w:t>
      </w:r>
    </w:p>
    <w:p w:rsidR="00000000" w:rsidRPr="00F658F2" w:rsidP="00F658F2">
      <w:pPr>
        <w:pStyle w:val="BodyText"/>
      </w:pPr>
    </w:p>
    <w:p w:rsidR="00000000" w:rsidRPr="00F658F2" w:rsidP="00F658F2">
      <w:pPr>
        <w:pStyle w:val="BodyText"/>
      </w:pPr>
      <w:r w:rsidRPr="00F658F2">
        <w:rPr>
          <w:rStyle w:val="SpecialBold"/>
        </w:rPr>
        <w:t>Core units</w:t>
      </w:r>
    </w:p>
    <w:p w:rsidR="00000000" w:rsidRPr="00F658F2" w:rsidP="00F658F2">
      <w:pPr>
        <w:pStyle w:val="BodyText"/>
      </w:pPr>
      <w:r w:rsidRPr="00F658F2">
        <w:t>BSBSUS401 Implement and monitor environmentally sustainable work practices</w:t>
      </w:r>
    </w:p>
    <w:p w:rsidR="00000000" w:rsidRPr="00F658F2" w:rsidP="00F658F2">
      <w:pPr>
        <w:pStyle w:val="BodyText"/>
      </w:pPr>
      <w:r w:rsidRPr="00F658F2">
        <w:t>ICTICT401 Determine and confirm client business requirements</w:t>
      </w:r>
    </w:p>
    <w:p w:rsidR="00000000" w:rsidRPr="00F658F2" w:rsidP="00F658F2">
      <w:pPr>
        <w:pStyle w:val="BodyText"/>
      </w:pPr>
      <w:r w:rsidRPr="00F658F2">
        <w:t>ICTICT408 Create technical documentation</w:t>
      </w:r>
    </w:p>
    <w:p w:rsidR="00000000" w:rsidRPr="00F658F2" w:rsidP="00F658F2">
      <w:pPr>
        <w:pStyle w:val="BodyText"/>
      </w:pPr>
      <w:r w:rsidRPr="00F658F2">
        <w:t>ICTICT411 Select and employ software and hardware te</w:t>
      </w:r>
      <w:r w:rsidRPr="00F658F2">
        <w:t>sting tools</w:t>
      </w:r>
    </w:p>
    <w:p w:rsidR="00000000" w:rsidRPr="00F658F2" w:rsidP="00F658F2">
      <w:pPr>
        <w:pStyle w:val="BodyText"/>
      </w:pPr>
      <w:r w:rsidRPr="00F658F2">
        <w:t>ICTICT418 Contribute to copyright, ethics and privacy in an ICT environment</w:t>
      </w:r>
    </w:p>
    <w:p w:rsidR="00000000" w:rsidRPr="00F658F2" w:rsidP="00F658F2">
      <w:pPr>
        <w:pStyle w:val="BodyText"/>
      </w:pPr>
      <w:r w:rsidRPr="00F658F2">
        <w:t>ICTPMG401 Support small scale ICT projects</w:t>
      </w:r>
    </w:p>
    <w:p w:rsidR="00000000" w:rsidRPr="00F658F2" w:rsidP="00F658F2">
      <w:pPr>
        <w:pStyle w:val="BodyText"/>
      </w:pPr>
      <w:r w:rsidRPr="00F658F2">
        <w:t>ICTPRG405 Automate processes</w:t>
      </w:r>
    </w:p>
    <w:p w:rsidR="00000000" w:rsidRPr="00F658F2" w:rsidP="00F658F2">
      <w:pPr>
        <w:pStyle w:val="BodyText"/>
      </w:pPr>
      <w:r w:rsidRPr="00F658F2">
        <w:t>ICTSAS301 Run standard diagnostic tests</w:t>
      </w:r>
    </w:p>
    <w:p w:rsidR="00000000" w:rsidRPr="00F658F2" w:rsidP="00F658F2">
      <w:pPr>
        <w:pStyle w:val="BodyText"/>
      </w:pPr>
    </w:p>
    <w:p w:rsidR="00000000" w:rsidRPr="00F658F2" w:rsidP="00F658F2">
      <w:pPr>
        <w:pStyle w:val="BodyText"/>
      </w:pPr>
      <w:r w:rsidRPr="00F658F2">
        <w:rPr>
          <w:rStyle w:val="SpecialBold"/>
        </w:rPr>
        <w:t>Elective units</w:t>
      </w:r>
    </w:p>
    <w:p w:rsidR="00000000" w:rsidRPr="00F658F2" w:rsidP="00F658F2">
      <w:pPr>
        <w:pStyle w:val="BodyText"/>
      </w:pPr>
      <w:r w:rsidRPr="00F658F2">
        <w:t>BSBCRT401 Articulate, present and debate ideas</w:t>
      </w:r>
    </w:p>
    <w:p w:rsidR="00000000" w:rsidRPr="00F658F2" w:rsidP="00F658F2">
      <w:pPr>
        <w:pStyle w:val="BodyText"/>
      </w:pPr>
      <w:r w:rsidRPr="00F658F2">
        <w:t>ICTICT417 Identify, evaluate and apply current industry specific technologies to meet industry standards</w:t>
      </w:r>
    </w:p>
    <w:p w:rsidR="00000000" w:rsidRPr="00F658F2" w:rsidP="00F658F2">
      <w:pPr>
        <w:pStyle w:val="BodyText"/>
      </w:pPr>
      <w:r w:rsidRPr="00F658F2">
        <w:t>ICTNWK403 Manage network and data integrity</w:t>
      </w:r>
    </w:p>
    <w:p w:rsidR="00000000" w:rsidRPr="00F658F2" w:rsidP="00F658F2">
      <w:pPr>
        <w:pStyle w:val="BodyText"/>
      </w:pPr>
      <w:r w:rsidRPr="00F658F2">
        <w:t>ICTNWK404 Install, operate and troubleshoot a small enterpri</w:t>
      </w:r>
      <w:r w:rsidRPr="00F658F2">
        <w:t>se branch network</w:t>
      </w:r>
    </w:p>
    <w:p w:rsidR="00000000" w:rsidRPr="00F658F2" w:rsidP="00F658F2">
      <w:pPr>
        <w:pStyle w:val="BodyText"/>
      </w:pPr>
      <w:r w:rsidRPr="00F658F2">
        <w:t>ICTNWK501 Plan, implement and test enterprise communication solutions</w:t>
      </w:r>
    </w:p>
    <w:p w:rsidR="00000000" w:rsidRPr="00F658F2" w:rsidP="00F658F2">
      <w:pPr>
        <w:pStyle w:val="BodyText"/>
      </w:pPr>
      <w:r w:rsidRPr="00F658F2">
        <w:t>ICTPRG404 Test applications</w:t>
      </w:r>
    </w:p>
    <w:p w:rsidR="00000000" w:rsidRPr="00F658F2" w:rsidP="00F658F2">
      <w:pPr>
        <w:pStyle w:val="BodyText"/>
      </w:pPr>
      <w:r w:rsidRPr="00F658F2">
        <w:t>ICTSAS401 Perform unit test for a class</w:t>
      </w:r>
    </w:p>
    <w:p w:rsidR="00000000" w:rsidRPr="00F658F2" w:rsidP="00F658F2">
      <w:pPr>
        <w:pStyle w:val="BodyText"/>
      </w:pPr>
      <w:r w:rsidRPr="00F658F2">
        <w:t>ICTSAS503 Perform systems tests</w:t>
      </w:r>
    </w:p>
    <w:p w:rsidR="00000000" w:rsidRPr="00F658F2" w:rsidP="00F658F2">
      <w:pPr>
        <w:pStyle w:val="BodyText"/>
      </w:pPr>
      <w:r w:rsidRPr="00F658F2">
        <w:t>ICTSAS504 Develop and conduct client acceptance test</w:t>
      </w:r>
    </w:p>
    <w:p w:rsidR="00000000" w:rsidRPr="00F658F2" w:rsidP="00F658F2">
      <w:pPr>
        <w:pStyle w:val="BodyText"/>
      </w:pPr>
      <w:r w:rsidRPr="00F658F2">
        <w:t>ICTSAS513 Devel</w:t>
      </w:r>
      <w:r w:rsidRPr="00F658F2">
        <w:t>op detailed test plans</w:t>
      </w:r>
    </w:p>
    <w:p w:rsidR="00000000" w:rsidRPr="00F658F2" w:rsidP="00F658F2">
      <w:pPr>
        <w:pStyle w:val="BodyText"/>
      </w:pPr>
      <w:r w:rsidRPr="00F658F2">
        <w:t>ICTSAS514 Perform integration tests</w:t>
      </w:r>
    </w:p>
    <w:p w:rsidR="00000000" w:rsidRPr="00F658F2" w:rsidP="00F658F2">
      <w:pPr>
        <w:pStyle w:val="BodyText"/>
      </w:pPr>
      <w:r w:rsidRPr="00F658F2">
        <w:t>ICTSAS515 Manage the testing process</w:t>
      </w:r>
    </w:p>
    <w:p w:rsidR="00000000" w:rsidRPr="00F658F2" w:rsidP="00F658F2">
      <w:pPr>
        <w:pStyle w:val="BodyText"/>
      </w:pPr>
      <w:r w:rsidRPr="00F658F2">
        <w:t>ICTSAS516 Perform stress and load tests on integrated platforms</w:t>
      </w:r>
    </w:p>
    <w:p w:rsidR="00000000" w:rsidRPr="00F658F2" w:rsidP="00F658F2">
      <w:pPr>
        <w:pStyle w:val="BodyText"/>
      </w:pPr>
      <w:r w:rsidRPr="00F658F2">
        <w:t>ICTSUS401 Install and test renewable energy system for ICT networks</w:t>
      </w:r>
    </w:p>
    <w:p w:rsidR="00000000" w:rsidRPr="00F658F2" w:rsidP="00F658F2">
      <w:pPr>
        <w:pStyle w:val="BodyText"/>
      </w:pPr>
      <w:r w:rsidRPr="00F658F2">
        <w:t>ICTTEN416 Install, configure</w:t>
      </w:r>
      <w:r w:rsidRPr="00F658F2">
        <w:t xml:space="preserve"> and test an internet protocol network</w:t>
      </w:r>
    </w:p>
    <w:p w:rsidR="00000000" w:rsidRPr="00F658F2" w:rsidP="00F658F2">
      <w:pPr>
        <w:pStyle w:val="BodyText"/>
      </w:pPr>
      <w:r w:rsidRPr="00F658F2">
        <w:t>ICTWEB406 Create website testing procedures</w:t>
      </w:r>
    </w:p>
    <w:p w:rsidR="00000000" w:rsidRPr="00F658F2" w:rsidP="00F658F2">
      <w:pPr>
        <w:pStyle w:val="BodyText"/>
      </w:pPr>
      <w:r w:rsidRPr="00F658F2">
        <w:t>ICTWEB407 Conduct operational acceptance tests of websites</w:t>
      </w:r>
    </w:p>
    <w:p w:rsidR="00000000" w:rsidRPr="00F658F2" w:rsidP="00F658F2">
      <w:pPr>
        <w:pStyle w:val="BodyText"/>
      </w:pPr>
      <w:r w:rsidRPr="00F658F2">
        <w:t>ICTWEB423 Ensure dynamic website security</w:t>
      </w:r>
    </w:p>
    <w:p w:rsidR="00000000" w:rsidRPr="00F658F2" w:rsidP="00F658F2">
      <w:pPr>
        <w:pStyle w:val="AllowPageBreak"/>
      </w:pPr>
    </w:p>
    <w:p w:rsidR="00000000" w:rsidRPr="00F658F2" w:rsidP="00F658F2">
      <w:pPr>
        <w:pStyle w:val="Heading1"/>
      </w:pPr>
      <w:bookmarkStart w:id="5" w:name="O_843840"/>
      <w:bookmarkEnd w:id="5"/>
      <w:r w:rsidRPr="00F658F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F65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8F2" w:rsidP="00F658F2">
            <w:pPr>
              <w:pStyle w:val="BodyText"/>
            </w:pPr>
            <w:r w:rsidRPr="00F658F2">
              <w:rPr>
                <w:rStyle w:val="SpecialBold"/>
              </w:rPr>
              <w:t>Code and title</w:t>
            </w:r>
          </w:p>
          <w:p w:rsidR="00000000" w:rsidRPr="00F658F2" w:rsidP="00F658F2">
            <w:pPr>
              <w:pStyle w:val="BodyText"/>
            </w:pPr>
            <w:r w:rsidRPr="00F658F2">
              <w:rPr>
                <w:rStyle w:val="SpecialBold"/>
              </w:rPr>
              <w:t>curren</w:t>
            </w:r>
            <w:r w:rsidRPr="00F658F2">
              <w:rPr>
                <w:rStyle w:val="SpecialBold"/>
              </w:rPr>
              <w:t>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8F2" w:rsidP="00F658F2">
            <w:pPr>
              <w:pStyle w:val="BodyText"/>
            </w:pPr>
            <w:r w:rsidRPr="00F658F2">
              <w:rPr>
                <w:rStyle w:val="SpecialBold"/>
              </w:rPr>
              <w:t>Code and title</w:t>
            </w:r>
          </w:p>
          <w:p w:rsidR="00000000" w:rsidRPr="00F658F2" w:rsidP="00F658F2">
            <w:pPr>
              <w:pStyle w:val="BodyText"/>
            </w:pPr>
            <w:r w:rsidRPr="00F658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8F2" w:rsidP="00F658F2">
            <w:pPr>
              <w:pStyle w:val="BodyText"/>
            </w:pPr>
            <w:r w:rsidRPr="00F658F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8F2">
            <w:pPr>
              <w:pStyle w:val="BodyText"/>
              <w:rPr>
                <w:lang w:val="en-NZ"/>
              </w:rPr>
            </w:pPr>
            <w:r w:rsidRPr="00F658F2">
              <w:rPr>
                <w:rStyle w:val="SpecialBold"/>
              </w:rPr>
              <w:t>Equivalence status</w:t>
            </w:r>
          </w:p>
        </w:tc>
      </w:tr>
      <w:tr w:rsidTr="00F65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8F2">
            <w:pPr>
              <w:pStyle w:val="BodyText"/>
              <w:rPr>
                <w:lang w:val="en-NZ"/>
              </w:rPr>
            </w:pPr>
            <w:r w:rsidRPr="00F658F2">
              <w:t>ICT40615 Certificate IV in Information Technology Testing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8F2">
            <w:pPr>
              <w:pStyle w:val="BodyText"/>
              <w:rPr>
                <w:lang w:val="en-NZ"/>
              </w:rPr>
            </w:pPr>
            <w:r w:rsidRPr="00F658F2">
              <w:t>ICT40615 Certificate IV in Information Technology Testing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8F2">
            <w:pPr>
              <w:pStyle w:val="BodyText"/>
              <w:rPr>
                <w:lang w:val="en-NZ"/>
              </w:rPr>
            </w:pPr>
            <w:r w:rsidRPr="00F658F2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8F2" w:rsidP="00F658F2">
            <w:pPr>
              <w:pStyle w:val="BodyText"/>
            </w:pPr>
            <w:r w:rsidRPr="00F658F2">
              <w:t>Equivalent qualification</w:t>
            </w:r>
          </w:p>
        </w:tc>
      </w:tr>
    </w:tbl>
    <w:p w:rsidR="00000000" w:rsidRPr="00F658F2" w:rsidP="00F658F2">
      <w:pPr>
        <w:pStyle w:val="BodyText"/>
      </w:pPr>
    </w:p>
    <w:p w:rsidR="00000000" w:rsidRPr="00F658F2" w:rsidP="00F658F2">
      <w:pPr>
        <w:pStyle w:val="AllowPageBreak"/>
      </w:pPr>
    </w:p>
    <w:p w:rsidR="00000000" w:rsidRPr="00F658F2" w:rsidP="00F658F2">
      <w:pPr>
        <w:pStyle w:val="Heading1"/>
      </w:pPr>
      <w:bookmarkStart w:id="6" w:name="O_843845"/>
      <w:bookmarkEnd w:id="6"/>
      <w:r w:rsidRPr="00F658F2">
        <w:t>Links</w:t>
      </w:r>
    </w:p>
    <w:p w:rsidR="00000000" w:rsidRPr="00F658F2" w:rsidP="00F658F2">
      <w:pPr>
        <w:pStyle w:val="BodyText"/>
      </w:pPr>
      <w:r w:rsidRPr="00F658F2">
        <w:t>Companion volumes available from the IBSA website: http://www.ibsa.org.au/companion_volumes - http://companion_volumes.vetnet.education.gov.au/Pages/TrainingPackage.aspx?pid=18</w:t>
      </w:r>
    </w:p>
    <w:p w:rsidR="00000000" w:rsidRPr="00F658F2" w:rsidP="00F658F2"/>
    <w:sectPr w:rsidSect="00F658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8F2" w:rsidRPr="00CB0232" w:rsidP="00CB02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232" w:rsidP="00F65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232" w:rsidP="00F65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0232" w:rsidP="00F65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8F2" w:rsidRPr="00CB0232" w:rsidP="00CB02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232" w:rsidRPr="002D2AF8" w:rsidP="00F65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ICT40615 Certificate IV in Information Technology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CB0232" w:rsidP="00F65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7CE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2CBF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8F2"/>
  </w:style>
  <w:style w:type="character" w:customStyle="1" w:styleId="Heading1Char">
    <w:name w:val="Heading 1 Char"/>
    <w:basedOn w:val="DefaultParagraphFont"/>
    <w:link w:val="Heading1"/>
    <w:rsid w:val="00F65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8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8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8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8F2"/>
    <w:rPr>
      <w:b/>
      <w:spacing w:val="0"/>
    </w:rPr>
  </w:style>
  <w:style w:type="character" w:styleId="Emphasis">
    <w:name w:val="Emphasis"/>
    <w:basedOn w:val="DefaultParagraphFont"/>
    <w:qFormat/>
    <w:rsid w:val="00F658F2"/>
    <w:rPr>
      <w:i/>
    </w:rPr>
  </w:style>
  <w:style w:type="paragraph" w:customStyle="1" w:styleId="SuperHeading">
    <w:name w:val="SuperHeading"/>
    <w:basedOn w:val="Normal"/>
    <w:rsid w:val="00F65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8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8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58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5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8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5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8F2"/>
  </w:style>
  <w:style w:type="paragraph" w:styleId="TableofFigures">
    <w:name w:val="table of figures"/>
    <w:basedOn w:val="Normal"/>
    <w:next w:val="Normal"/>
    <w:semiHidden/>
    <w:rsid w:val="00F65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8F2"/>
    <w:pPr>
      <w:numPr>
        <w:numId w:val="10"/>
      </w:numPr>
    </w:pPr>
  </w:style>
  <w:style w:type="character" w:customStyle="1" w:styleId="WingdingSymbols">
    <w:name w:val="Wingding Symbols"/>
    <w:rsid w:val="00F658F2"/>
    <w:rPr>
      <w:rFonts w:ascii="Wingdings" w:hAnsi="Wingdings"/>
    </w:rPr>
  </w:style>
  <w:style w:type="paragraph" w:customStyle="1" w:styleId="TableHeading">
    <w:name w:val="Table Heading"/>
    <w:basedOn w:val="HeadingBase"/>
    <w:rsid w:val="00F65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8F2"/>
    <w:rPr>
      <w:color w:val="0033CC"/>
      <w:u w:val="none"/>
    </w:rPr>
  </w:style>
  <w:style w:type="paragraph" w:customStyle="1" w:styleId="BodyTextRight">
    <w:name w:val="Body Text Right"/>
    <w:basedOn w:val="BodyText"/>
    <w:rsid w:val="00F65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8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8F2"/>
    <w:rPr>
      <w:sz w:val="32"/>
    </w:rPr>
  </w:style>
  <w:style w:type="paragraph" w:customStyle="1" w:styleId="HeadingProcedure">
    <w:name w:val="Heading Procedure"/>
    <w:basedOn w:val="HeadingBase"/>
    <w:next w:val="Normal"/>
    <w:rsid w:val="00F65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8F2"/>
    <w:pPr>
      <w:spacing w:before="60" w:after="60"/>
    </w:pPr>
  </w:style>
  <w:style w:type="paragraph" w:styleId="ListContinue">
    <w:name w:val="List Continue"/>
    <w:basedOn w:val="List"/>
    <w:rsid w:val="00F658F2"/>
    <w:pPr>
      <w:ind w:firstLine="0"/>
    </w:pPr>
  </w:style>
  <w:style w:type="paragraph" w:customStyle="1" w:styleId="ListNote">
    <w:name w:val="List Note"/>
    <w:basedOn w:val="List"/>
    <w:rsid w:val="00F65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8F2"/>
    <w:rPr>
      <w:rFonts w:ascii="Courier New" w:hAnsi="Courier New"/>
    </w:rPr>
  </w:style>
  <w:style w:type="paragraph" w:customStyle="1" w:styleId="NoteBullet">
    <w:name w:val="Note Bullet"/>
    <w:basedOn w:val="Note"/>
    <w:rsid w:val="00F65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8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8F2"/>
    <w:rPr>
      <w:b/>
      <w:smallCaps/>
    </w:rPr>
  </w:style>
  <w:style w:type="paragraph" w:customStyle="1" w:styleId="TableListNumber">
    <w:name w:val="Table List Number"/>
    <w:basedOn w:val="ListNumber"/>
    <w:rsid w:val="00F65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8F2"/>
    <w:pPr>
      <w:numPr>
        <w:numId w:val="8"/>
      </w:numPr>
    </w:pPr>
  </w:style>
  <w:style w:type="paragraph" w:customStyle="1" w:styleId="ListAlpha2">
    <w:name w:val="List Alpha 2"/>
    <w:basedOn w:val="List2"/>
    <w:rsid w:val="00F658F2"/>
    <w:pPr>
      <w:numPr>
        <w:numId w:val="7"/>
      </w:numPr>
    </w:pPr>
  </w:style>
  <w:style w:type="paragraph" w:styleId="List2">
    <w:name w:val="List 2"/>
    <w:basedOn w:val="BodyText"/>
    <w:rsid w:val="00F65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8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8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58F2"/>
    <w:pPr>
      <w:numPr>
        <w:numId w:val="3"/>
      </w:numPr>
    </w:pPr>
  </w:style>
  <w:style w:type="paragraph" w:styleId="ListContinue2">
    <w:name w:val="List Continue 2"/>
    <w:basedOn w:val="List2"/>
    <w:rsid w:val="00F658F2"/>
    <w:pPr>
      <w:ind w:firstLine="0"/>
    </w:pPr>
  </w:style>
  <w:style w:type="paragraph" w:styleId="ListContinue3">
    <w:name w:val="List Continue 3"/>
    <w:basedOn w:val="List3"/>
    <w:rsid w:val="00F658F2"/>
    <w:pPr>
      <w:ind w:left="1021" w:firstLine="0"/>
    </w:pPr>
  </w:style>
  <w:style w:type="paragraph" w:styleId="ListContinue4">
    <w:name w:val="List Continue 4"/>
    <w:basedOn w:val="List4"/>
    <w:rsid w:val="00F658F2"/>
    <w:pPr>
      <w:ind w:firstLine="0"/>
    </w:pPr>
  </w:style>
  <w:style w:type="paragraph" w:styleId="ListContinue5">
    <w:name w:val="List Continue 5"/>
    <w:basedOn w:val="List5"/>
    <w:rsid w:val="00F658F2"/>
    <w:pPr>
      <w:ind w:firstLine="0"/>
    </w:pPr>
  </w:style>
  <w:style w:type="paragraph" w:styleId="ListNumber3">
    <w:name w:val="List Number 3"/>
    <w:basedOn w:val="List3"/>
    <w:rsid w:val="00F658F2"/>
    <w:pPr>
      <w:numPr>
        <w:numId w:val="4"/>
      </w:numPr>
    </w:pPr>
  </w:style>
  <w:style w:type="paragraph" w:styleId="ListNumber4">
    <w:name w:val="List Number 4"/>
    <w:basedOn w:val="List4"/>
    <w:rsid w:val="00F658F2"/>
    <w:pPr>
      <w:numPr>
        <w:numId w:val="5"/>
      </w:numPr>
    </w:pPr>
  </w:style>
  <w:style w:type="paragraph" w:styleId="ListNumber5">
    <w:name w:val="List Number 5"/>
    <w:basedOn w:val="List5"/>
    <w:rsid w:val="00F658F2"/>
    <w:pPr>
      <w:numPr>
        <w:numId w:val="6"/>
      </w:numPr>
    </w:pPr>
  </w:style>
  <w:style w:type="paragraph" w:styleId="BlockText">
    <w:name w:val="Block Text"/>
    <w:basedOn w:val="Normal"/>
    <w:rsid w:val="00F65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8F2"/>
    <w:rPr>
      <w:sz w:val="16"/>
      <w:vertAlign w:val="superscript"/>
    </w:rPr>
  </w:style>
  <w:style w:type="character" w:customStyle="1" w:styleId="Symbols">
    <w:name w:val="Symbols"/>
    <w:basedOn w:val="DefaultParagraphFont"/>
    <w:rsid w:val="00F658F2"/>
    <w:rPr>
      <w:rFonts w:ascii="Symbol" w:hAnsi="Symbol"/>
    </w:rPr>
  </w:style>
  <w:style w:type="character" w:customStyle="1" w:styleId="MenuOptions">
    <w:name w:val="Menu Options"/>
    <w:basedOn w:val="DefaultParagraphFont"/>
    <w:rsid w:val="00F65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8F2"/>
    <w:rPr>
      <w:b/>
    </w:rPr>
  </w:style>
  <w:style w:type="character" w:customStyle="1" w:styleId="Underlined">
    <w:name w:val="Underlined"/>
    <w:basedOn w:val="DefaultParagraphFont"/>
    <w:rsid w:val="00F658F2"/>
    <w:rPr>
      <w:u w:val="single"/>
    </w:rPr>
  </w:style>
  <w:style w:type="paragraph" w:customStyle="1" w:styleId="TableBodyTextRight">
    <w:name w:val="Table Body Text Right"/>
    <w:basedOn w:val="TableBodyText"/>
    <w:rsid w:val="00F65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8F2"/>
    <w:rPr>
      <w:sz w:val="18"/>
    </w:rPr>
  </w:style>
  <w:style w:type="paragraph" w:customStyle="1" w:styleId="BodySmallRight">
    <w:name w:val="Body Small Right"/>
    <w:basedOn w:val="BodyTextRight"/>
    <w:rsid w:val="00F658F2"/>
    <w:rPr>
      <w:sz w:val="18"/>
      <w:szCs w:val="18"/>
    </w:rPr>
  </w:style>
  <w:style w:type="paragraph" w:customStyle="1" w:styleId="MarginEdition">
    <w:name w:val="Margin Edition"/>
    <w:basedOn w:val="MarginNote"/>
    <w:rsid w:val="00F65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8F2"/>
    <w:rPr>
      <w:sz w:val="2"/>
      <w:szCs w:val="2"/>
    </w:rPr>
  </w:style>
  <w:style w:type="character" w:customStyle="1" w:styleId="Small">
    <w:name w:val="Small"/>
    <w:basedOn w:val="DefaultParagraphFont"/>
    <w:rsid w:val="00F658F2"/>
    <w:rPr>
      <w:sz w:val="16"/>
    </w:rPr>
  </w:style>
  <w:style w:type="paragraph" w:customStyle="1" w:styleId="WideTable">
    <w:name w:val="Wide Table"/>
    <w:basedOn w:val="Normal"/>
    <w:rsid w:val="00F65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8F2"/>
  </w:style>
  <w:style w:type="paragraph" w:styleId="Quote">
    <w:name w:val="Quote"/>
    <w:basedOn w:val="Heading1"/>
    <w:link w:val="QuoteChar"/>
    <w:qFormat/>
    <w:rsid w:val="00F65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8F2"/>
    <w:pPr>
      <w:pageBreakBefore/>
    </w:pPr>
  </w:style>
  <w:style w:type="paragraph" w:customStyle="1" w:styleId="Border">
    <w:name w:val="Border"/>
    <w:basedOn w:val="Normal"/>
    <w:qFormat/>
    <w:rsid w:val="00F65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8F2"/>
    <w:rPr>
      <w:u w:val="single"/>
    </w:rPr>
  </w:style>
  <w:style w:type="character" w:customStyle="1" w:styleId="BoldandItalics">
    <w:name w:val="Bold and Italics"/>
    <w:qFormat/>
    <w:rsid w:val="00F658F2"/>
    <w:rPr>
      <w:b/>
      <w:i/>
      <w:u w:val="none"/>
    </w:rPr>
  </w:style>
  <w:style w:type="paragraph" w:styleId="BalloonText">
    <w:name w:val="Balloon Text"/>
    <w:basedOn w:val="Normal"/>
    <w:link w:val="BalloonTextChar"/>
    <w:rsid w:val="00F65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8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8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2805</Characters>
  <Application>Microsoft Office Word</Application>
  <DocSecurity>0</DocSecurity>
  <Lines>100</Lines>
  <Paragraphs>66</Paragraphs>
  <ScaleCrop>false</ScaleCrop>
  <Company>Author-it Software Corporation Ltd.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ICT40615 Certificate IV in Information Technology Testing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2016-01-14T18:07:16Z</dcterms:created>
  <dcterms:modified xsi:type="dcterms:W3CDTF">2016-01-14T03:28:00Z</dcterms:modified>
</cp:coreProperties>
</file>