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DAD" w:rsidP="00D02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ICT40315 Certificate IV in Web-Based Technologies</w:t>
      </w:r>
      <w:r>
        <w:fldChar w:fldCharType="end"/>
      </w:r>
    </w:p>
    <w:p w:rsidR="00D02DAD" w:rsidP="00D02DAD">
      <w:pPr>
        <w:pStyle w:val="Version"/>
        <w:sectPr w:rsidSect="00851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514DD" w:rsidP="008514DD">
      <w:pPr>
        <w:pStyle w:val="SuperHeading"/>
      </w:pPr>
      <w:r w:rsidRPr="008514DD">
        <w:t>ICT40315 Certificate IV in Web-Based Technologies</w:t>
      </w:r>
    </w:p>
    <w:p w:rsidR="00000000" w:rsidRPr="008514DD" w:rsidP="008514DD">
      <w:pPr>
        <w:pStyle w:val="Heading1"/>
      </w:pPr>
      <w:bookmarkStart w:id="1" w:name="O_1019005"/>
      <w:bookmarkEnd w:id="1"/>
      <w:r w:rsidRPr="00851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851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rPr>
                <w:rStyle w:val="SpecialBold"/>
              </w:rPr>
              <w:t>Comments</w:t>
            </w:r>
          </w:p>
        </w:tc>
      </w:tr>
      <w:tr w:rsidTr="00851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t>This version released with ICT Information and Communications Technology Training Package version 4.0.</w:t>
            </w:r>
          </w:p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Release 3 created to update the elective list unit codes and titles.</w:t>
            </w:r>
          </w:p>
        </w:tc>
      </w:tr>
      <w:tr w:rsidTr="00851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t>This version re</w:t>
            </w:r>
            <w:r w:rsidRPr="008514DD">
              <w:t>leased with ICT Information and Communications Technology Training Package version 2.0.</w:t>
            </w:r>
          </w:p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Release 2 created to update unit codes.</w:t>
            </w:r>
          </w:p>
        </w:tc>
      </w:tr>
      <w:tr w:rsidTr="00851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t>This version first released with ICT Information and Communications Technology Training Package Version 1.0.</w:t>
            </w:r>
          </w:p>
        </w:tc>
      </w:tr>
    </w:tbl>
    <w:p w:rsidR="00D02DAD" w:rsidP="008514DD">
      <w:pPr>
        <w:pStyle w:val="BodyText"/>
      </w:pPr>
    </w:p>
    <w:p w:rsidR="00D02DAD" w:rsidP="008514DD">
      <w:pPr>
        <w:pStyle w:val="BodyText"/>
      </w:pPr>
    </w:p>
    <w:p w:rsidR="00000000" w:rsidRPr="008514DD" w:rsidP="008514DD">
      <w:pPr>
        <w:pStyle w:val="Heading1"/>
      </w:pPr>
      <w:bookmarkStart w:id="2" w:name="O_1019004"/>
      <w:bookmarkEnd w:id="2"/>
      <w:r w:rsidRPr="008514DD">
        <w:t>Qualification Description</w:t>
      </w:r>
    </w:p>
    <w:p w:rsidR="00000000" w:rsidRPr="008514DD" w:rsidP="00D02DAD">
      <w:pPr>
        <w:pStyle w:val="BodyText"/>
      </w:pPr>
      <w:r w:rsidRPr="008514DD">
        <w:t>This qualification provides an individual with the skills and knowledge to design, develop, build and administer websites using a range of website technologies.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Licensing/Regulatory Information</w:t>
      </w:r>
    </w:p>
    <w:p w:rsidR="00000000" w:rsidRPr="00D02DAD" w:rsidP="00D02DAD">
      <w:pPr>
        <w:pStyle w:val="BodyText"/>
        <w:rPr>
          <w:i/>
        </w:rPr>
      </w:pPr>
      <w:r w:rsidRPr="00D02DAD">
        <w:rPr>
          <w:rStyle w:val="Emphasis"/>
        </w:rPr>
        <w:t>No licensing, legislative or certification requirements apply to this qualification at the time of publication.</w:t>
      </w:r>
    </w:p>
    <w:p w:rsidR="00000000" w:rsidRPr="008514DD" w:rsidP="008514DD">
      <w:pPr>
        <w:pStyle w:val="Heading1"/>
      </w:pPr>
      <w:bookmarkStart w:id="3" w:name="O_1019003"/>
      <w:bookmarkEnd w:id="3"/>
      <w:r w:rsidRPr="008514DD">
        <w:t>Entry Requirements</w:t>
      </w:r>
    </w:p>
    <w:p w:rsidR="00000000" w:rsidRPr="008514DD" w:rsidP="00D02DAD">
      <w:pPr>
        <w:pStyle w:val="BodyText"/>
      </w:pPr>
      <w:r w:rsidRPr="008514DD">
        <w:t>Nil</w:t>
      </w:r>
    </w:p>
    <w:p w:rsidR="00000000" w:rsidRPr="008514DD" w:rsidP="008514DD">
      <w:pPr>
        <w:pStyle w:val="Heading1"/>
      </w:pPr>
      <w:bookmarkStart w:id="4" w:name="O_1019002"/>
      <w:bookmarkEnd w:id="4"/>
      <w:r w:rsidRPr="008514DD">
        <w:t>Packaging Rules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Total number of units = 22</w:t>
      </w:r>
    </w:p>
    <w:p w:rsidR="00000000" w:rsidRPr="008514DD" w:rsidP="00D02DAD">
      <w:pPr>
        <w:pStyle w:val="List"/>
      </w:pPr>
      <w:r w:rsidRPr="008514DD">
        <w:rPr>
          <w:rStyle w:val="SpecialBold"/>
        </w:rPr>
        <w:t>8 core units</w:t>
      </w:r>
      <w:r w:rsidRPr="008514DD">
        <w:rPr>
          <w:rStyle w:val="Emphasis"/>
        </w:rPr>
        <w:t xml:space="preserve"> plus</w:t>
      </w:r>
    </w:p>
    <w:p w:rsidR="00000000" w:rsidRPr="008514DD" w:rsidP="00D02DAD">
      <w:pPr>
        <w:pStyle w:val="List"/>
      </w:pPr>
      <w:r w:rsidRPr="008514DD">
        <w:rPr>
          <w:rStyle w:val="SpecialBold"/>
        </w:rPr>
        <w:t>14 elective units</w:t>
      </w:r>
    </w:p>
    <w:p w:rsidR="00000000" w:rsidRPr="008514DD" w:rsidP="008514DD">
      <w:pPr>
        <w:pStyle w:val="BodyText"/>
      </w:pPr>
    </w:p>
    <w:p w:rsidR="00000000" w:rsidRPr="008514DD" w:rsidP="00D02DAD">
      <w:pPr>
        <w:pStyle w:val="BodyText"/>
      </w:pPr>
      <w:r w:rsidRPr="008514DD">
        <w:t>The</w:t>
      </w:r>
      <w:r w:rsidRPr="008514DD">
        <w:t xml:space="preserve"> elective units consist of:</w:t>
      </w:r>
    </w:p>
    <w:p w:rsidR="00000000" w:rsidRPr="008514DD" w:rsidP="008514DD">
      <w:pPr>
        <w:pStyle w:val="ListBullet"/>
      </w:pPr>
      <w:r w:rsidRPr="008514DD">
        <w:t>All units from one of the following specialist groups:</w:t>
      </w:r>
      <w:r w:rsidRPr="008514DD">
        <w:br/>
        <w:t>Group A Administration</w:t>
      </w:r>
      <w:r w:rsidRPr="008514DD">
        <w:br/>
        <w:t>Group B Design and development.</w:t>
      </w:r>
    </w:p>
    <w:p w:rsidR="00000000" w:rsidRPr="008514DD" w:rsidP="008514DD">
      <w:pPr>
        <w:pStyle w:val="BodyText"/>
      </w:pPr>
    </w:p>
    <w:p w:rsidR="00000000" w:rsidRPr="008514DD" w:rsidP="00D02DAD">
      <w:pPr>
        <w:pStyle w:val="BodyText"/>
      </w:pPr>
      <w:r w:rsidRPr="008514DD">
        <w:t>Of the remaining elective units:</w:t>
      </w:r>
    </w:p>
    <w:p w:rsidR="00000000" w:rsidRPr="008514DD" w:rsidP="008514DD">
      <w:pPr>
        <w:pStyle w:val="ListBullet"/>
      </w:pPr>
      <w:r w:rsidRPr="008514DD">
        <w:t xml:space="preserve">up to 10 may be from the specialist elective groups below or from Group C general </w:t>
      </w:r>
      <w:r w:rsidRPr="008514DD">
        <w:t>elective units below</w:t>
      </w:r>
    </w:p>
    <w:p w:rsidR="00000000" w:rsidRPr="008514DD" w:rsidP="008514DD">
      <w:pPr>
        <w:pStyle w:val="ListBullet"/>
      </w:pPr>
      <w:r w:rsidRPr="008514DD">
        <w:t>up to 4 may be from elsewhere in ICT Information and Communications Technology Training Package or any other Training Package or accredited course at Certificate IV or Diploma level.</w:t>
      </w:r>
    </w:p>
    <w:p w:rsidR="00000000" w:rsidRPr="008514DD" w:rsidP="008514DD">
      <w:pPr>
        <w:pStyle w:val="BodyText"/>
      </w:pPr>
    </w:p>
    <w:p w:rsidR="00000000" w:rsidRPr="008514DD" w:rsidP="00D02DAD">
      <w:pPr>
        <w:pStyle w:val="BodyText"/>
      </w:pPr>
      <w:r w:rsidRPr="008514DD">
        <w:t>The elective units chosen must be relevant to the w</w:t>
      </w:r>
      <w:r w:rsidRPr="008514DD">
        <w:t>ork outcome and meet local industry needs.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Core units</w:t>
      </w:r>
    </w:p>
    <w:p w:rsidR="00000000" w:rsidRPr="008514DD" w:rsidP="00D02DAD">
      <w:r w:rsidRPr="008514DD">
        <w:t xml:space="preserve">BSBWHS304 Participate effectively in WHS communication and consultation processes </w:t>
      </w:r>
    </w:p>
    <w:p w:rsidR="00000000" w:rsidRPr="008514DD" w:rsidP="00D02DAD">
      <w:r w:rsidRPr="008514DD">
        <w:t>ICTICT401 Determine and confirm client business requirements</w:t>
      </w:r>
    </w:p>
    <w:p w:rsidR="00000000" w:rsidRPr="008514DD" w:rsidP="00D02DAD">
      <w:r w:rsidRPr="008514DD">
        <w:t>ICTICT418 Contribute to copyright, ethics and privacy in an ICT environment</w:t>
      </w:r>
    </w:p>
    <w:p w:rsidR="00000000" w:rsidRPr="008514DD" w:rsidP="00D02DAD">
      <w:r w:rsidRPr="008514DD">
        <w:t>ICTWEB401 Design a website to meet technical requirements</w:t>
      </w:r>
    </w:p>
    <w:p w:rsidR="00000000" w:rsidRPr="008514DD" w:rsidP="00D02DAD">
      <w:r w:rsidRPr="008514DD">
        <w:t>ICTWEB402 Confirm accessibility of websites for people with special needs</w:t>
      </w:r>
    </w:p>
    <w:p w:rsidR="00000000" w:rsidRPr="008514DD" w:rsidP="00D02DAD">
      <w:r w:rsidRPr="008514DD">
        <w:t>ICTWEB403 Transfer content to a website using co</w:t>
      </w:r>
      <w:r w:rsidRPr="008514DD">
        <w:t>mmercial packages</w:t>
      </w:r>
    </w:p>
    <w:p w:rsidR="00000000" w:rsidRPr="008514DD" w:rsidP="00D02DAD">
      <w:r w:rsidRPr="008514DD">
        <w:t>ICTWEB424 Evaluate and select a web hosting service</w:t>
      </w:r>
    </w:p>
    <w:p w:rsidR="00000000" w:rsidRPr="008514DD" w:rsidP="00D02DAD">
      <w:r w:rsidRPr="008514DD">
        <w:t>ICTWEB429 Create a markup language document to specification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Elective units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Specialist elective units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Group A Administration</w:t>
      </w:r>
    </w:p>
    <w:p w:rsidR="00000000" w:rsidRPr="008514DD" w:rsidP="00D02DAD">
      <w:r w:rsidRPr="008514DD">
        <w:t>ICTWEB404 Maintain website performance</w:t>
      </w:r>
    </w:p>
    <w:p w:rsidR="00000000" w:rsidRPr="008514DD" w:rsidP="00D02DAD">
      <w:r w:rsidRPr="008514DD">
        <w:t>ICTWEB405 Monitor tr</w:t>
      </w:r>
      <w:r w:rsidRPr="008514DD">
        <w:t>affic and compile website traffic reports</w:t>
      </w:r>
    </w:p>
    <w:p w:rsidR="00000000" w:rsidRPr="008514DD" w:rsidP="00D02DAD">
      <w:r w:rsidRPr="008514DD">
        <w:t>ICTWEB406 Create website testing procedures</w:t>
      </w:r>
    </w:p>
    <w:p w:rsidR="00000000" w:rsidRPr="008514DD" w:rsidP="00D02DAD">
      <w:r w:rsidRPr="008514DD">
        <w:t>ICTWEB407 Conduct operational acceptance tests of websites</w:t>
      </w:r>
    </w:p>
    <w:p w:rsidR="00000000" w:rsidRPr="008514DD" w:rsidP="00D02DAD">
      <w:r w:rsidRPr="008514DD">
        <w:t>ICTWEB408 Ensure basic website security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Group B Design and development</w:t>
      </w:r>
    </w:p>
    <w:p w:rsidR="00000000" w:rsidRPr="008514DD" w:rsidP="00D02DAD">
      <w:pPr>
        <w:pStyle w:val="Heading4"/>
      </w:pPr>
      <w:r w:rsidRPr="008514DD">
        <w:t>ICTDBS403 Create basic databases</w:t>
      </w:r>
    </w:p>
    <w:p w:rsidR="00000000" w:rsidRPr="008514DD" w:rsidP="00D02DAD">
      <w:r w:rsidRPr="008514DD">
        <w:t>ICTWEB</w:t>
      </w:r>
      <w:r w:rsidRPr="008514DD">
        <w:t>411 Produce basic client-side script for dynamic web pages</w:t>
      </w:r>
    </w:p>
    <w:p w:rsidR="00000000" w:rsidRPr="008514DD" w:rsidP="00D02DAD">
      <w:r w:rsidRPr="008514DD">
        <w:t>ICTWEB425 Apply structured query language to extract and manipulate data</w:t>
      </w:r>
    </w:p>
    <w:p w:rsidR="00000000" w:rsidRPr="008514DD" w:rsidP="00D02DAD">
      <w:r w:rsidRPr="008514DD">
        <w:t>ICTWEB430 Produce server-side script for dynamic web pages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General elective units</w:t>
      </w:r>
    </w:p>
    <w:p w:rsidR="00000000" w:rsidRPr="008514DD" w:rsidP="00D02DAD">
      <w:pPr>
        <w:pStyle w:val="Heading3"/>
      </w:pPr>
      <w:r w:rsidRPr="008514DD">
        <w:rPr>
          <w:rStyle w:val="SpecialBold"/>
        </w:rPr>
        <w:t>Group C</w:t>
      </w:r>
    </w:p>
    <w:p w:rsidR="00000000" w:rsidRPr="008514DD" w:rsidP="00D02DAD">
      <w:pPr>
        <w:pStyle w:val="List"/>
      </w:pPr>
      <w:r w:rsidRPr="008514DD">
        <w:t>BSBCRT401 Articulate, present and</w:t>
      </w:r>
      <w:r w:rsidRPr="008514DD">
        <w:t xml:space="preserve"> debate ideas  </w:t>
      </w:r>
    </w:p>
    <w:p w:rsidR="00000000" w:rsidRPr="008514DD" w:rsidP="00D02DAD">
      <w:pPr>
        <w:pStyle w:val="List"/>
      </w:pPr>
      <w:r w:rsidRPr="008514DD">
        <w:t>BSBSUS401 Implement and monitor environmentally sustainable work practices</w:t>
      </w:r>
    </w:p>
    <w:p w:rsidR="00000000" w:rsidRPr="008514DD" w:rsidP="00D02DAD">
      <w:pPr>
        <w:pStyle w:val="List"/>
      </w:pPr>
      <w:r w:rsidRPr="008514DD">
        <w:t>CUAPPM407 Create storyboards</w:t>
      </w:r>
    </w:p>
    <w:p w:rsidR="00000000" w:rsidRPr="008514DD" w:rsidP="00D02DAD">
      <w:pPr>
        <w:pStyle w:val="List"/>
      </w:pPr>
      <w:r w:rsidRPr="008514DD">
        <w:t>ICTICT403 Apply software development methodologies</w:t>
      </w:r>
    </w:p>
    <w:p w:rsidR="00000000" w:rsidRPr="008514DD" w:rsidP="00D02DAD">
      <w:pPr>
        <w:pStyle w:val="List"/>
      </w:pPr>
      <w:r w:rsidRPr="008514DD">
        <w:t>ICTICT407 Maintain website information standards</w:t>
      </w:r>
    </w:p>
    <w:p w:rsidR="00000000" w:rsidRPr="008514DD" w:rsidP="00D02DAD">
      <w:pPr>
        <w:pStyle w:val="List"/>
      </w:pPr>
      <w:r w:rsidRPr="008514DD">
        <w:t>ICTICT408 Create technical documentation</w:t>
      </w:r>
    </w:p>
    <w:p w:rsidR="00000000" w:rsidRPr="008514DD" w:rsidP="00D02DAD">
      <w:pPr>
        <w:pStyle w:val="List"/>
      </w:pPr>
      <w:r w:rsidRPr="008514DD">
        <w:t>ICTICT420 Develop client user interface</w:t>
      </w:r>
    </w:p>
    <w:p w:rsidR="00000000" w:rsidRPr="008514DD" w:rsidP="00D02DAD">
      <w:pPr>
        <w:pStyle w:val="BodyText"/>
      </w:pPr>
      <w:r w:rsidRPr="008514DD">
        <w:t>ICTICT427 Identify, evaluate and apply current industry-specific technologies to meet organisational needs</w:t>
      </w:r>
    </w:p>
    <w:p w:rsidR="00000000" w:rsidRPr="008514DD" w:rsidP="00D02DAD">
      <w:pPr>
        <w:pStyle w:val="List"/>
      </w:pPr>
      <w:r w:rsidRPr="008514DD">
        <w:t>ICTNWK409 Create scripts for networking</w:t>
      </w:r>
    </w:p>
    <w:p w:rsidR="00000000" w:rsidRPr="008514DD" w:rsidP="00D02DAD">
      <w:pPr>
        <w:pStyle w:val="List"/>
      </w:pPr>
      <w:r w:rsidRPr="008514DD">
        <w:t>ICTPMG401 Support small scal</w:t>
      </w:r>
      <w:r w:rsidRPr="008514DD">
        <w:t>e ICT projects</w:t>
      </w:r>
    </w:p>
    <w:p w:rsidR="00000000" w:rsidRPr="008514DD" w:rsidP="00D02DAD">
      <w:pPr>
        <w:pStyle w:val="List"/>
      </w:pPr>
      <w:r w:rsidRPr="008514DD">
        <w:t>ICTPRG405 Automate processes</w:t>
      </w:r>
    </w:p>
    <w:p w:rsidR="00000000" w:rsidRPr="008514DD" w:rsidP="00D02DAD">
      <w:pPr>
        <w:pStyle w:val="List"/>
      </w:pPr>
      <w:r w:rsidRPr="008514DD">
        <w:t>ICTWEB410 Apply web authoring tool to convert client data for websites</w:t>
      </w:r>
    </w:p>
    <w:p w:rsidR="00000000" w:rsidRPr="008514DD" w:rsidP="00D02DAD">
      <w:pPr>
        <w:pStyle w:val="List"/>
      </w:pPr>
      <w:r w:rsidRPr="008514DD">
        <w:t>ICTWEB412 Produce interactive web animation</w:t>
      </w:r>
    </w:p>
    <w:p w:rsidR="00000000" w:rsidRPr="008514DD" w:rsidP="00D02DAD">
      <w:pPr>
        <w:pStyle w:val="List"/>
      </w:pPr>
      <w:r w:rsidRPr="008514DD">
        <w:t>ICTWEB413 Optimise search engines</w:t>
      </w:r>
    </w:p>
    <w:p w:rsidR="00000000" w:rsidRPr="008514DD" w:rsidP="00D02DAD">
      <w:pPr>
        <w:pStyle w:val="List"/>
      </w:pPr>
      <w:r w:rsidRPr="008514DD">
        <w:t>ICTWEB414 Design simple web page layouts</w:t>
      </w:r>
    </w:p>
    <w:p w:rsidR="00000000" w:rsidRPr="008514DD" w:rsidP="00D02DAD">
      <w:pPr>
        <w:pStyle w:val="List"/>
      </w:pPr>
      <w:r w:rsidRPr="008514DD">
        <w:t>ICTWEB416 Customise co</w:t>
      </w:r>
      <w:r w:rsidRPr="008514DD">
        <w:t>ntent management system</w:t>
      </w:r>
    </w:p>
    <w:p w:rsidR="00000000" w:rsidRPr="008514DD" w:rsidP="00D02DAD">
      <w:pPr>
        <w:pStyle w:val="List"/>
      </w:pPr>
      <w:r w:rsidRPr="008514DD">
        <w:t>ICTWEB417 Integrate social web technologies</w:t>
      </w:r>
    </w:p>
    <w:p w:rsidR="00000000" w:rsidRPr="008514DD" w:rsidP="00D02DAD">
      <w:pPr>
        <w:pStyle w:val="List"/>
      </w:pPr>
      <w:r w:rsidRPr="008514DD">
        <w:t>ICTWEB421 Ensure website content meets technical protocols and standards</w:t>
      </w:r>
    </w:p>
    <w:p w:rsidR="00000000" w:rsidRPr="008514DD" w:rsidP="008514DD">
      <w:pPr>
        <w:pStyle w:val="AllowPageBreak"/>
      </w:pPr>
    </w:p>
    <w:p w:rsidR="00000000" w:rsidRPr="008514DD" w:rsidP="008514DD">
      <w:pPr>
        <w:pStyle w:val="Heading1"/>
      </w:pPr>
      <w:bookmarkStart w:id="5" w:name="O_1019001"/>
      <w:bookmarkEnd w:id="5"/>
      <w:r w:rsidRPr="008514D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851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rPr>
                <w:rStyle w:val="SpecialBold"/>
              </w:rPr>
              <w:t>Code and title</w:t>
            </w:r>
          </w:p>
          <w:p w:rsidR="00000000" w:rsidRPr="008514DD" w:rsidP="008514DD">
            <w:pPr>
              <w:pStyle w:val="BodyText"/>
            </w:pPr>
            <w:r w:rsidRPr="008514D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rPr>
                <w:rStyle w:val="SpecialBold"/>
              </w:rPr>
              <w:t>Code and title</w:t>
            </w:r>
          </w:p>
          <w:p w:rsidR="00000000" w:rsidRPr="008514DD" w:rsidP="008514DD">
            <w:pPr>
              <w:pStyle w:val="BodyText"/>
            </w:pPr>
            <w:r w:rsidRPr="008514D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rPr>
                <w:rStyle w:val="SpecialBold"/>
              </w:rPr>
              <w:t>Equivalence status</w:t>
            </w:r>
          </w:p>
        </w:tc>
      </w:tr>
      <w:tr w:rsidTr="00851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t>ICT40315 Certificate IV in Web-Based Technologies</w:t>
            </w:r>
          </w:p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t>ICT40315 Certificate IV in Web-Based Technologies</w:t>
            </w:r>
          </w:p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DD">
            <w:pPr>
              <w:pStyle w:val="BodyText"/>
              <w:rPr>
                <w:lang w:val="en-NZ"/>
              </w:rPr>
            </w:pPr>
            <w:r w:rsidRPr="008514DD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DD" w:rsidP="008514DD">
            <w:pPr>
              <w:pStyle w:val="BodyText"/>
            </w:pPr>
            <w:r w:rsidRPr="008514DD">
              <w:t>Equivalent qualification</w:t>
            </w:r>
          </w:p>
        </w:tc>
      </w:tr>
    </w:tbl>
    <w:p w:rsidR="00000000" w:rsidRPr="008514DD" w:rsidP="008514DD">
      <w:pPr>
        <w:pStyle w:val="BodyText"/>
      </w:pPr>
    </w:p>
    <w:p w:rsidR="00000000" w:rsidRPr="008514DD" w:rsidP="008514DD">
      <w:pPr>
        <w:pStyle w:val="AllowPageBreak"/>
      </w:pPr>
    </w:p>
    <w:p w:rsidR="00000000" w:rsidRPr="008514DD" w:rsidP="008514DD">
      <w:pPr>
        <w:pStyle w:val="Heading1"/>
      </w:pPr>
      <w:bookmarkStart w:id="6" w:name="O_1019006"/>
      <w:bookmarkEnd w:id="6"/>
      <w:r w:rsidRPr="008514DD">
        <w:t>Links</w:t>
      </w:r>
    </w:p>
    <w:p w:rsidR="00000000" w:rsidRPr="008514DD" w:rsidP="00D02DAD">
      <w:pPr>
        <w:pStyle w:val="BodyText"/>
      </w:pPr>
      <w:r w:rsidRPr="008514DD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264A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514DD" w:rsidP="008514DD"/>
    <w:sectPr w:rsidSect="008514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DD" w:rsidRPr="00D02DAD" w:rsidP="00D02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AD" w:rsidP="00851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DAD" w:rsidP="00851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DAD" w:rsidP="00851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4DD" w:rsidRPr="00D02DAD" w:rsidP="00D02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AD" w:rsidRPr="002D2AF8" w:rsidP="00851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ICT40315 Certificate IV in Web-Based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2019</w:t>
    </w:r>
    <w:r>
      <w:fldChar w:fldCharType="end"/>
    </w:r>
  </w:p>
  <w:p w:rsidR="00D02DAD" w:rsidP="00851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22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04F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4DD"/>
  </w:style>
  <w:style w:type="character" w:customStyle="1" w:styleId="Heading1Char">
    <w:name w:val="Heading 1 Char"/>
    <w:basedOn w:val="DefaultParagraphFont"/>
    <w:link w:val="Heading1"/>
    <w:rsid w:val="00851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4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4DD"/>
    <w:rPr>
      <w:b/>
      <w:spacing w:val="0"/>
    </w:rPr>
  </w:style>
  <w:style w:type="character" w:styleId="Emphasis">
    <w:name w:val="Emphasis"/>
    <w:basedOn w:val="DefaultParagraphFont"/>
    <w:qFormat/>
    <w:rsid w:val="008514DD"/>
    <w:rPr>
      <w:i/>
    </w:rPr>
  </w:style>
  <w:style w:type="paragraph" w:customStyle="1" w:styleId="SuperHeading">
    <w:name w:val="SuperHeading"/>
    <w:basedOn w:val="Normal"/>
    <w:rsid w:val="00851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4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4DD"/>
  </w:style>
  <w:style w:type="paragraph" w:styleId="TableofFigures">
    <w:name w:val="table of figures"/>
    <w:basedOn w:val="Normal"/>
    <w:next w:val="Normal"/>
    <w:semiHidden/>
    <w:rsid w:val="00851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4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4DD"/>
    <w:rPr>
      <w:rFonts w:ascii="Wingdings" w:hAnsi="Wingdings"/>
    </w:rPr>
  </w:style>
  <w:style w:type="paragraph" w:customStyle="1" w:styleId="TableHeading">
    <w:name w:val="Table Heading"/>
    <w:basedOn w:val="HeadingBase"/>
    <w:rsid w:val="00851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4DD"/>
    <w:rPr>
      <w:color w:val="0033CC"/>
      <w:u w:val="none"/>
    </w:rPr>
  </w:style>
  <w:style w:type="paragraph" w:customStyle="1" w:styleId="BodyTextRight">
    <w:name w:val="Body Text Right"/>
    <w:basedOn w:val="BodyText"/>
    <w:rsid w:val="00851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4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4DD"/>
    <w:rPr>
      <w:sz w:val="32"/>
    </w:rPr>
  </w:style>
  <w:style w:type="paragraph" w:customStyle="1" w:styleId="HeadingProcedure">
    <w:name w:val="Heading Procedure"/>
    <w:basedOn w:val="HeadingBase"/>
    <w:next w:val="Normal"/>
    <w:rsid w:val="00851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4DD"/>
    <w:pPr>
      <w:spacing w:before="60" w:after="60"/>
    </w:pPr>
  </w:style>
  <w:style w:type="paragraph" w:styleId="ListContinue">
    <w:name w:val="List Continue"/>
    <w:basedOn w:val="List"/>
    <w:rsid w:val="008514DD"/>
    <w:pPr>
      <w:ind w:firstLine="0"/>
    </w:pPr>
  </w:style>
  <w:style w:type="paragraph" w:customStyle="1" w:styleId="ListNote">
    <w:name w:val="List Note"/>
    <w:basedOn w:val="List"/>
    <w:rsid w:val="00851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4DD"/>
    <w:rPr>
      <w:rFonts w:ascii="Courier New" w:hAnsi="Courier New"/>
    </w:rPr>
  </w:style>
  <w:style w:type="paragraph" w:customStyle="1" w:styleId="NoteBullet">
    <w:name w:val="Note Bullet"/>
    <w:basedOn w:val="Note"/>
    <w:rsid w:val="00851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4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4DD"/>
    <w:rPr>
      <w:b/>
      <w:smallCaps/>
    </w:rPr>
  </w:style>
  <w:style w:type="paragraph" w:customStyle="1" w:styleId="TableListNumber">
    <w:name w:val="Table List Number"/>
    <w:basedOn w:val="ListNumber"/>
    <w:rsid w:val="00851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4DD"/>
    <w:pPr>
      <w:numPr>
        <w:numId w:val="8"/>
      </w:numPr>
    </w:pPr>
  </w:style>
  <w:style w:type="paragraph" w:customStyle="1" w:styleId="ListAlpha2">
    <w:name w:val="List Alpha 2"/>
    <w:basedOn w:val="List2"/>
    <w:rsid w:val="008514DD"/>
    <w:pPr>
      <w:numPr>
        <w:numId w:val="7"/>
      </w:numPr>
    </w:pPr>
  </w:style>
  <w:style w:type="paragraph" w:styleId="List2">
    <w:name w:val="List 2"/>
    <w:basedOn w:val="BodyText"/>
    <w:rsid w:val="00851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4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4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4DD"/>
    <w:pPr>
      <w:numPr>
        <w:numId w:val="3"/>
      </w:numPr>
    </w:pPr>
  </w:style>
  <w:style w:type="paragraph" w:styleId="ListContinue2">
    <w:name w:val="List Continue 2"/>
    <w:basedOn w:val="List2"/>
    <w:rsid w:val="008514DD"/>
    <w:pPr>
      <w:ind w:firstLine="0"/>
    </w:pPr>
  </w:style>
  <w:style w:type="paragraph" w:styleId="ListContinue3">
    <w:name w:val="List Continue 3"/>
    <w:basedOn w:val="List3"/>
    <w:rsid w:val="008514DD"/>
    <w:pPr>
      <w:ind w:left="1021" w:firstLine="0"/>
    </w:pPr>
  </w:style>
  <w:style w:type="paragraph" w:styleId="ListContinue4">
    <w:name w:val="List Continue 4"/>
    <w:basedOn w:val="List4"/>
    <w:rsid w:val="008514DD"/>
    <w:pPr>
      <w:ind w:firstLine="0"/>
    </w:pPr>
  </w:style>
  <w:style w:type="paragraph" w:styleId="ListContinue5">
    <w:name w:val="List Continue 5"/>
    <w:basedOn w:val="List5"/>
    <w:rsid w:val="008514DD"/>
    <w:pPr>
      <w:ind w:firstLine="0"/>
    </w:pPr>
  </w:style>
  <w:style w:type="paragraph" w:styleId="ListNumber3">
    <w:name w:val="List Number 3"/>
    <w:basedOn w:val="List3"/>
    <w:rsid w:val="008514DD"/>
    <w:pPr>
      <w:numPr>
        <w:numId w:val="4"/>
      </w:numPr>
    </w:pPr>
  </w:style>
  <w:style w:type="paragraph" w:styleId="ListNumber4">
    <w:name w:val="List Number 4"/>
    <w:basedOn w:val="List4"/>
    <w:rsid w:val="008514DD"/>
    <w:pPr>
      <w:numPr>
        <w:numId w:val="5"/>
      </w:numPr>
    </w:pPr>
  </w:style>
  <w:style w:type="paragraph" w:styleId="ListNumber5">
    <w:name w:val="List Number 5"/>
    <w:basedOn w:val="List5"/>
    <w:rsid w:val="008514DD"/>
    <w:pPr>
      <w:numPr>
        <w:numId w:val="6"/>
      </w:numPr>
    </w:pPr>
  </w:style>
  <w:style w:type="paragraph" w:styleId="BlockText">
    <w:name w:val="Block Text"/>
    <w:basedOn w:val="Normal"/>
    <w:rsid w:val="00851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4DD"/>
    <w:rPr>
      <w:sz w:val="16"/>
      <w:vertAlign w:val="superscript"/>
    </w:rPr>
  </w:style>
  <w:style w:type="character" w:customStyle="1" w:styleId="Symbols">
    <w:name w:val="Symbols"/>
    <w:basedOn w:val="DefaultParagraphFont"/>
    <w:rsid w:val="008514DD"/>
    <w:rPr>
      <w:rFonts w:ascii="Symbol" w:hAnsi="Symbol"/>
    </w:rPr>
  </w:style>
  <w:style w:type="character" w:customStyle="1" w:styleId="MenuOptions">
    <w:name w:val="Menu Options"/>
    <w:basedOn w:val="DefaultParagraphFont"/>
    <w:rsid w:val="00851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4DD"/>
    <w:rPr>
      <w:b/>
    </w:rPr>
  </w:style>
  <w:style w:type="character" w:customStyle="1" w:styleId="Underlined">
    <w:name w:val="Underlined"/>
    <w:basedOn w:val="DefaultParagraphFont"/>
    <w:rsid w:val="008514DD"/>
    <w:rPr>
      <w:u w:val="single"/>
    </w:rPr>
  </w:style>
  <w:style w:type="paragraph" w:customStyle="1" w:styleId="TableBodyTextRight">
    <w:name w:val="Table Body Text Right"/>
    <w:basedOn w:val="TableBodyText"/>
    <w:rsid w:val="00851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4DD"/>
    <w:rPr>
      <w:sz w:val="18"/>
    </w:rPr>
  </w:style>
  <w:style w:type="paragraph" w:customStyle="1" w:styleId="BodySmallRight">
    <w:name w:val="Body Small Right"/>
    <w:basedOn w:val="BodyTextRight"/>
    <w:rsid w:val="008514DD"/>
    <w:rPr>
      <w:sz w:val="18"/>
      <w:szCs w:val="18"/>
    </w:rPr>
  </w:style>
  <w:style w:type="paragraph" w:customStyle="1" w:styleId="MarginEdition">
    <w:name w:val="Margin Edition"/>
    <w:basedOn w:val="MarginNote"/>
    <w:rsid w:val="00851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4DD"/>
    <w:rPr>
      <w:sz w:val="2"/>
      <w:szCs w:val="2"/>
    </w:rPr>
  </w:style>
  <w:style w:type="character" w:customStyle="1" w:styleId="Small">
    <w:name w:val="Small"/>
    <w:basedOn w:val="DefaultParagraphFont"/>
    <w:rsid w:val="008514DD"/>
    <w:rPr>
      <w:sz w:val="16"/>
    </w:rPr>
  </w:style>
  <w:style w:type="paragraph" w:customStyle="1" w:styleId="WideTable">
    <w:name w:val="Wide Table"/>
    <w:basedOn w:val="Normal"/>
    <w:rsid w:val="00851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4DD"/>
  </w:style>
  <w:style w:type="paragraph" w:styleId="Quote">
    <w:name w:val="Quote"/>
    <w:basedOn w:val="Heading1"/>
    <w:link w:val="QuoteChar"/>
    <w:qFormat/>
    <w:rsid w:val="00851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4DD"/>
    <w:pPr>
      <w:pageBreakBefore/>
    </w:pPr>
  </w:style>
  <w:style w:type="paragraph" w:customStyle="1" w:styleId="Border">
    <w:name w:val="Border"/>
    <w:basedOn w:val="Normal"/>
    <w:qFormat/>
    <w:rsid w:val="00851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4DD"/>
    <w:rPr>
      <w:u w:val="single"/>
    </w:rPr>
  </w:style>
  <w:style w:type="character" w:customStyle="1" w:styleId="BoldandItalics">
    <w:name w:val="Bold and Italics"/>
    <w:qFormat/>
    <w:rsid w:val="008514DD"/>
    <w:rPr>
      <w:b/>
      <w:i/>
      <w:u w:val="none"/>
    </w:rPr>
  </w:style>
  <w:style w:type="paragraph" w:styleId="BalloonText">
    <w:name w:val="Balloon Text"/>
    <w:basedOn w:val="Normal"/>
    <w:link w:val="BalloonTextChar"/>
    <w:rsid w:val="0085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4DD"/>
    <w:pPr>
      <w:spacing w:before="0" w:after="0"/>
    </w:pPr>
  </w:style>
  <w:style w:type="paragraph" w:customStyle="1" w:styleId="BodyTextBold">
    <w:name w:val="Body Text Bold"/>
    <w:basedOn w:val="BodyText"/>
    <w:qFormat/>
    <w:rsid w:val="008514DD"/>
    <w:rPr>
      <w:b/>
    </w:rPr>
  </w:style>
  <w:style w:type="character" w:styleId="Hyperlink">
    <w:name w:val="Hyperlink"/>
    <w:basedOn w:val="DefaultParagraphFont"/>
    <w:uiPriority w:val="99"/>
    <w:unhideWhenUsed/>
    <w:rsid w:val="00D02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3731</Characters>
  <Application>Microsoft Office Word</Application>
  <DocSecurity>0</DocSecurity>
  <Lines>133</Lines>
  <Paragraphs>104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ICT40315 Certificate IV in Web-Based Technologies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2019-02-18T00:43:00Z</dcterms:created>
  <dcterms:modified xsi:type="dcterms:W3CDTF">2019-02-18T00:43:00Z</dcterms:modified>
</cp:coreProperties>
</file>