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19C" w:rsidP="0090019C">
      <w:pPr>
        <w:pStyle w:val="Title"/>
      </w:pPr>
      <w:r>
        <w:fldChar w:fldCharType="begin"/>
      </w:r>
      <w:r>
        <w:instrText xml:space="preserve"> TITLE   \* MERGEFORMAT </w:instrText>
      </w:r>
      <w:r>
        <w:fldChar w:fldCharType="separate"/>
      </w:r>
      <w:r>
        <w:t>ICT30120 Certificate III in Information Technology</w:t>
      </w:r>
      <w:r>
        <w:fldChar w:fldCharType="end"/>
      </w:r>
    </w:p>
    <w:p w:rsidR="0090019C" w:rsidP="0090019C">
      <w:pPr>
        <w:pStyle w:val="Version"/>
        <w:sectPr w:rsidSect="00D12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12E80" w:rsidP="00D12E80">
      <w:pPr>
        <w:pStyle w:val="SuperHeading"/>
      </w:pPr>
      <w:r w:rsidRPr="00D12E80">
        <w:t>ICT30120 Certificate III in Information Technology</w:t>
      </w:r>
    </w:p>
    <w:p w:rsidR="00000000" w:rsidRPr="00D12E80" w:rsidP="00D12E80">
      <w:pPr>
        <w:pStyle w:val="Heading1"/>
      </w:pPr>
      <w:bookmarkStart w:id="1" w:name="O_1219432"/>
      <w:bookmarkEnd w:id="1"/>
      <w:r w:rsidRPr="00D12E80">
        <w:t>Modification History</w:t>
      </w:r>
    </w:p>
    <w:tbl>
      <w:tblPr>
        <w:tblW w:w="0" w:type="auto"/>
        <w:tblLayout w:type="fixed"/>
        <w:tblCellMar>
          <w:left w:w="62" w:type="dxa"/>
          <w:right w:w="62" w:type="dxa"/>
        </w:tblCellMar>
        <w:tblLook w:val="0000"/>
      </w:tblPr>
      <w:tblGrid>
        <w:gridCol w:w="2622"/>
        <w:gridCol w:w="6337"/>
      </w:tblGrid>
      <w:tr w:rsidTr="0090019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E80" w:rsidP="00D12E80">
            <w:pPr>
              <w:pStyle w:val="BodyText"/>
            </w:pPr>
            <w:r w:rsidRPr="00D12E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E80">
            <w:pPr>
              <w:pStyle w:val="BodyText"/>
              <w:rPr>
                <w:lang w:val="en-NZ"/>
              </w:rPr>
            </w:pPr>
            <w:r w:rsidRPr="00D12E80">
              <w:rPr>
                <w:rStyle w:val="SpecialBold"/>
              </w:rPr>
              <w:t>Comments</w:t>
            </w:r>
          </w:p>
        </w:tc>
      </w:tr>
      <w:tr w:rsidTr="0090019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E80">
            <w:pPr>
              <w:pStyle w:val="BodyText"/>
              <w:rPr>
                <w:lang w:val="en-NZ"/>
              </w:rPr>
            </w:pPr>
            <w:r w:rsidRPr="00D12E80">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E80" w:rsidP="00D12E80">
            <w:pPr>
              <w:pStyle w:val="BodyText"/>
            </w:pPr>
            <w:r w:rsidRPr="00D12E80">
              <w:t>This version first released with ICT Information and Communications Technology Training Package Version 8.0.</w:t>
            </w:r>
          </w:p>
          <w:p w:rsidR="00000000" w:rsidRPr="00D12E80" w:rsidP="00D12E80">
            <w:pPr>
              <w:pStyle w:val="BodyText"/>
            </w:pPr>
            <w:r w:rsidRPr="00D12E80">
              <w:t xml:space="preserve">The following newly created unit of competency was added to elective </w:t>
            </w:r>
            <w:r w:rsidRPr="00D12E80">
              <w:rPr>
                <w:rStyle w:val="Emphasis"/>
              </w:rPr>
              <w:t>Group F IT Work Rea</w:t>
            </w:r>
            <w:r w:rsidRPr="00D12E80">
              <w:rPr>
                <w:rStyle w:val="Emphasis"/>
              </w:rPr>
              <w:t>dy Skills.</w:t>
            </w:r>
          </w:p>
          <w:p w:rsidR="00000000" w:rsidRPr="00D12E80" w:rsidP="00D12E80">
            <w:pPr>
              <w:pStyle w:val="ListBullet"/>
            </w:pPr>
            <w:r w:rsidRPr="00D12E80">
              <w:t>ICTICT318 Validate test cases and develop proof of concepts.</w:t>
            </w:r>
          </w:p>
          <w:p w:rsidR="00000000" w:rsidRPr="00D12E80" w:rsidP="00D12E80">
            <w:pPr>
              <w:pStyle w:val="ListBullet"/>
            </w:pPr>
            <w:r w:rsidRPr="00D12E80">
              <w:t>The following unit of competency was updated with minor editorial corrections:</w:t>
            </w:r>
          </w:p>
          <w:p w:rsidR="00000000" w:rsidRPr="00D12E80" w:rsidP="00D12E80">
            <w:pPr>
              <w:pStyle w:val="ListBullet"/>
            </w:pPr>
            <w:r w:rsidRPr="00D12E80">
              <w:t>ICTNWK311 Install and test network protocols.</w:t>
            </w:r>
          </w:p>
          <w:p w:rsidR="00000000" w:rsidP="00D12E80">
            <w:pPr>
              <w:pStyle w:val="ListBullet"/>
              <w:rPr>
                <w:lang w:val="en-NZ"/>
              </w:rPr>
            </w:pPr>
            <w:r w:rsidRPr="00D12E80">
              <w:t>15 units of competency have been replaced with their relev</w:t>
            </w:r>
            <w:r w:rsidRPr="00D12E80">
              <w:t>ant superseding unit.</w:t>
            </w:r>
          </w:p>
        </w:tc>
      </w:tr>
      <w:tr w:rsidTr="0090019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E80">
            <w:pPr>
              <w:pStyle w:val="BodyText"/>
              <w:rPr>
                <w:lang w:val="en-NZ"/>
              </w:rPr>
            </w:pPr>
            <w:r w:rsidRPr="00D12E8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E80">
            <w:pPr>
              <w:pStyle w:val="BodyText"/>
              <w:rPr>
                <w:lang w:val="en-NZ"/>
              </w:rPr>
            </w:pPr>
            <w:r w:rsidRPr="00D12E80">
              <w:t>Correcting an error. No change to qualification content.</w:t>
            </w:r>
          </w:p>
        </w:tc>
      </w:tr>
      <w:tr w:rsidTr="0090019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E80">
            <w:pPr>
              <w:pStyle w:val="BodyText"/>
              <w:rPr>
                <w:lang w:val="en-NZ"/>
              </w:rPr>
            </w:pPr>
            <w:r w:rsidRPr="00D12E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E80" w:rsidP="00D12E80">
            <w:pPr>
              <w:pStyle w:val="BodyText"/>
            </w:pPr>
            <w:r w:rsidRPr="00D12E80">
              <w:t>This version first released with ICT Information and Communications Technology Training Package Version 6.0.</w:t>
            </w:r>
          </w:p>
        </w:tc>
      </w:tr>
    </w:tbl>
    <w:p w:rsidR="00000000" w:rsidRPr="00D12E80" w:rsidP="00D12E80">
      <w:pPr>
        <w:pStyle w:val="BodyText"/>
      </w:pPr>
    </w:p>
    <w:p w:rsidR="00000000" w:rsidRPr="00D12E80" w:rsidP="00D12E80">
      <w:pPr>
        <w:pStyle w:val="AllowPageBreak"/>
      </w:pPr>
    </w:p>
    <w:p w:rsidR="00000000" w:rsidRPr="00D12E80" w:rsidP="00D12E80">
      <w:pPr>
        <w:pStyle w:val="Heading1"/>
      </w:pPr>
      <w:bookmarkStart w:id="2" w:name="O_1219431"/>
      <w:bookmarkEnd w:id="2"/>
      <w:r w:rsidRPr="00D12E80">
        <w:t>Qualification Description</w:t>
      </w:r>
    </w:p>
    <w:p w:rsidR="00000000" w:rsidRPr="00D12E80" w:rsidP="0090019C">
      <w:pPr>
        <w:pStyle w:val="BodyText"/>
      </w:pPr>
      <w:r w:rsidRPr="00D12E80">
        <w:t>This qualification reflects the role of individuals who are competent in a range of Information and Communications Technology (ICT) roles, including animation, basic cloud computing, basic cyber awareness, digital media skills, generalist IT support servi</w:t>
      </w:r>
      <w:r w:rsidRPr="00D12E80">
        <w:t>ces, networking, programming, systems and web development.</w:t>
      </w:r>
    </w:p>
    <w:p w:rsidR="00000000" w:rsidRPr="00D12E80" w:rsidP="0090019C">
      <w:pPr>
        <w:pStyle w:val="BodyText"/>
      </w:pPr>
      <w:r w:rsidRPr="00D12E80">
        <w:t>Individuals who work in these fields apply broad sets of skills, including foundational knowledge in critical thinking and customer service skills, to support a range of technologies, processes, pr</w:t>
      </w:r>
      <w:r w:rsidRPr="00D12E80">
        <w:t>ocedures, policies, people and clients in a variety of work contexts.</w:t>
      </w:r>
    </w:p>
    <w:p w:rsidR="00000000" w:rsidRPr="00D12E80" w:rsidP="00D12E80">
      <w:pPr>
        <w:pStyle w:val="BodyTextBold"/>
      </w:pPr>
      <w:r w:rsidRPr="00D12E80">
        <w:t>Licensing, legislative, regulatory or certification considerations</w:t>
      </w:r>
    </w:p>
    <w:p w:rsidR="00000000" w:rsidRPr="00D12E80" w:rsidP="0090019C">
      <w:pPr>
        <w:pStyle w:val="BodyText"/>
      </w:pPr>
      <w:r w:rsidRPr="00D12E80">
        <w:t>No licensing, legislative or certification requirements apply to this qualification at the time of publication.</w:t>
      </w:r>
    </w:p>
    <w:p w:rsidR="00000000" w:rsidRPr="00D12E80" w:rsidP="00D12E80">
      <w:pPr>
        <w:pStyle w:val="Heading1"/>
      </w:pPr>
      <w:bookmarkStart w:id="3" w:name="O_1219430"/>
      <w:bookmarkEnd w:id="3"/>
      <w:r w:rsidRPr="00D12E80">
        <w:t>Entry Requirements</w:t>
      </w:r>
    </w:p>
    <w:p w:rsidR="00000000" w:rsidRPr="00D12E80" w:rsidP="0090019C">
      <w:pPr>
        <w:pStyle w:val="BodyText"/>
      </w:pPr>
      <w:r w:rsidRPr="00D12E80">
        <w:t>Nil</w:t>
      </w:r>
    </w:p>
    <w:p w:rsidR="00000000" w:rsidRPr="00D12E80" w:rsidP="00D12E80">
      <w:pPr>
        <w:pStyle w:val="Heading1"/>
      </w:pPr>
      <w:bookmarkStart w:id="4" w:name="O_1219429"/>
      <w:bookmarkEnd w:id="4"/>
      <w:r w:rsidRPr="00D12E80">
        <w:t>Packaging Rules</w:t>
      </w:r>
    </w:p>
    <w:p w:rsidR="00000000" w:rsidRPr="00D12E80" w:rsidP="00D12E80">
      <w:pPr>
        <w:pStyle w:val="BodyTextBold"/>
      </w:pPr>
      <w:r w:rsidRPr="00D12E80">
        <w:t>Total number of units = 12</w:t>
      </w:r>
    </w:p>
    <w:p w:rsidR="00000000" w:rsidRPr="00D12E80" w:rsidP="0090019C">
      <w:pPr>
        <w:pStyle w:val="List"/>
      </w:pPr>
      <w:r w:rsidRPr="00D12E80">
        <w:rPr>
          <w:rStyle w:val="SpecialBold"/>
        </w:rPr>
        <w:t>6 core units</w:t>
      </w:r>
      <w:r w:rsidRPr="00D12E80">
        <w:t xml:space="preserve"> plus </w:t>
      </w:r>
    </w:p>
    <w:p w:rsidR="00000000" w:rsidRPr="00D12E80" w:rsidP="0090019C">
      <w:pPr>
        <w:pStyle w:val="List"/>
      </w:pPr>
      <w:r w:rsidRPr="00D12E80">
        <w:rPr>
          <w:rStyle w:val="SpecialBold"/>
        </w:rPr>
        <w:t>6 elective units,</w:t>
      </w:r>
      <w:r w:rsidRPr="00D12E80">
        <w:t xml:space="preserve"> of which:</w:t>
      </w:r>
    </w:p>
    <w:p w:rsidR="00000000" w:rsidRPr="00D12E80" w:rsidP="00D12E80">
      <w:pPr>
        <w:pStyle w:val="ListBullet"/>
      </w:pPr>
      <w:r w:rsidRPr="00D12E80">
        <w:t>at least 4 units must be selected from the elective units listed below</w:t>
      </w:r>
    </w:p>
    <w:p w:rsidR="00000000" w:rsidRPr="00D12E80" w:rsidP="00D12E80">
      <w:pPr>
        <w:pStyle w:val="ListBullet"/>
      </w:pPr>
      <w:r w:rsidRPr="00D12E80">
        <w:t>up to 2 units may be selected from the remaining listed elective units or from this or any other currently endorsed training package qualification or accredited course at Australian Qualifications Framework (AQF) Level 2, 3 or 4.</w:t>
      </w:r>
    </w:p>
    <w:p w:rsidR="00000000" w:rsidRPr="00D12E80" w:rsidP="00D12E80">
      <w:pPr>
        <w:pStyle w:val="BodyText"/>
      </w:pPr>
    </w:p>
    <w:p w:rsidR="00000000" w:rsidRPr="00D12E80" w:rsidP="0090019C">
      <w:pPr>
        <w:pStyle w:val="BodyText"/>
      </w:pPr>
      <w:r w:rsidRPr="00D12E80">
        <w:t>Elective units must be re</w:t>
      </w:r>
      <w:r w:rsidRPr="00D12E80">
        <w:t xml:space="preserve">levant to the work environment and the qualification, maintain the integrity of the AQF alignment, not duplicate the outcome of another unit chosen for the qualification and contribute to a valid, industry-supported vocational outcome. </w:t>
      </w:r>
    </w:p>
    <w:p w:rsidR="00000000" w:rsidRPr="00D12E80" w:rsidP="00D12E80">
      <w:pPr>
        <w:pStyle w:val="List"/>
      </w:pPr>
      <w:r w:rsidRPr="00D12E80">
        <w:rPr>
          <w:rStyle w:val="SpecialBold"/>
        </w:rPr>
        <w:t>Core units</w:t>
      </w:r>
    </w:p>
    <w:p w:rsidR="00000000" w:rsidRPr="00D12E80" w:rsidP="00D12E80">
      <w:pPr>
        <w:pStyle w:val="List"/>
      </w:pPr>
      <w:r w:rsidRPr="00D12E80">
        <w:t>BSBCRT3</w:t>
      </w:r>
      <w:r w:rsidRPr="00D12E80">
        <w:t xml:space="preserve">01 Develop and extend critical and creative thinking skills </w:t>
      </w:r>
    </w:p>
    <w:p w:rsidR="00000000" w:rsidRPr="00D12E80" w:rsidP="00D12E80">
      <w:pPr>
        <w:pStyle w:val="List"/>
      </w:pPr>
      <w:r w:rsidRPr="00D12E80">
        <w:t>BSBXCS303 Securely manage personally identifiable information and workplace information</w:t>
      </w:r>
    </w:p>
    <w:p w:rsidR="00000000" w:rsidRPr="00D12E80" w:rsidP="00D12E80">
      <w:pPr>
        <w:pStyle w:val="List"/>
      </w:pPr>
      <w:r w:rsidRPr="00D12E80">
        <w:t>BSBXTW301 Work in a team</w:t>
      </w:r>
    </w:p>
    <w:p w:rsidR="00000000" w:rsidRPr="00D12E80" w:rsidP="00D12E80">
      <w:pPr>
        <w:pStyle w:val="List"/>
      </w:pPr>
      <w:r w:rsidRPr="00D12E80">
        <w:t>ICTICT313 Identify IP, ethics and privacy policies in ICT environments</w:t>
      </w:r>
    </w:p>
    <w:p w:rsidR="00000000" w:rsidRPr="00D12E80" w:rsidP="00D12E80">
      <w:pPr>
        <w:pStyle w:val="List"/>
      </w:pPr>
      <w:r w:rsidRPr="00D12E80">
        <w:t>ICTPRG302 A</w:t>
      </w:r>
      <w:r w:rsidRPr="00D12E80">
        <w:t>pply introductory programming techniques</w:t>
      </w:r>
    </w:p>
    <w:p w:rsidR="00000000" w:rsidRPr="00D12E80" w:rsidP="00D12E80">
      <w:pPr>
        <w:pStyle w:val="List"/>
      </w:pPr>
      <w:r w:rsidRPr="00D12E80">
        <w:t>ICTSAS305 Provide ICT advice to clients</w:t>
      </w:r>
    </w:p>
    <w:p w:rsidR="00000000" w:rsidRPr="00D12E80" w:rsidP="00D12E80">
      <w:pPr>
        <w:pStyle w:val="List"/>
      </w:pPr>
      <w:r w:rsidRPr="00D12E80">
        <w:rPr>
          <w:rStyle w:val="SpecialBold"/>
        </w:rPr>
        <w:t>Elective units</w:t>
      </w:r>
    </w:p>
    <w:p w:rsidR="00000000" w:rsidRPr="00D12E80" w:rsidP="00D12E80">
      <w:pPr>
        <w:pStyle w:val="List"/>
      </w:pPr>
      <w:r w:rsidRPr="00D12E80">
        <w:rPr>
          <w:rStyle w:val="SpecialBold"/>
        </w:rPr>
        <w:t>Group A Animation</w:t>
      </w:r>
    </w:p>
    <w:p w:rsidR="00000000" w:rsidRPr="00D12E80" w:rsidP="00D12E80">
      <w:pPr>
        <w:pStyle w:val="List"/>
      </w:pPr>
      <w:r w:rsidRPr="00D12E80">
        <w:t>CUAANM301 Create 2D digital animations</w:t>
      </w:r>
    </w:p>
    <w:p w:rsidR="00000000" w:rsidRPr="00D12E80" w:rsidP="00D12E80">
      <w:pPr>
        <w:pStyle w:val="List"/>
      </w:pPr>
      <w:r w:rsidRPr="00D12E80">
        <w:t>CUAANM302 Create 3D digital animations</w:t>
      </w:r>
    </w:p>
    <w:p w:rsidR="00000000" w:rsidRPr="00D12E80" w:rsidP="00D12E80">
      <w:pPr>
        <w:pStyle w:val="List"/>
      </w:pPr>
      <w:r w:rsidRPr="00D12E80">
        <w:t>ICTDMT405 Produce interactive animations</w:t>
      </w:r>
    </w:p>
    <w:p w:rsidR="00000000" w:rsidRPr="00D12E80" w:rsidP="00D12E80">
      <w:pPr>
        <w:pStyle w:val="List"/>
      </w:pPr>
      <w:r w:rsidRPr="00D12E80">
        <w:t>ICTGAM304 Develop three-dimensional (3D) models for digital games</w:t>
      </w:r>
    </w:p>
    <w:p w:rsidR="00000000" w:rsidRPr="00D12E80" w:rsidP="00D12E80">
      <w:pPr>
        <w:pStyle w:val="List"/>
      </w:pPr>
      <w:r w:rsidRPr="00D12E80">
        <w:t>ICTGAM305 Apply simple textures and shading to three-dimensional (3D) models for digital games</w:t>
      </w:r>
    </w:p>
    <w:p w:rsidR="0090019C" w:rsidP="00D12E80">
      <w:pPr>
        <w:pStyle w:val="List"/>
      </w:pPr>
      <w:r w:rsidRPr="00D12E80">
        <w:t>ICTGAM306 Review and apply traditional animation principles</w:t>
      </w:r>
    </w:p>
    <w:p w:rsidR="00000000" w:rsidRPr="00D12E80" w:rsidP="00D12E80">
      <w:pPr>
        <w:pStyle w:val="List"/>
      </w:pPr>
      <w:r w:rsidRPr="00D12E80">
        <w:rPr>
          <w:rStyle w:val="SpecialBold"/>
        </w:rPr>
        <w:t>Group B Basic Cloud Computing</w:t>
      </w:r>
    </w:p>
    <w:p w:rsidR="00000000" w:rsidRPr="00D12E80" w:rsidP="00D12E80">
      <w:pPr>
        <w:pStyle w:val="List"/>
      </w:pPr>
      <w:r w:rsidRPr="00D12E80">
        <w:t>ICT</w:t>
      </w:r>
      <w:r w:rsidRPr="00D12E80">
        <w:t>CLD301 Evaluate characteristics of cloud computing solutions and services</w:t>
      </w:r>
    </w:p>
    <w:p w:rsidR="0090019C" w:rsidP="00D12E80">
      <w:pPr>
        <w:pStyle w:val="List"/>
      </w:pPr>
      <w:r w:rsidRPr="00D12E80">
        <w:t>ICTCLD401 Configure cloud services</w:t>
      </w:r>
    </w:p>
    <w:p w:rsidR="00000000" w:rsidRPr="00D12E80" w:rsidP="00D12E80">
      <w:pPr>
        <w:pStyle w:val="List"/>
      </w:pPr>
      <w:r w:rsidRPr="00D12E80">
        <w:rPr>
          <w:rStyle w:val="SpecialBold"/>
        </w:rPr>
        <w:t>Group C Basic Cyber Security Awareness</w:t>
      </w:r>
    </w:p>
    <w:p w:rsidR="00000000" w:rsidRPr="00D12E80" w:rsidP="00D12E80">
      <w:pPr>
        <w:pStyle w:val="List"/>
      </w:pPr>
      <w:r w:rsidRPr="00D12E80">
        <w:t>BSBXCS301 Protect own personal online profile from cyber security threats</w:t>
      </w:r>
    </w:p>
    <w:p w:rsidR="00000000" w:rsidRPr="00D12E80" w:rsidP="00D12E80">
      <w:pPr>
        <w:pStyle w:val="List"/>
      </w:pPr>
      <w:r w:rsidRPr="00D12E80">
        <w:t>BSBXCS302 Identify and report on</w:t>
      </w:r>
      <w:r w:rsidRPr="00D12E80">
        <w:t>line security threats</w:t>
      </w:r>
    </w:p>
    <w:p w:rsidR="00000000" w:rsidRPr="00D12E80" w:rsidP="00D12E80">
      <w:pPr>
        <w:pStyle w:val="List"/>
      </w:pPr>
      <w:r w:rsidRPr="00D12E80">
        <w:t>BSBXCS401 Maintain security of digital devices</w:t>
      </w:r>
    </w:p>
    <w:p w:rsidR="00000000" w:rsidRPr="00D12E80" w:rsidP="00D12E80">
      <w:pPr>
        <w:pStyle w:val="List"/>
      </w:pPr>
      <w:r w:rsidRPr="00D12E80">
        <w:t>BSBXCS402 Promote workplace cyber security awareness and best practices</w:t>
      </w:r>
    </w:p>
    <w:p w:rsidR="00000000" w:rsidRPr="00D12E80" w:rsidP="00D12E80">
      <w:pPr>
        <w:pStyle w:val="List"/>
      </w:pPr>
      <w:r w:rsidRPr="00D12E80">
        <w:t>BSBXCS403 Contribute to cyber security threat assessments</w:t>
      </w:r>
    </w:p>
    <w:p w:rsidR="00000000" w:rsidRPr="00D12E80" w:rsidP="00D12E80">
      <w:pPr>
        <w:pStyle w:val="List"/>
      </w:pPr>
      <w:r w:rsidRPr="00D12E80">
        <w:t>BSBXCS404 Contribute to cyber security risk management</w:t>
      </w:r>
    </w:p>
    <w:p w:rsidR="00000000" w:rsidRPr="00D12E80" w:rsidP="00D12E80">
      <w:pPr>
        <w:pStyle w:val="List"/>
      </w:pPr>
      <w:r w:rsidRPr="00D12E80">
        <w:t>BS</w:t>
      </w:r>
      <w:r w:rsidRPr="00D12E80">
        <w:t>BXCS405 Contribute to cyber security incident responses</w:t>
      </w:r>
    </w:p>
    <w:p w:rsidR="00000000" w:rsidRPr="00D12E80" w:rsidP="00D12E80">
      <w:pPr>
        <w:pStyle w:val="List"/>
      </w:pPr>
      <w:r w:rsidRPr="00D12E80">
        <w:t>ICTSAS214 Protect devices from spam and destructive software</w:t>
      </w:r>
    </w:p>
    <w:p w:rsidR="00000000" w:rsidRPr="00D12E80" w:rsidP="00D12E80">
      <w:pPr>
        <w:pStyle w:val="List"/>
      </w:pPr>
      <w:r w:rsidRPr="00D12E80">
        <w:t>ICTSAS215 Protect and secure information assets</w:t>
      </w:r>
    </w:p>
    <w:p w:rsidR="0090019C" w:rsidP="00D12E80">
      <w:pPr>
        <w:pStyle w:val="List"/>
      </w:pPr>
      <w:r w:rsidRPr="00D12E80">
        <w:t>ICTSAS440 Monitor and administer security of ICT systems</w:t>
      </w:r>
    </w:p>
    <w:p w:rsidR="00000000" w:rsidRPr="00D12E80" w:rsidP="00D12E80">
      <w:pPr>
        <w:pStyle w:val="List"/>
      </w:pPr>
      <w:r w:rsidRPr="00D12E80">
        <w:rPr>
          <w:rStyle w:val="SpecialBold"/>
        </w:rPr>
        <w:t>Group D Digital Media</w:t>
      </w:r>
    </w:p>
    <w:p w:rsidR="00000000" w:rsidRPr="00D12E80" w:rsidP="00D12E80">
      <w:pPr>
        <w:pStyle w:val="List"/>
      </w:pPr>
      <w:r w:rsidRPr="00D12E80">
        <w:t>CUADIG211 Maintain interactive content</w:t>
      </w:r>
    </w:p>
    <w:p w:rsidR="00000000" w:rsidRPr="00D12E80" w:rsidP="00D12E80">
      <w:pPr>
        <w:pStyle w:val="List"/>
      </w:pPr>
      <w:r w:rsidRPr="00D12E80">
        <w:t>CUADIG303 Produce and prepare photo images</w:t>
      </w:r>
    </w:p>
    <w:p w:rsidR="00000000" w:rsidRPr="00D12E80" w:rsidP="00D12E80">
      <w:pPr>
        <w:pStyle w:val="List"/>
      </w:pPr>
      <w:r w:rsidRPr="00D12E80">
        <w:t>CUADIG304 Create visual design components</w:t>
      </w:r>
    </w:p>
    <w:p w:rsidR="00000000" w:rsidRPr="00D12E80" w:rsidP="00D12E80">
      <w:pPr>
        <w:pStyle w:val="List"/>
      </w:pPr>
      <w:r w:rsidRPr="00D12E80">
        <w:t>CUADIG311 Prepare video assets</w:t>
      </w:r>
    </w:p>
    <w:p w:rsidR="00000000" w:rsidRPr="00D12E80" w:rsidP="00D12E80">
      <w:pPr>
        <w:pStyle w:val="List"/>
      </w:pPr>
      <w:r w:rsidRPr="00D12E80">
        <w:t>CUADIG312 Author interactive sequences</w:t>
      </w:r>
    </w:p>
    <w:p w:rsidR="00000000" w:rsidRPr="00D12E80" w:rsidP="00D12E80">
      <w:pPr>
        <w:pStyle w:val="List"/>
      </w:pPr>
      <w:r w:rsidRPr="00D12E80">
        <w:t>CUAPOS211 Perform basic vision and sound editing</w:t>
      </w:r>
    </w:p>
    <w:p w:rsidR="0090019C" w:rsidP="00D12E80">
      <w:pPr>
        <w:pStyle w:val="List"/>
      </w:pPr>
      <w:r w:rsidRPr="00D12E80">
        <w:t>CUASOU212 Per</w:t>
      </w:r>
      <w:r w:rsidRPr="00D12E80">
        <w:t>form basic sound editing</w:t>
      </w:r>
    </w:p>
    <w:p w:rsidR="0090019C" w:rsidP="00D12E80">
      <w:pPr>
        <w:pStyle w:val="List"/>
      </w:pPr>
    </w:p>
    <w:p w:rsidR="00000000" w:rsidRPr="00D12E80" w:rsidP="00D12E80">
      <w:pPr>
        <w:pStyle w:val="List"/>
      </w:pPr>
      <w:r w:rsidRPr="00D12E80">
        <w:rPr>
          <w:rStyle w:val="SpecialBold"/>
        </w:rPr>
        <w:t>Group E Generalist IT Support</w:t>
      </w:r>
    </w:p>
    <w:p w:rsidR="00000000" w:rsidRPr="00D12E80" w:rsidP="00D12E80">
      <w:pPr>
        <w:pStyle w:val="List"/>
      </w:pPr>
      <w:r w:rsidRPr="00D12E80">
        <w:t>BSBTEC201 Use business software applications</w:t>
      </w:r>
    </w:p>
    <w:p w:rsidR="00000000" w:rsidRPr="00D12E80" w:rsidP="00D12E80">
      <w:pPr>
        <w:pStyle w:val="List"/>
      </w:pPr>
      <w:r w:rsidRPr="00D12E80">
        <w:t>ICTICT219 Interact and resolve queries with ICT clients</w:t>
      </w:r>
    </w:p>
    <w:p w:rsidR="00000000" w:rsidRPr="00D12E80" w:rsidP="00D12E80">
      <w:pPr>
        <w:pStyle w:val="List"/>
      </w:pPr>
      <w:r w:rsidRPr="00D12E80">
        <w:t>ICTICT221 Identify and use specific industry standard technologies</w:t>
      </w:r>
    </w:p>
    <w:p w:rsidR="00000000" w:rsidRPr="00D12E80" w:rsidP="00D12E80">
      <w:pPr>
        <w:pStyle w:val="List"/>
      </w:pPr>
      <w:r w:rsidRPr="00D12E80">
        <w:t>ICTICT222 Research and share IC</w:t>
      </w:r>
      <w:r w:rsidRPr="00D12E80">
        <w:t>T solutions for Indigenous users</w:t>
      </w:r>
    </w:p>
    <w:p w:rsidR="00000000" w:rsidRPr="00D12E80" w:rsidP="00D12E80">
      <w:pPr>
        <w:pStyle w:val="List"/>
      </w:pPr>
      <w:r w:rsidRPr="00D12E80">
        <w:t>ICTICT310 Identify and use industry specific technologies</w:t>
      </w:r>
    </w:p>
    <w:p w:rsidR="00000000" w:rsidRPr="00D12E80" w:rsidP="00D12E80">
      <w:pPr>
        <w:pStyle w:val="List"/>
      </w:pPr>
      <w:r w:rsidRPr="00D12E80">
        <w:t>ICTICT314 Connect internal hardware components</w:t>
      </w:r>
    </w:p>
    <w:p w:rsidR="00000000" w:rsidRPr="00D12E80" w:rsidP="00D12E80">
      <w:pPr>
        <w:pStyle w:val="List"/>
      </w:pPr>
      <w:r w:rsidRPr="00D12E80">
        <w:t>ICTSAS212 Record the requirements of client support requests</w:t>
      </w:r>
    </w:p>
    <w:p w:rsidR="00000000" w:rsidRPr="00D12E80" w:rsidP="00D12E80">
      <w:pPr>
        <w:pStyle w:val="List"/>
      </w:pPr>
      <w:r w:rsidRPr="00D12E80">
        <w:t>ICTSAS308 Run standard diagnostic tests</w:t>
      </w:r>
    </w:p>
    <w:p w:rsidR="00000000" w:rsidRPr="00D12E80" w:rsidP="00D12E80">
      <w:pPr>
        <w:pStyle w:val="List"/>
      </w:pPr>
      <w:r w:rsidRPr="00D12E80">
        <w:t>ICTSAS309 Maintai</w:t>
      </w:r>
      <w:r w:rsidRPr="00D12E80">
        <w:t>n and repair ICT equipment and software</w:t>
      </w:r>
    </w:p>
    <w:p w:rsidR="0090019C" w:rsidP="00D12E80">
      <w:pPr>
        <w:pStyle w:val="List"/>
      </w:pPr>
      <w:r w:rsidRPr="00D12E80">
        <w:t>ICTSAS311 Maintain computer hardware</w:t>
      </w:r>
    </w:p>
    <w:p w:rsidR="00000000" w:rsidRPr="00D12E80" w:rsidP="00D12E80">
      <w:pPr>
        <w:pStyle w:val="List"/>
      </w:pPr>
      <w:r w:rsidRPr="00D12E80">
        <w:rPr>
          <w:rStyle w:val="SpecialBold"/>
        </w:rPr>
        <w:t>Group F IT Work Ready Skills</w:t>
      </w:r>
    </w:p>
    <w:p w:rsidR="00000000" w:rsidRPr="00D12E80" w:rsidP="00D12E80">
      <w:pPr>
        <w:pStyle w:val="List"/>
      </w:pPr>
      <w:r w:rsidRPr="00D12E80">
        <w:t>ICPDMT3460 Incorporate video into multimedia presentations</w:t>
      </w:r>
    </w:p>
    <w:p w:rsidR="00000000" w:rsidRPr="00D12E80" w:rsidP="00D12E80">
      <w:pPr>
        <w:pStyle w:val="List"/>
      </w:pPr>
      <w:r w:rsidRPr="00D12E80">
        <w:t xml:space="preserve">ICTICT215 Operate digital media technology packages </w:t>
      </w:r>
    </w:p>
    <w:p w:rsidR="00000000" w:rsidRPr="00D12E80" w:rsidP="00D12E80">
      <w:pPr>
        <w:pStyle w:val="List"/>
      </w:pPr>
      <w:r w:rsidRPr="00D12E80">
        <w:t>ICTICT216 Design and create basic or</w:t>
      </w:r>
      <w:r w:rsidRPr="00D12E80">
        <w:t>ganisational documents</w:t>
      </w:r>
    </w:p>
    <w:p w:rsidR="00000000" w:rsidRPr="00D12E80" w:rsidP="00D12E80">
      <w:pPr>
        <w:pStyle w:val="List"/>
      </w:pPr>
      <w:r w:rsidRPr="00D12E80">
        <w:t>ICTICT309 Create ICT user documentation</w:t>
      </w:r>
    </w:p>
    <w:p w:rsidR="00000000" w:rsidRPr="00D12E80" w:rsidP="00D12E80">
      <w:pPr>
        <w:pStyle w:val="List"/>
      </w:pPr>
      <w:r w:rsidRPr="00D12E80">
        <w:t>ICTICT311 Customise packaged software applications</w:t>
      </w:r>
    </w:p>
    <w:p w:rsidR="00000000" w:rsidRPr="00D12E80" w:rsidP="00D12E80">
      <w:pPr>
        <w:pStyle w:val="List"/>
      </w:pPr>
      <w:r w:rsidRPr="00D12E80">
        <w:t>ICTICT312 Use advanced features of applications</w:t>
      </w:r>
    </w:p>
    <w:p w:rsidR="00000000" w:rsidRPr="00D12E80" w:rsidP="00D12E80">
      <w:pPr>
        <w:pStyle w:val="List"/>
      </w:pPr>
      <w:r w:rsidRPr="00D12E80">
        <w:t>ICTICT316 Implement new technology</w:t>
      </w:r>
    </w:p>
    <w:p w:rsidR="00000000" w:rsidRPr="00D12E80" w:rsidP="00D12E80">
      <w:pPr>
        <w:pStyle w:val="List"/>
      </w:pPr>
      <w:r w:rsidRPr="00D12E80">
        <w:t>ICTICT318 Validate test cases and develop proof of concepts</w:t>
      </w:r>
    </w:p>
    <w:p w:rsidR="00000000" w:rsidRPr="00D12E80" w:rsidP="00D12E80">
      <w:pPr>
        <w:pStyle w:val="List"/>
      </w:pPr>
      <w:r w:rsidRPr="00D12E80">
        <w:t>ICTPMG301 Contribute as part of an IT project management team</w:t>
      </w:r>
    </w:p>
    <w:p w:rsidR="0090019C" w:rsidP="00D12E80">
      <w:pPr>
        <w:pStyle w:val="List"/>
      </w:pPr>
      <w:r w:rsidRPr="00D12E80">
        <w:t>ICTWHS204 Follow work health and safety and environmental policy and procedures</w:t>
      </w:r>
    </w:p>
    <w:p w:rsidR="00000000" w:rsidRPr="00D12E80" w:rsidP="00D12E80">
      <w:pPr>
        <w:pStyle w:val="List"/>
      </w:pPr>
      <w:r w:rsidRPr="00D12E80">
        <w:rPr>
          <w:rStyle w:val="SpecialBold"/>
        </w:rPr>
        <w:t>Group G Networking</w:t>
      </w:r>
    </w:p>
    <w:p w:rsidR="00000000" w:rsidRPr="00D12E80" w:rsidP="00D12E80">
      <w:pPr>
        <w:pStyle w:val="List"/>
      </w:pPr>
      <w:r w:rsidRPr="00D12E80">
        <w:t>ICTNWK307 Provide network systems administration</w:t>
      </w:r>
    </w:p>
    <w:p w:rsidR="00000000" w:rsidRPr="00D12E80" w:rsidP="00D12E80">
      <w:pPr>
        <w:pStyle w:val="List"/>
      </w:pPr>
      <w:r w:rsidRPr="00D12E80">
        <w:t>ICTNWK308 Determine and action network prob</w:t>
      </w:r>
      <w:r w:rsidRPr="00D12E80">
        <w:t>lems</w:t>
      </w:r>
    </w:p>
    <w:p w:rsidR="00000000" w:rsidRPr="00D12E80" w:rsidP="00D12E80">
      <w:pPr>
        <w:pStyle w:val="List"/>
      </w:pPr>
      <w:r w:rsidRPr="00D12E80">
        <w:t>ICTNWK309 Configure and administer network operating systems</w:t>
      </w:r>
    </w:p>
    <w:p w:rsidR="00000000" w:rsidRPr="00D12E80" w:rsidP="00D12E80">
      <w:pPr>
        <w:pStyle w:val="List"/>
      </w:pPr>
      <w:r w:rsidRPr="00D12E80">
        <w:t>ICTNWK310 Administer network peripherals</w:t>
      </w:r>
    </w:p>
    <w:p w:rsidR="0090019C" w:rsidP="00D12E80">
      <w:pPr>
        <w:pStyle w:val="List"/>
      </w:pPr>
      <w:r w:rsidRPr="00D12E80">
        <w:t>ICTNWK311 Install and test network protocols</w:t>
      </w:r>
    </w:p>
    <w:p w:rsidR="0090019C" w:rsidP="00D12E80">
      <w:pPr>
        <w:pStyle w:val="List"/>
      </w:pPr>
    </w:p>
    <w:p w:rsidR="00000000" w:rsidRPr="00D12E80" w:rsidP="00D12E80">
      <w:pPr>
        <w:pStyle w:val="List"/>
      </w:pPr>
      <w:r w:rsidRPr="00D12E80">
        <w:rPr>
          <w:rStyle w:val="SpecialBold"/>
        </w:rPr>
        <w:t>Group H Programming</w:t>
      </w:r>
    </w:p>
    <w:p w:rsidR="00000000" w:rsidRPr="00D12E80" w:rsidP="00D12E80">
      <w:pPr>
        <w:pStyle w:val="List"/>
      </w:pPr>
      <w:r w:rsidRPr="00D12E80">
        <w:t>ICTICT438 Select, configure and deploy software and hardware testing tools</w:t>
      </w:r>
    </w:p>
    <w:p w:rsidR="00000000" w:rsidRPr="00D12E80" w:rsidP="00D12E80">
      <w:pPr>
        <w:pStyle w:val="List"/>
      </w:pPr>
      <w:r w:rsidRPr="00D12E80">
        <w:t>ICTPRG4</w:t>
      </w:r>
      <w:r w:rsidRPr="00D12E80">
        <w:t>30 Apply introductory object-oriented language skills</w:t>
      </w:r>
    </w:p>
    <w:p w:rsidR="0090019C" w:rsidP="00D12E80">
      <w:pPr>
        <w:pStyle w:val="List"/>
      </w:pPr>
      <w:r w:rsidRPr="00D12E80">
        <w:t>ICTPRG435 Write scripts for software applications</w:t>
      </w:r>
    </w:p>
    <w:p w:rsidR="00000000" w:rsidRPr="00D12E80" w:rsidP="00D12E80">
      <w:pPr>
        <w:pStyle w:val="List"/>
      </w:pPr>
      <w:r w:rsidRPr="00D12E80">
        <w:rPr>
          <w:rStyle w:val="SpecialBold"/>
        </w:rPr>
        <w:t>Group I Systems</w:t>
      </w:r>
    </w:p>
    <w:p w:rsidR="00000000" w:rsidRPr="00D12E80" w:rsidP="00D12E80">
      <w:pPr>
        <w:pStyle w:val="List"/>
      </w:pPr>
      <w:r w:rsidRPr="00D12E80">
        <w:t>ICTICT213 Use computer operating systems and hardware</w:t>
      </w:r>
    </w:p>
    <w:p w:rsidR="00000000" w:rsidRPr="00D12E80" w:rsidP="00D12E80">
      <w:pPr>
        <w:pStyle w:val="List"/>
      </w:pPr>
      <w:r w:rsidRPr="00D12E80">
        <w:t>ICTICT214 Operate application software packages</w:t>
      </w:r>
    </w:p>
    <w:p w:rsidR="00000000" w:rsidRPr="00D12E80" w:rsidP="00D12E80">
      <w:pPr>
        <w:pStyle w:val="List"/>
      </w:pPr>
      <w:r w:rsidRPr="00D12E80">
        <w:t>ICTICT315 Implement system softw</w:t>
      </w:r>
      <w:r w:rsidRPr="00D12E80">
        <w:t>are changes</w:t>
      </w:r>
    </w:p>
    <w:p w:rsidR="00000000" w:rsidRPr="00D12E80" w:rsidP="00D12E80">
      <w:pPr>
        <w:pStyle w:val="List"/>
      </w:pPr>
      <w:r w:rsidRPr="00D12E80">
        <w:t>ICTICT317 Maintain standard operating environments</w:t>
      </w:r>
    </w:p>
    <w:p w:rsidR="00000000" w:rsidRPr="00D12E80" w:rsidP="00D12E80">
      <w:pPr>
        <w:pStyle w:val="List"/>
      </w:pPr>
      <w:r w:rsidRPr="00D12E80">
        <w:t>ICTSAS210 Update and maintain hardware, software and documentation inventories</w:t>
      </w:r>
    </w:p>
    <w:p w:rsidR="00000000" w:rsidRPr="00D12E80" w:rsidP="00D12E80">
      <w:pPr>
        <w:pStyle w:val="List"/>
      </w:pPr>
      <w:r w:rsidRPr="00D12E80">
        <w:t>ICTSAS211 Develop solutions for basic ICT malfunctions and problems</w:t>
      </w:r>
    </w:p>
    <w:p w:rsidR="00000000" w:rsidRPr="00D12E80" w:rsidP="00D12E80">
      <w:pPr>
        <w:pStyle w:val="List"/>
      </w:pPr>
      <w:r w:rsidRPr="00D12E80">
        <w:t>ICTSAS213 Maintain the integrity of ICT systems</w:t>
      </w:r>
    </w:p>
    <w:p w:rsidR="00000000" w:rsidRPr="00D12E80" w:rsidP="00D12E80">
      <w:pPr>
        <w:pStyle w:val="List"/>
      </w:pPr>
      <w:r w:rsidRPr="00D12E80">
        <w:t>ICTSAS216 Maintain ICT equipment and replace consumables</w:t>
      </w:r>
    </w:p>
    <w:p w:rsidR="00000000" w:rsidRPr="00D12E80" w:rsidP="00D12E80">
      <w:pPr>
        <w:pStyle w:val="List"/>
      </w:pPr>
      <w:r w:rsidRPr="00D12E80">
        <w:t>ICTSAS217 Connect a home based local wireless network</w:t>
      </w:r>
    </w:p>
    <w:p w:rsidR="00000000" w:rsidRPr="00D12E80" w:rsidP="00D12E80">
      <w:pPr>
        <w:pStyle w:val="List"/>
      </w:pPr>
      <w:r w:rsidRPr="00D12E80">
        <w:t>ICTSAS310 Install, configure and secure a small office or home office network</w:t>
      </w:r>
    </w:p>
    <w:p w:rsidR="0090019C" w:rsidP="00D12E80">
      <w:pPr>
        <w:pStyle w:val="List"/>
      </w:pPr>
      <w:r w:rsidRPr="00D12E80">
        <w:t>ICTSAS312 Provide b</w:t>
      </w:r>
      <w:r w:rsidRPr="00D12E80">
        <w:t>asic system administration</w:t>
      </w:r>
    </w:p>
    <w:p w:rsidR="00000000" w:rsidRPr="00D12E80" w:rsidP="00D12E80">
      <w:pPr>
        <w:pStyle w:val="List"/>
      </w:pPr>
      <w:r w:rsidRPr="00D12E80">
        <w:rPr>
          <w:rStyle w:val="SpecialBold"/>
        </w:rPr>
        <w:t>Group J Web Development</w:t>
      </w:r>
    </w:p>
    <w:p w:rsidR="00000000" w:rsidRPr="00D12E80" w:rsidP="00D12E80">
      <w:pPr>
        <w:pStyle w:val="List"/>
      </w:pPr>
      <w:r w:rsidRPr="00D12E80">
        <w:t>ICTWEB304 Build simple web pages</w:t>
      </w:r>
    </w:p>
    <w:p w:rsidR="00000000" w:rsidRPr="00D12E80" w:rsidP="00D12E80">
      <w:pPr>
        <w:pStyle w:val="List"/>
      </w:pPr>
      <w:r w:rsidRPr="00D12E80">
        <w:t>ICTWEB305 Produce digital images for the web</w:t>
      </w:r>
    </w:p>
    <w:p w:rsidR="00000000" w:rsidRPr="00D12E80" w:rsidP="00D12E80">
      <w:pPr>
        <w:pStyle w:val="List"/>
      </w:pPr>
      <w:r w:rsidRPr="00D12E80">
        <w:t>ICTWEB306 Develop web presence using social media</w:t>
      </w:r>
    </w:p>
    <w:p w:rsidR="00000000" w:rsidRPr="00D12E80" w:rsidP="00D12E80">
      <w:pPr>
        <w:pStyle w:val="List"/>
      </w:pPr>
      <w:r w:rsidRPr="00D12E80">
        <w:t>ICTWEB431 Create and style simple markup language documents</w:t>
      </w:r>
    </w:p>
    <w:p w:rsidR="00000000" w:rsidRPr="00D12E80" w:rsidP="00D12E80">
      <w:pPr>
        <w:pStyle w:val="AllowPageBreak"/>
      </w:pPr>
    </w:p>
    <w:p w:rsidR="00000000" w:rsidRPr="00D12E80" w:rsidP="00D12E80">
      <w:pPr>
        <w:pStyle w:val="Heading1"/>
      </w:pPr>
      <w:bookmarkStart w:id="5" w:name="O_1219428"/>
      <w:bookmarkEnd w:id="5"/>
      <w:r w:rsidRPr="00D12E80">
        <w:t>Qualification Mapping Information</w:t>
      </w:r>
    </w:p>
    <w:p w:rsidR="00000000" w:rsidRPr="00D12E80" w:rsidP="0090019C">
      <w:pPr>
        <w:pStyle w:val="BodyText"/>
      </w:pPr>
      <w:r w:rsidRPr="00D12E80">
        <w:t>No equivalent qualification. Supersedes and is not equivalent to:</w:t>
      </w:r>
    </w:p>
    <w:p w:rsidR="00000000" w:rsidRPr="00D12E80" w:rsidP="00D12E80">
      <w:pPr>
        <w:pStyle w:val="ListBullet"/>
      </w:pPr>
      <w:r w:rsidRPr="00D12E80">
        <w:t>ICT30118 Certificate III in Information, Digital Media and Technology.</w:t>
      </w:r>
    </w:p>
    <w:p w:rsidR="00000000" w:rsidRPr="00D12E80" w:rsidP="00D12E80">
      <w:pPr>
        <w:pStyle w:val="AllowPageBreak"/>
      </w:pPr>
    </w:p>
    <w:p w:rsidR="00000000" w:rsidRPr="00D12E80" w:rsidP="00D12E80">
      <w:pPr>
        <w:pStyle w:val="Heading1"/>
      </w:pPr>
      <w:bookmarkStart w:id="6" w:name="O_1219433"/>
      <w:bookmarkEnd w:id="6"/>
      <w:r w:rsidRPr="00D12E80">
        <w:t>Links</w:t>
      </w:r>
    </w:p>
    <w:p w:rsidR="00000000" w:rsidRPr="00D12E80" w:rsidP="0090019C">
      <w:pPr>
        <w:pStyle w:val="BodyText"/>
      </w:pPr>
      <w:r w:rsidRPr="00D12E8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E39F8">
        <w:rPr>
          <w:rStyle w:val="Hyperlink"/>
        </w:rPr>
        <w:t>https://vetnet.gov.au/Pages/TrainingDocs.aspx?q=a53af4e4-b400-484e-b778-71c9e9d6aff2</w:t>
      </w:r>
      <w:r>
        <w:fldChar w:fldCharType="end"/>
      </w:r>
    </w:p>
    <w:p w:rsidR="00000000" w:rsidRPr="00D12E80" w:rsidP="00D12E80"/>
    <w:sectPr w:rsidSect="00D12E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80" w:rsidRPr="0090019C" w:rsidP="00900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C" w:rsidP="00D12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019C" w:rsidP="00D12E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019C" w:rsidP="00D12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E80" w:rsidRPr="0090019C" w:rsidP="00900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C" w:rsidRPr="002D2AF8" w:rsidP="00D12E80">
    <w:pPr>
      <w:pStyle w:val="Header"/>
      <w:framePr w:wrap="around"/>
    </w:pPr>
    <w:r>
      <w:fldChar w:fldCharType="begin"/>
    </w:r>
    <w:r>
      <w:instrText xml:space="preserve"> TITLE   \* MERGEFORMAT </w:instrText>
    </w:r>
    <w:r>
      <w:fldChar w:fldCharType="separate"/>
    </w:r>
    <w:r>
      <w:t>ICT30120 Certificate III in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90019C" w:rsidP="00D12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EC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0B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E80"/>
    <w:pPr>
      <w:spacing w:before="360" w:after="60"/>
      <w:outlineLvl w:val="0"/>
    </w:pPr>
    <w:rPr>
      <w:sz w:val="32"/>
    </w:rPr>
  </w:style>
  <w:style w:type="paragraph" w:styleId="Heading2">
    <w:name w:val="heading 2"/>
    <w:basedOn w:val="HeadingBase"/>
    <w:next w:val="BodyText"/>
    <w:link w:val="Heading2Char"/>
    <w:qFormat/>
    <w:rsid w:val="00D12E80"/>
    <w:pPr>
      <w:keepLines/>
      <w:spacing w:before="240" w:after="120"/>
      <w:outlineLvl w:val="1"/>
    </w:pPr>
    <w:rPr>
      <w:sz w:val="28"/>
      <w:szCs w:val="40"/>
    </w:rPr>
  </w:style>
  <w:style w:type="paragraph" w:styleId="Heading3">
    <w:name w:val="heading 3"/>
    <w:basedOn w:val="HeadingBase"/>
    <w:next w:val="BodyText"/>
    <w:link w:val="Heading3Char"/>
    <w:qFormat/>
    <w:rsid w:val="00D12E80"/>
    <w:pPr>
      <w:spacing w:before="180" w:after="120"/>
      <w:outlineLvl w:val="2"/>
    </w:pPr>
    <w:rPr>
      <w:spacing w:val="-10"/>
      <w:kern w:val="32"/>
    </w:rPr>
  </w:style>
  <w:style w:type="paragraph" w:styleId="Heading4">
    <w:name w:val="heading 4"/>
    <w:basedOn w:val="HeadingBase"/>
    <w:next w:val="BodyText"/>
    <w:link w:val="Heading4Char"/>
    <w:qFormat/>
    <w:rsid w:val="00D12E80"/>
    <w:pPr>
      <w:spacing w:before="160" w:after="120"/>
      <w:outlineLvl w:val="3"/>
    </w:pPr>
    <w:rPr>
      <w:sz w:val="22"/>
    </w:rPr>
  </w:style>
  <w:style w:type="paragraph" w:styleId="Heading5">
    <w:name w:val="heading 5"/>
    <w:basedOn w:val="HeadingBase"/>
    <w:next w:val="Normal"/>
    <w:link w:val="Heading5Char"/>
    <w:qFormat/>
    <w:rsid w:val="00D12E80"/>
    <w:pPr>
      <w:spacing w:before="80"/>
      <w:outlineLvl w:val="4"/>
    </w:pPr>
    <w:rPr>
      <w:color w:val="918585"/>
      <w:sz w:val="20"/>
    </w:rPr>
  </w:style>
  <w:style w:type="paragraph" w:styleId="Heading6">
    <w:name w:val="heading 6"/>
    <w:basedOn w:val="HeadingBase"/>
    <w:next w:val="Normal"/>
    <w:link w:val="Heading6Char"/>
    <w:qFormat/>
    <w:rsid w:val="00D12E80"/>
    <w:pPr>
      <w:spacing w:before="60"/>
      <w:outlineLvl w:val="5"/>
    </w:pPr>
    <w:rPr>
      <w:color w:val="918585"/>
      <w:sz w:val="20"/>
    </w:rPr>
  </w:style>
  <w:style w:type="paragraph" w:styleId="Heading7">
    <w:name w:val="heading 7"/>
    <w:basedOn w:val="Normal"/>
    <w:next w:val="Normal"/>
    <w:link w:val="Heading7Char"/>
    <w:qFormat/>
    <w:rsid w:val="00D12E80"/>
    <w:pPr>
      <w:ind w:left="720"/>
      <w:outlineLvl w:val="6"/>
    </w:pPr>
    <w:rPr>
      <w:i/>
    </w:rPr>
  </w:style>
  <w:style w:type="paragraph" w:styleId="Heading8">
    <w:name w:val="heading 8"/>
    <w:basedOn w:val="Normal"/>
    <w:next w:val="Normal"/>
    <w:link w:val="Heading8Char"/>
    <w:qFormat/>
    <w:rsid w:val="00D12E80"/>
    <w:pPr>
      <w:ind w:left="720"/>
      <w:outlineLvl w:val="7"/>
    </w:pPr>
    <w:rPr>
      <w:i/>
    </w:rPr>
  </w:style>
  <w:style w:type="paragraph" w:styleId="Heading9">
    <w:name w:val="heading 9"/>
    <w:basedOn w:val="Normal"/>
    <w:next w:val="Normal"/>
    <w:link w:val="Heading9Char"/>
    <w:qFormat/>
    <w:rsid w:val="00D12E80"/>
    <w:pPr>
      <w:ind w:left="720"/>
      <w:outlineLvl w:val="8"/>
    </w:pPr>
    <w:rPr>
      <w:i/>
    </w:rPr>
  </w:style>
  <w:style w:type="character" w:default="1" w:styleId="DefaultParagraphFont">
    <w:name w:val="Default Paragraph Font"/>
    <w:uiPriority w:val="1"/>
    <w:unhideWhenUsed/>
    <w:rsid w:val="00D12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E80"/>
  </w:style>
  <w:style w:type="character" w:customStyle="1" w:styleId="Heading1Char">
    <w:name w:val="Heading 1 Char"/>
    <w:basedOn w:val="DefaultParagraphFont"/>
    <w:link w:val="Heading1"/>
    <w:rsid w:val="00D12E80"/>
    <w:rPr>
      <w:rFonts w:ascii="Times New Roman" w:eastAsia="Times New Roman" w:hAnsi="Times New Roman" w:cs="Times New Roman"/>
      <w:b/>
      <w:sz w:val="32"/>
      <w:szCs w:val="20"/>
      <w:lang w:eastAsia="en-US"/>
    </w:rPr>
  </w:style>
  <w:style w:type="paragraph" w:styleId="BodyText">
    <w:name w:val="Body Text"/>
    <w:basedOn w:val="Normal"/>
    <w:link w:val="BodyTextChar"/>
    <w:rsid w:val="00D12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E80"/>
    <w:rPr>
      <w:rFonts w:ascii="Times New Roman" w:eastAsia="Times New Roman" w:hAnsi="Times New Roman" w:cs="Times New Roman"/>
      <w:sz w:val="24"/>
      <w:lang w:eastAsia="en-US"/>
    </w:rPr>
  </w:style>
  <w:style w:type="paragraph" w:styleId="List">
    <w:name w:val="List"/>
    <w:basedOn w:val="BodyText"/>
    <w:next w:val="BodyText"/>
    <w:rsid w:val="00D12E80"/>
    <w:pPr>
      <w:tabs>
        <w:tab w:val="left" w:pos="340"/>
      </w:tabs>
      <w:spacing w:before="60" w:after="60"/>
      <w:ind w:left="340" w:hanging="340"/>
    </w:pPr>
  </w:style>
  <w:style w:type="paragraph" w:styleId="ListBullet">
    <w:name w:val="List Bullet"/>
    <w:basedOn w:val="List"/>
    <w:rsid w:val="00D12E80"/>
    <w:pPr>
      <w:numPr>
        <w:numId w:val="11"/>
      </w:numPr>
      <w:tabs>
        <w:tab w:val="clear" w:pos="340"/>
      </w:tabs>
      <w:spacing w:before="40" w:after="40"/>
    </w:pPr>
  </w:style>
  <w:style w:type="character" w:customStyle="1" w:styleId="SpecialBold">
    <w:name w:val="Special Bold"/>
    <w:basedOn w:val="DefaultParagraphFont"/>
    <w:rsid w:val="00D12E80"/>
    <w:rPr>
      <w:b/>
      <w:spacing w:val="0"/>
    </w:rPr>
  </w:style>
  <w:style w:type="character" w:styleId="Emphasis">
    <w:name w:val="Emphasis"/>
    <w:basedOn w:val="DefaultParagraphFont"/>
    <w:qFormat/>
    <w:rsid w:val="00D12E80"/>
    <w:rPr>
      <w:i/>
    </w:rPr>
  </w:style>
  <w:style w:type="paragraph" w:customStyle="1" w:styleId="SuperHeading">
    <w:name w:val="SuperHeading"/>
    <w:basedOn w:val="Normal"/>
    <w:rsid w:val="00D12E80"/>
    <w:pPr>
      <w:spacing w:before="240" w:after="120"/>
      <w:outlineLvl w:val="0"/>
    </w:pPr>
    <w:rPr>
      <w:rFonts w:ascii="Times New Roman" w:hAnsi="Times New Roman"/>
      <w:b/>
      <w:sz w:val="32"/>
    </w:rPr>
  </w:style>
  <w:style w:type="paragraph" w:customStyle="1" w:styleId="AllowPageBreak">
    <w:name w:val="AllowPageBreak"/>
    <w:rsid w:val="00D12E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2E80"/>
    <w:rPr>
      <w:b/>
    </w:rPr>
  </w:style>
  <w:style w:type="character" w:customStyle="1" w:styleId="Heading2Char">
    <w:name w:val="Heading 2 Char"/>
    <w:basedOn w:val="DefaultParagraphFont"/>
    <w:link w:val="Heading2"/>
    <w:rsid w:val="00D12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E80"/>
    <w:rPr>
      <w:rFonts w:ascii="Courier New" w:eastAsia="Times New Roman" w:hAnsi="Courier New" w:cs="Times New Roman"/>
      <w:i/>
      <w:szCs w:val="20"/>
      <w:lang w:eastAsia="en-US"/>
    </w:rPr>
  </w:style>
  <w:style w:type="paragraph" w:customStyle="1" w:styleId="HeadingBase">
    <w:name w:val="Heading Base"/>
    <w:rsid w:val="00D12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E80"/>
    <w:pPr>
      <w:tabs>
        <w:tab w:val="right" w:leader="dot" w:pos="9072"/>
      </w:tabs>
      <w:ind w:left="567"/>
    </w:pPr>
    <w:rPr>
      <w:szCs w:val="22"/>
    </w:rPr>
  </w:style>
  <w:style w:type="paragraph" w:customStyle="1" w:styleId="TOCBase">
    <w:name w:val="TOC Base"/>
    <w:rsid w:val="00D12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E80"/>
    <w:pPr>
      <w:tabs>
        <w:tab w:val="right" w:leader="dot" w:pos="9072"/>
      </w:tabs>
      <w:spacing w:before="40" w:after="40"/>
      <w:ind w:left="284"/>
    </w:pPr>
    <w:rPr>
      <w:rFonts w:ascii="Times New Roman" w:hAnsi="Times New Roman"/>
    </w:rPr>
  </w:style>
  <w:style w:type="paragraph" w:styleId="TOC1">
    <w:name w:val="toc 1"/>
    <w:basedOn w:val="TOCBase"/>
    <w:next w:val="Normal"/>
    <w:rsid w:val="00D12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E80"/>
    <w:rPr>
      <w:rFonts w:ascii="Times New Roman" w:eastAsia="Times New Roman" w:hAnsi="Times New Roman" w:cs="Times New Roman"/>
      <w:sz w:val="16"/>
      <w:lang w:eastAsia="en-US"/>
    </w:rPr>
  </w:style>
  <w:style w:type="paragraph" w:styleId="Title">
    <w:name w:val="Title"/>
    <w:basedOn w:val="HeadingBase"/>
    <w:link w:val="TitleChar"/>
    <w:qFormat/>
    <w:rsid w:val="00D12E80"/>
    <w:pPr>
      <w:spacing w:before="5040"/>
      <w:jc w:val="center"/>
    </w:pPr>
    <w:rPr>
      <w:sz w:val="48"/>
      <w:szCs w:val="72"/>
      <w:lang w:val="en-US"/>
    </w:rPr>
  </w:style>
  <w:style w:type="character" w:customStyle="1" w:styleId="TitleChar">
    <w:name w:val="Title Char"/>
    <w:basedOn w:val="DefaultParagraphFont"/>
    <w:link w:val="Title"/>
    <w:rsid w:val="00D12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E80"/>
    <w:pPr>
      <w:tabs>
        <w:tab w:val="left" w:pos="3600"/>
        <w:tab w:val="left" w:pos="3958"/>
      </w:tabs>
    </w:pPr>
  </w:style>
  <w:style w:type="paragraph" w:customStyle="1" w:styleId="Note">
    <w:name w:val="Note"/>
    <w:basedOn w:val="BodyText"/>
    <w:rsid w:val="00D12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E80"/>
    <w:pPr>
      <w:framePr w:wrap="auto" w:hAnchor="text" w:y="6049"/>
    </w:pPr>
    <w:rPr>
      <w:color w:val="000000"/>
      <w:sz w:val="40"/>
    </w:rPr>
  </w:style>
  <w:style w:type="paragraph" w:customStyle="1" w:styleId="TOCTitle">
    <w:name w:val="TOCTitle"/>
    <w:basedOn w:val="Heading1"/>
    <w:rsid w:val="00D12E80"/>
    <w:pPr>
      <w:spacing w:after="240"/>
      <w:jc w:val="center"/>
      <w:outlineLvl w:val="9"/>
    </w:pPr>
    <w:rPr>
      <w:caps/>
    </w:rPr>
  </w:style>
  <w:style w:type="paragraph" w:customStyle="1" w:styleId="Version">
    <w:name w:val="Version"/>
    <w:rsid w:val="00D12E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E80"/>
    <w:pPr>
      <w:numPr>
        <w:numId w:val="12"/>
      </w:numPr>
      <w:tabs>
        <w:tab w:val="clear" w:pos="680"/>
      </w:tabs>
    </w:pPr>
  </w:style>
  <w:style w:type="paragraph" w:styleId="Index1">
    <w:name w:val="index 1"/>
    <w:basedOn w:val="Normal"/>
    <w:next w:val="Normal"/>
    <w:semiHidden/>
    <w:rsid w:val="00D12E80"/>
    <w:pPr>
      <w:keepNext w:val="0"/>
      <w:tabs>
        <w:tab w:val="right" w:pos="4176"/>
      </w:tabs>
      <w:ind w:left="198" w:hanging="198"/>
    </w:pPr>
    <w:rPr>
      <w:rFonts w:ascii="Garamond" w:hAnsi="Garamond"/>
    </w:rPr>
  </w:style>
  <w:style w:type="paragraph" w:styleId="IndexHeading">
    <w:name w:val="index heading"/>
    <w:basedOn w:val="Normal"/>
    <w:next w:val="Index1"/>
    <w:semiHidden/>
    <w:rsid w:val="00D12E80"/>
    <w:pPr>
      <w:spacing w:before="120" w:after="120"/>
    </w:pPr>
    <w:rPr>
      <w:rFonts w:ascii="Arial" w:hAnsi="Arial"/>
      <w:b/>
      <w:color w:val="918585"/>
      <w:sz w:val="24"/>
    </w:rPr>
  </w:style>
  <w:style w:type="paragraph" w:styleId="Header">
    <w:name w:val="header"/>
    <w:basedOn w:val="Normal"/>
    <w:link w:val="HeaderChar"/>
    <w:rsid w:val="00D12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E80"/>
    <w:rPr>
      <w:rFonts w:ascii="Times New Roman" w:eastAsia="Times New Roman" w:hAnsi="Times New Roman" w:cs="Times New Roman"/>
      <w:sz w:val="16"/>
      <w:szCs w:val="20"/>
      <w:lang w:val="en-GB" w:eastAsia="en-US"/>
    </w:rPr>
  </w:style>
  <w:style w:type="paragraph" w:customStyle="1" w:styleId="Chapter">
    <w:name w:val="Chapter"/>
    <w:basedOn w:val="Normal"/>
    <w:rsid w:val="00D12E80"/>
    <w:pPr>
      <w:spacing w:before="240"/>
    </w:pPr>
    <w:rPr>
      <w:rFonts w:ascii="Times New Roman" w:hAnsi="Times New Roman"/>
      <w:smallCaps/>
      <w:spacing w:val="80"/>
      <w:sz w:val="28"/>
    </w:rPr>
  </w:style>
  <w:style w:type="paragraph" w:customStyle="1" w:styleId="InChapter">
    <w:name w:val="InChapter"/>
    <w:basedOn w:val="Heading3"/>
    <w:rsid w:val="00D12E80"/>
    <w:pPr>
      <w:spacing w:after="240"/>
      <w:outlineLvl w:val="9"/>
    </w:pPr>
    <w:rPr>
      <w:noProof/>
    </w:rPr>
  </w:style>
  <w:style w:type="paragraph" w:styleId="Index2">
    <w:name w:val="index 2"/>
    <w:basedOn w:val="Normal"/>
    <w:next w:val="Normal"/>
    <w:semiHidden/>
    <w:rsid w:val="00D12E80"/>
    <w:pPr>
      <w:tabs>
        <w:tab w:val="right" w:pos="4176"/>
      </w:tabs>
      <w:ind w:left="568" w:hanging="284"/>
    </w:pPr>
    <w:rPr>
      <w:rFonts w:ascii="Garamond" w:hAnsi="Garamond"/>
    </w:rPr>
  </w:style>
  <w:style w:type="paragraph" w:customStyle="1" w:styleId="Byline">
    <w:name w:val="Byline"/>
    <w:rsid w:val="00D12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E80"/>
    <w:pPr>
      <w:tabs>
        <w:tab w:val="clear" w:pos="3600"/>
        <w:tab w:val="clear" w:pos="3958"/>
      </w:tabs>
      <w:jc w:val="right"/>
    </w:pPr>
  </w:style>
  <w:style w:type="paragraph" w:styleId="Caption">
    <w:name w:val="caption"/>
    <w:basedOn w:val="BodyText"/>
    <w:next w:val="Normal"/>
    <w:qFormat/>
    <w:rsid w:val="00D12E80"/>
    <w:pPr>
      <w:framePr w:w="2268" w:hSpace="181" w:vSpace="181" w:wrap="around" w:vAnchor="text" w:hAnchor="page" w:x="1135" w:y="285" w:anchorLock="1"/>
    </w:pPr>
    <w:rPr>
      <w:i/>
    </w:rPr>
  </w:style>
  <w:style w:type="paragraph" w:customStyle="1" w:styleId="MiniTOCTitle">
    <w:name w:val="MiniTOCTitle"/>
    <w:basedOn w:val="Heading4"/>
    <w:rsid w:val="00D12E80"/>
    <w:pPr>
      <w:spacing w:before="240"/>
      <w:outlineLvl w:val="9"/>
    </w:pPr>
    <w:rPr>
      <w:noProof/>
      <w:sz w:val="24"/>
    </w:rPr>
  </w:style>
  <w:style w:type="paragraph" w:customStyle="1" w:styleId="MiniTOCItem">
    <w:name w:val="MiniTOCItem"/>
    <w:basedOn w:val="ListBullet"/>
    <w:rsid w:val="00D12E80"/>
    <w:pPr>
      <w:numPr>
        <w:numId w:val="0"/>
      </w:numPr>
      <w:tabs>
        <w:tab w:val="right" w:leader="dot" w:pos="6521"/>
      </w:tabs>
      <w:spacing w:before="0" w:after="0"/>
    </w:pPr>
  </w:style>
  <w:style w:type="paragraph" w:customStyle="1" w:styleId="TOFTitle">
    <w:name w:val="TOFTitle"/>
    <w:basedOn w:val="TOCTitle"/>
    <w:rsid w:val="00D12E80"/>
  </w:style>
  <w:style w:type="paragraph" w:styleId="TableofFigures">
    <w:name w:val="table of figures"/>
    <w:basedOn w:val="Normal"/>
    <w:next w:val="Normal"/>
    <w:semiHidden/>
    <w:rsid w:val="00D12E80"/>
    <w:pPr>
      <w:tabs>
        <w:tab w:val="right" w:leader="dot" w:pos="9072"/>
      </w:tabs>
      <w:ind w:left="970" w:hanging="403"/>
    </w:pPr>
    <w:rPr>
      <w:rFonts w:ascii="Times New Roman" w:hAnsi="Times New Roman"/>
      <w:b/>
    </w:rPr>
  </w:style>
  <w:style w:type="paragraph" w:styleId="ListNumber">
    <w:name w:val="List Number"/>
    <w:basedOn w:val="List"/>
    <w:rsid w:val="00D12E80"/>
    <w:pPr>
      <w:numPr>
        <w:numId w:val="14"/>
      </w:numPr>
      <w:tabs>
        <w:tab w:val="clear" w:pos="340"/>
      </w:tabs>
    </w:pPr>
  </w:style>
  <w:style w:type="character" w:customStyle="1" w:styleId="WingdingSymbols">
    <w:name w:val="Wingding Symbols"/>
    <w:rsid w:val="00D12E80"/>
    <w:rPr>
      <w:rFonts w:ascii="Wingdings" w:hAnsi="Wingdings"/>
    </w:rPr>
  </w:style>
  <w:style w:type="paragraph" w:customStyle="1" w:styleId="TableHeading">
    <w:name w:val="Table Heading"/>
    <w:basedOn w:val="HeadingBase"/>
    <w:rsid w:val="00D12E80"/>
    <w:pPr>
      <w:keepLines/>
      <w:pBdr>
        <w:bottom w:val="single" w:sz="6" w:space="1" w:color="918585"/>
      </w:pBdr>
      <w:spacing w:before="240"/>
    </w:pPr>
  </w:style>
  <w:style w:type="character" w:customStyle="1" w:styleId="HotSpot">
    <w:name w:val="HotSpot"/>
    <w:rsid w:val="00D12E80"/>
    <w:rPr>
      <w:color w:val="0033CC"/>
      <w:u w:val="none"/>
    </w:rPr>
  </w:style>
  <w:style w:type="paragraph" w:customStyle="1" w:styleId="BodyTextRight">
    <w:name w:val="Body Text Right"/>
    <w:basedOn w:val="BodyText"/>
    <w:rsid w:val="00D12E80"/>
    <w:pPr>
      <w:spacing w:before="0" w:after="0"/>
      <w:jc w:val="right"/>
    </w:pPr>
  </w:style>
  <w:style w:type="paragraph" w:styleId="Index3">
    <w:name w:val="index 3"/>
    <w:basedOn w:val="ListNumber2"/>
    <w:next w:val="Normal"/>
    <w:semiHidden/>
    <w:rsid w:val="00D12E80"/>
    <w:pPr>
      <w:numPr>
        <w:numId w:val="0"/>
      </w:numPr>
      <w:tabs>
        <w:tab w:val="right" w:leader="dot" w:pos="4176"/>
      </w:tabs>
    </w:pPr>
  </w:style>
  <w:style w:type="paragraph" w:styleId="ListNumber2">
    <w:name w:val="List Number 2"/>
    <w:basedOn w:val="List2"/>
    <w:rsid w:val="00D12E80"/>
    <w:pPr>
      <w:numPr>
        <w:numId w:val="9"/>
      </w:numPr>
      <w:tabs>
        <w:tab w:val="clear" w:pos="1060"/>
      </w:tabs>
    </w:pPr>
  </w:style>
  <w:style w:type="paragraph" w:customStyle="1" w:styleId="MarginNote">
    <w:name w:val="Margin Note"/>
    <w:basedOn w:val="BodyText"/>
    <w:rsid w:val="00D12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E80"/>
    <w:rPr>
      <w:sz w:val="32"/>
    </w:rPr>
  </w:style>
  <w:style w:type="paragraph" w:customStyle="1" w:styleId="HeadingProcedure">
    <w:name w:val="Heading Procedure"/>
    <w:basedOn w:val="HeadingBase"/>
    <w:next w:val="Normal"/>
    <w:rsid w:val="00D12E80"/>
    <w:pPr>
      <w:tabs>
        <w:tab w:val="left" w:pos="0"/>
      </w:tabs>
      <w:spacing w:before="120" w:after="60"/>
    </w:pPr>
    <w:rPr>
      <w:i/>
      <w:color w:val="918585"/>
      <w:sz w:val="22"/>
    </w:rPr>
  </w:style>
  <w:style w:type="paragraph" w:customStyle="1" w:styleId="TableBodyText">
    <w:name w:val="Table Body Text"/>
    <w:basedOn w:val="BodyText"/>
    <w:rsid w:val="00D12E80"/>
    <w:pPr>
      <w:spacing w:before="60" w:after="60"/>
    </w:pPr>
  </w:style>
  <w:style w:type="paragraph" w:styleId="ListContinue">
    <w:name w:val="List Continue"/>
    <w:basedOn w:val="List"/>
    <w:rsid w:val="00D12E80"/>
    <w:pPr>
      <w:ind w:firstLine="0"/>
    </w:pPr>
  </w:style>
  <w:style w:type="paragraph" w:customStyle="1" w:styleId="ListNote">
    <w:name w:val="List Note"/>
    <w:basedOn w:val="List"/>
    <w:rsid w:val="00D12E80"/>
    <w:pPr>
      <w:pBdr>
        <w:top w:val="single" w:sz="6" w:space="2" w:color="918585"/>
        <w:bottom w:val="single" w:sz="6" w:space="2" w:color="918585"/>
      </w:pBdr>
      <w:tabs>
        <w:tab w:val="left" w:pos="1021"/>
      </w:tabs>
      <w:ind w:firstLine="0"/>
    </w:pPr>
  </w:style>
  <w:style w:type="paragraph" w:customStyle="1" w:styleId="Warning">
    <w:name w:val="Warning"/>
    <w:basedOn w:val="BodyText"/>
    <w:rsid w:val="00D12E80"/>
    <w:pPr>
      <w:shd w:val="clear" w:color="auto" w:fill="D9D9D9"/>
      <w:tabs>
        <w:tab w:val="left" w:pos="992"/>
      </w:tabs>
      <w:ind w:left="119" w:right="119"/>
    </w:pPr>
    <w:rPr>
      <w:sz w:val="20"/>
    </w:rPr>
  </w:style>
  <w:style w:type="paragraph" w:customStyle="1" w:styleId="MarginIcons">
    <w:name w:val="Margin Icons"/>
    <w:basedOn w:val="BodyText"/>
    <w:rsid w:val="00D12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E80"/>
    <w:rPr>
      <w:rFonts w:ascii="Courier New" w:hAnsi="Courier New"/>
    </w:rPr>
  </w:style>
  <w:style w:type="paragraph" w:customStyle="1" w:styleId="NoteBullet">
    <w:name w:val="Note Bullet"/>
    <w:basedOn w:val="Note"/>
    <w:rsid w:val="00D12E80"/>
    <w:pPr>
      <w:tabs>
        <w:tab w:val="clear" w:pos="680"/>
      </w:tabs>
      <w:spacing w:before="60" w:after="60"/>
    </w:pPr>
  </w:style>
  <w:style w:type="paragraph" w:customStyle="1" w:styleId="SubHeading2">
    <w:name w:val="SubHeading2"/>
    <w:basedOn w:val="HeadingBase"/>
    <w:rsid w:val="00D12E80"/>
    <w:pPr>
      <w:spacing w:before="240" w:after="60"/>
    </w:pPr>
    <w:rPr>
      <w:sz w:val="20"/>
    </w:rPr>
  </w:style>
  <w:style w:type="paragraph" w:customStyle="1" w:styleId="SubHeading1">
    <w:name w:val="SubHeading1"/>
    <w:basedOn w:val="HeadingBase"/>
    <w:rsid w:val="00D12E80"/>
    <w:pPr>
      <w:spacing w:before="240" w:after="60"/>
    </w:pPr>
    <w:rPr>
      <w:color w:val="918585"/>
      <w:sz w:val="22"/>
    </w:rPr>
  </w:style>
  <w:style w:type="paragraph" w:customStyle="1" w:styleId="SideHeading">
    <w:name w:val="Side Heading"/>
    <w:basedOn w:val="HeadingBase"/>
    <w:rsid w:val="00D12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E80"/>
    <w:pPr>
      <w:numPr>
        <w:numId w:val="10"/>
      </w:numPr>
    </w:pPr>
  </w:style>
  <w:style w:type="paragraph" w:styleId="PlainText">
    <w:name w:val="Plain Text"/>
    <w:basedOn w:val="Normal"/>
    <w:link w:val="PlainTextChar"/>
    <w:rsid w:val="00D12E80"/>
    <w:rPr>
      <w:sz w:val="20"/>
    </w:rPr>
  </w:style>
  <w:style w:type="character" w:customStyle="1" w:styleId="PlainTextChar">
    <w:name w:val="Plain Text Char"/>
    <w:basedOn w:val="DefaultParagraphFont"/>
    <w:link w:val="PlainText"/>
    <w:rsid w:val="00D12E80"/>
    <w:rPr>
      <w:rFonts w:ascii="Courier New" w:eastAsia="Times New Roman" w:hAnsi="Courier New" w:cs="Times New Roman"/>
      <w:sz w:val="20"/>
      <w:szCs w:val="20"/>
      <w:lang w:eastAsia="en-US"/>
    </w:rPr>
  </w:style>
  <w:style w:type="character" w:customStyle="1" w:styleId="MenuOption">
    <w:name w:val="Menu Option"/>
    <w:basedOn w:val="DefaultParagraphFont"/>
    <w:rsid w:val="00D12E80"/>
    <w:rPr>
      <w:b/>
      <w:smallCaps/>
    </w:rPr>
  </w:style>
  <w:style w:type="paragraph" w:customStyle="1" w:styleId="TableListNumber">
    <w:name w:val="Table List Number"/>
    <w:basedOn w:val="ListNumber"/>
    <w:rsid w:val="00D12E80"/>
    <w:pPr>
      <w:numPr>
        <w:numId w:val="0"/>
      </w:numPr>
    </w:pPr>
  </w:style>
  <w:style w:type="paragraph" w:styleId="TOC4">
    <w:name w:val="toc 4"/>
    <w:basedOn w:val="TOCBase"/>
    <w:next w:val="Normal"/>
    <w:semiHidden/>
    <w:rsid w:val="00D12E80"/>
    <w:pPr>
      <w:tabs>
        <w:tab w:val="right" w:leader="dot" w:pos="9071"/>
      </w:tabs>
      <w:ind w:left="1701"/>
    </w:pPr>
  </w:style>
  <w:style w:type="paragraph" w:customStyle="1" w:styleId="ListAlpha">
    <w:name w:val="List Alpha"/>
    <w:basedOn w:val="List"/>
    <w:rsid w:val="00D12E80"/>
    <w:pPr>
      <w:numPr>
        <w:numId w:val="8"/>
      </w:numPr>
    </w:pPr>
  </w:style>
  <w:style w:type="paragraph" w:customStyle="1" w:styleId="ListAlpha2">
    <w:name w:val="List Alpha 2"/>
    <w:basedOn w:val="List2"/>
    <w:rsid w:val="00D12E80"/>
    <w:pPr>
      <w:numPr>
        <w:numId w:val="7"/>
      </w:numPr>
    </w:pPr>
  </w:style>
  <w:style w:type="paragraph" w:styleId="List2">
    <w:name w:val="List 2"/>
    <w:basedOn w:val="BodyText"/>
    <w:rsid w:val="00D12E80"/>
    <w:pPr>
      <w:tabs>
        <w:tab w:val="left" w:pos="680"/>
      </w:tabs>
      <w:spacing w:before="60" w:after="60"/>
      <w:ind w:left="680" w:hanging="340"/>
    </w:pPr>
  </w:style>
  <w:style w:type="paragraph" w:styleId="List3">
    <w:name w:val="List 3"/>
    <w:basedOn w:val="BodyText"/>
    <w:rsid w:val="00D12E80"/>
    <w:pPr>
      <w:tabs>
        <w:tab w:val="left" w:pos="1021"/>
      </w:tabs>
      <w:spacing w:before="60" w:after="60"/>
      <w:ind w:left="1020" w:hanging="340"/>
    </w:pPr>
  </w:style>
  <w:style w:type="paragraph" w:styleId="List4">
    <w:name w:val="List 4"/>
    <w:basedOn w:val="BodyText"/>
    <w:rsid w:val="00D12E80"/>
    <w:pPr>
      <w:tabs>
        <w:tab w:val="left" w:pos="1361"/>
      </w:tabs>
      <w:spacing w:before="60" w:after="60"/>
      <w:ind w:left="1361" w:hanging="340"/>
    </w:pPr>
  </w:style>
  <w:style w:type="paragraph" w:styleId="List5">
    <w:name w:val="List 5"/>
    <w:basedOn w:val="BodyText"/>
    <w:rsid w:val="00D12E80"/>
    <w:pPr>
      <w:tabs>
        <w:tab w:val="left" w:pos="1701"/>
      </w:tabs>
      <w:spacing w:before="60" w:after="60"/>
      <w:ind w:left="1701" w:hanging="340"/>
    </w:pPr>
  </w:style>
  <w:style w:type="paragraph" w:styleId="ListBullet3">
    <w:name w:val="List Bullet 3"/>
    <w:basedOn w:val="List3"/>
    <w:rsid w:val="00D12E80"/>
    <w:pPr>
      <w:numPr>
        <w:numId w:val="13"/>
      </w:numPr>
      <w:tabs>
        <w:tab w:val="clear" w:pos="1021"/>
      </w:tabs>
      <w:ind w:left="1037" w:hanging="357"/>
    </w:pPr>
  </w:style>
  <w:style w:type="paragraph" w:styleId="ListBullet4">
    <w:name w:val="List Bullet 4"/>
    <w:basedOn w:val="List4"/>
    <w:rsid w:val="00D12E80"/>
    <w:pPr>
      <w:numPr>
        <w:numId w:val="2"/>
      </w:numPr>
      <w:tabs>
        <w:tab w:val="clear" w:pos="1361"/>
      </w:tabs>
    </w:pPr>
  </w:style>
  <w:style w:type="paragraph" w:styleId="ListBullet5">
    <w:name w:val="List Bullet 5"/>
    <w:basedOn w:val="List5"/>
    <w:rsid w:val="00D12E80"/>
    <w:pPr>
      <w:numPr>
        <w:numId w:val="3"/>
      </w:numPr>
    </w:pPr>
  </w:style>
  <w:style w:type="paragraph" w:styleId="ListContinue2">
    <w:name w:val="List Continue 2"/>
    <w:basedOn w:val="List2"/>
    <w:rsid w:val="00D12E80"/>
    <w:pPr>
      <w:ind w:firstLine="0"/>
    </w:pPr>
  </w:style>
  <w:style w:type="paragraph" w:styleId="ListContinue3">
    <w:name w:val="List Continue 3"/>
    <w:basedOn w:val="List3"/>
    <w:rsid w:val="00D12E80"/>
    <w:pPr>
      <w:ind w:left="1021" w:firstLine="0"/>
    </w:pPr>
  </w:style>
  <w:style w:type="paragraph" w:styleId="ListContinue4">
    <w:name w:val="List Continue 4"/>
    <w:basedOn w:val="List4"/>
    <w:rsid w:val="00D12E80"/>
    <w:pPr>
      <w:ind w:firstLine="0"/>
    </w:pPr>
  </w:style>
  <w:style w:type="paragraph" w:styleId="ListContinue5">
    <w:name w:val="List Continue 5"/>
    <w:basedOn w:val="List5"/>
    <w:rsid w:val="00D12E80"/>
    <w:pPr>
      <w:ind w:firstLine="0"/>
    </w:pPr>
  </w:style>
  <w:style w:type="paragraph" w:styleId="ListNumber3">
    <w:name w:val="List Number 3"/>
    <w:basedOn w:val="List3"/>
    <w:rsid w:val="00D12E80"/>
    <w:pPr>
      <w:numPr>
        <w:numId w:val="4"/>
      </w:numPr>
    </w:pPr>
  </w:style>
  <w:style w:type="paragraph" w:styleId="ListNumber4">
    <w:name w:val="List Number 4"/>
    <w:basedOn w:val="List4"/>
    <w:rsid w:val="00D12E80"/>
    <w:pPr>
      <w:numPr>
        <w:numId w:val="5"/>
      </w:numPr>
    </w:pPr>
  </w:style>
  <w:style w:type="paragraph" w:styleId="ListNumber5">
    <w:name w:val="List Number 5"/>
    <w:basedOn w:val="List5"/>
    <w:rsid w:val="00D12E80"/>
    <w:pPr>
      <w:numPr>
        <w:numId w:val="6"/>
      </w:numPr>
    </w:pPr>
  </w:style>
  <w:style w:type="paragraph" w:styleId="BlockText">
    <w:name w:val="Block Text"/>
    <w:basedOn w:val="Normal"/>
    <w:rsid w:val="00D12E80"/>
    <w:pPr>
      <w:spacing w:after="120"/>
      <w:ind w:left="1440" w:right="1440"/>
    </w:pPr>
  </w:style>
  <w:style w:type="character" w:customStyle="1" w:styleId="Subscript">
    <w:name w:val="Subscript"/>
    <w:basedOn w:val="DefaultParagraphFont"/>
    <w:rsid w:val="00D12E80"/>
    <w:rPr>
      <w:sz w:val="16"/>
      <w:vertAlign w:val="subscript"/>
    </w:rPr>
  </w:style>
  <w:style w:type="character" w:customStyle="1" w:styleId="Superscript">
    <w:name w:val="Superscript"/>
    <w:basedOn w:val="DefaultParagraphFont"/>
    <w:rsid w:val="00D12E80"/>
    <w:rPr>
      <w:sz w:val="16"/>
      <w:vertAlign w:val="superscript"/>
    </w:rPr>
  </w:style>
  <w:style w:type="character" w:customStyle="1" w:styleId="Symbols">
    <w:name w:val="Symbols"/>
    <w:basedOn w:val="DefaultParagraphFont"/>
    <w:rsid w:val="00D12E80"/>
    <w:rPr>
      <w:rFonts w:ascii="Symbol" w:hAnsi="Symbol"/>
    </w:rPr>
  </w:style>
  <w:style w:type="character" w:customStyle="1" w:styleId="MenuOptions">
    <w:name w:val="Menu Options"/>
    <w:basedOn w:val="DefaultParagraphFont"/>
    <w:rsid w:val="00D12E80"/>
    <w:rPr>
      <w:rFonts w:ascii="Arial Narrow" w:hAnsi="Arial Narrow"/>
      <w:smallCaps/>
    </w:rPr>
  </w:style>
  <w:style w:type="character" w:customStyle="1" w:styleId="Buttons">
    <w:name w:val="Buttons"/>
    <w:basedOn w:val="DefaultParagraphFont"/>
    <w:rsid w:val="00D12E80"/>
    <w:rPr>
      <w:b/>
    </w:rPr>
  </w:style>
  <w:style w:type="character" w:customStyle="1" w:styleId="Underlined">
    <w:name w:val="Underlined"/>
    <w:basedOn w:val="DefaultParagraphFont"/>
    <w:rsid w:val="00D12E80"/>
    <w:rPr>
      <w:u w:val="single"/>
    </w:rPr>
  </w:style>
  <w:style w:type="paragraph" w:customStyle="1" w:styleId="TableBodyTextRight">
    <w:name w:val="Table Body Text Right"/>
    <w:basedOn w:val="TableBodyText"/>
    <w:rsid w:val="00D12E80"/>
    <w:pPr>
      <w:widowControl w:val="0"/>
      <w:autoSpaceDE w:val="0"/>
      <w:autoSpaceDN w:val="0"/>
      <w:adjustRightInd w:val="0"/>
      <w:jc w:val="right"/>
    </w:pPr>
    <w:rPr>
      <w:rFonts w:cs="Arial"/>
      <w:szCs w:val="18"/>
    </w:rPr>
  </w:style>
  <w:style w:type="paragraph" w:customStyle="1" w:styleId="CopyrightText">
    <w:name w:val="Copyright Text"/>
    <w:basedOn w:val="BodyText"/>
    <w:rsid w:val="00D12E80"/>
    <w:rPr>
      <w:sz w:val="18"/>
    </w:rPr>
  </w:style>
  <w:style w:type="paragraph" w:customStyle="1" w:styleId="BodySmallRight">
    <w:name w:val="Body Small Right"/>
    <w:basedOn w:val="BodyTextRight"/>
    <w:rsid w:val="00D12E80"/>
    <w:rPr>
      <w:sz w:val="18"/>
      <w:szCs w:val="18"/>
    </w:rPr>
  </w:style>
  <w:style w:type="paragraph" w:customStyle="1" w:styleId="MarginEdition">
    <w:name w:val="Margin Edition"/>
    <w:basedOn w:val="MarginNote"/>
    <w:rsid w:val="00D12E80"/>
    <w:pPr>
      <w:spacing w:before="0" w:after="0"/>
    </w:pPr>
    <w:rPr>
      <w:rFonts w:ascii="Times New Roman" w:hAnsi="Times New Roman"/>
      <w:color w:val="999999"/>
    </w:rPr>
  </w:style>
  <w:style w:type="paragraph" w:customStyle="1" w:styleId="Spacer">
    <w:name w:val="Spacer"/>
    <w:basedOn w:val="Normal"/>
    <w:rsid w:val="00D12E80"/>
    <w:rPr>
      <w:sz w:val="2"/>
      <w:szCs w:val="2"/>
    </w:rPr>
  </w:style>
  <w:style w:type="character" w:customStyle="1" w:styleId="Small">
    <w:name w:val="Small"/>
    <w:basedOn w:val="DefaultParagraphFont"/>
    <w:rsid w:val="00D12E80"/>
    <w:rPr>
      <w:sz w:val="16"/>
    </w:rPr>
  </w:style>
  <w:style w:type="paragraph" w:customStyle="1" w:styleId="WideTable">
    <w:name w:val="Wide Table"/>
    <w:basedOn w:val="Normal"/>
    <w:rsid w:val="00D12E80"/>
    <w:pPr>
      <w:ind w:left="-1418"/>
    </w:pPr>
    <w:rPr>
      <w:sz w:val="2"/>
      <w:szCs w:val="2"/>
    </w:rPr>
  </w:style>
  <w:style w:type="character" w:styleId="PageNumber">
    <w:name w:val="page number"/>
    <w:basedOn w:val="DefaultParagraphFont"/>
    <w:rsid w:val="00D12E80"/>
  </w:style>
  <w:style w:type="paragraph" w:styleId="Quote">
    <w:name w:val="Quote"/>
    <w:basedOn w:val="Heading1"/>
    <w:link w:val="QuoteChar"/>
    <w:qFormat/>
    <w:rsid w:val="00D12E80"/>
    <w:rPr>
      <w:b w:val="0"/>
      <w:sz w:val="72"/>
      <w:szCs w:val="72"/>
      <w:lang w:val="en-NZ"/>
    </w:rPr>
  </w:style>
  <w:style w:type="character" w:customStyle="1" w:styleId="QuoteChar">
    <w:name w:val="Quote Char"/>
    <w:basedOn w:val="DefaultParagraphFont"/>
    <w:link w:val="Quote"/>
    <w:rsid w:val="00D12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E80"/>
    <w:pPr>
      <w:pageBreakBefore/>
    </w:pPr>
  </w:style>
  <w:style w:type="paragraph" w:customStyle="1" w:styleId="Border">
    <w:name w:val="Border"/>
    <w:basedOn w:val="Normal"/>
    <w:qFormat/>
    <w:rsid w:val="00D12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E80"/>
    <w:rPr>
      <w:b/>
      <w:bCs/>
      <w:i/>
      <w:iCs/>
      <w:color w:val="auto"/>
    </w:rPr>
  </w:style>
  <w:style w:type="paragraph" w:styleId="IntenseQuote">
    <w:name w:val="Intense Quote"/>
    <w:basedOn w:val="Normal"/>
    <w:next w:val="Normal"/>
    <w:link w:val="IntenseQuoteChar"/>
    <w:uiPriority w:val="30"/>
    <w:qFormat/>
    <w:rsid w:val="00D12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E80"/>
    <w:rPr>
      <w:smallCaps/>
      <w:color w:val="auto"/>
      <w:u w:val="single"/>
    </w:rPr>
  </w:style>
  <w:style w:type="character" w:styleId="IntenseReference">
    <w:name w:val="Intense Reference"/>
    <w:basedOn w:val="DefaultParagraphFont"/>
    <w:uiPriority w:val="32"/>
    <w:qFormat/>
    <w:rsid w:val="00D12E80"/>
    <w:rPr>
      <w:b/>
      <w:bCs/>
      <w:smallCaps/>
      <w:color w:val="auto"/>
      <w:spacing w:val="5"/>
      <w:u w:val="single"/>
    </w:rPr>
  </w:style>
  <w:style w:type="paragraph" w:customStyle="1" w:styleId="2ColumnHeading">
    <w:name w:val="2Column Heading"/>
    <w:basedOn w:val="BodyText"/>
    <w:qFormat/>
    <w:rsid w:val="00D12E80"/>
    <w:pPr>
      <w:spacing w:after="60"/>
      <w:ind w:left="-2268"/>
    </w:pPr>
    <w:rPr>
      <w:b/>
    </w:rPr>
  </w:style>
  <w:style w:type="paragraph" w:customStyle="1" w:styleId="Heading1TOC">
    <w:name w:val="Heading1 TOC"/>
    <w:basedOn w:val="Normal"/>
    <w:qFormat/>
    <w:rsid w:val="00D12E80"/>
    <w:pPr>
      <w:spacing w:before="240" w:after="120"/>
    </w:pPr>
    <w:rPr>
      <w:rFonts w:ascii="Times New Roman" w:hAnsi="Times New Roman"/>
      <w:b/>
      <w:sz w:val="32"/>
    </w:rPr>
  </w:style>
  <w:style w:type="paragraph" w:customStyle="1" w:styleId="Heading2TOC">
    <w:name w:val="Heading2 TOC"/>
    <w:basedOn w:val="Normal"/>
    <w:qFormat/>
    <w:rsid w:val="00D12E80"/>
    <w:pPr>
      <w:spacing w:before="240" w:after="60"/>
    </w:pPr>
    <w:rPr>
      <w:rFonts w:ascii="Times New Roman" w:hAnsi="Times New Roman"/>
      <w:b/>
      <w:sz w:val="28"/>
    </w:rPr>
  </w:style>
  <w:style w:type="character" w:customStyle="1" w:styleId="Underline">
    <w:name w:val="Underline"/>
    <w:basedOn w:val="DefaultParagraphFont"/>
    <w:qFormat/>
    <w:rsid w:val="00D12E80"/>
    <w:rPr>
      <w:u w:val="single"/>
    </w:rPr>
  </w:style>
  <w:style w:type="character" w:customStyle="1" w:styleId="BoldandItalics">
    <w:name w:val="Bold and Italics"/>
    <w:qFormat/>
    <w:rsid w:val="00D12E80"/>
    <w:rPr>
      <w:b/>
      <w:i/>
      <w:u w:val="none"/>
    </w:rPr>
  </w:style>
  <w:style w:type="paragraph" w:styleId="BalloonText">
    <w:name w:val="Balloon Text"/>
    <w:basedOn w:val="Normal"/>
    <w:link w:val="BalloonTextChar"/>
    <w:rsid w:val="00D12E80"/>
    <w:rPr>
      <w:rFonts w:ascii="Tahoma" w:hAnsi="Tahoma" w:cs="Tahoma"/>
      <w:sz w:val="16"/>
      <w:szCs w:val="16"/>
    </w:rPr>
  </w:style>
  <w:style w:type="character" w:customStyle="1" w:styleId="BalloonTextChar">
    <w:name w:val="Balloon Text Char"/>
    <w:basedOn w:val="DefaultParagraphFont"/>
    <w:link w:val="BalloonText"/>
    <w:rsid w:val="00D12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E80"/>
    <w:rPr>
      <w:b/>
      <w:color w:val="660033"/>
      <w:spacing w:val="0"/>
    </w:rPr>
  </w:style>
  <w:style w:type="paragraph" w:customStyle="1" w:styleId="Nameditemlist">
    <w:name w:val="Named item list"/>
    <w:basedOn w:val="BodyText"/>
    <w:qFormat/>
    <w:rsid w:val="00D12E80"/>
    <w:pPr>
      <w:tabs>
        <w:tab w:val="left" w:pos="2835"/>
      </w:tabs>
      <w:ind w:left="2835" w:hanging="2835"/>
    </w:pPr>
  </w:style>
  <w:style w:type="paragraph" w:customStyle="1" w:styleId="BodyTextnopadding">
    <w:name w:val="Body Text no padding"/>
    <w:basedOn w:val="BodyText"/>
    <w:qFormat/>
    <w:rsid w:val="00D12E80"/>
    <w:pPr>
      <w:spacing w:before="0" w:after="0"/>
    </w:pPr>
  </w:style>
  <w:style w:type="character" w:styleId="Hyperlink">
    <w:name w:val="Hyperlink"/>
    <w:basedOn w:val="DefaultParagraphFont"/>
    <w:uiPriority w:val="99"/>
    <w:unhideWhenUsed/>
    <w:rsid w:val="00900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6116</Characters>
  <Application>Microsoft Office Word</Application>
  <DocSecurity>0</DocSecurity>
  <Lines>169</Lines>
  <Paragraphs>143</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ICT30120 Certificate III in Information Technology</dc:title>
  <dc:subject>Approved</dc:subject>
  <dc:creator>PwC’s Skills for Australia</dc:creator>
  <cp:keywords>Release 3</cp:keywords>
  <dc:description>Review Date: 12 April 2008</dc:description>
  <cp:lastModifiedBy>HSD_TPCMSd.prod</cp:lastModifiedBy>
  <cp:revision>3</cp:revision>
  <dcterms:created xsi:type="dcterms:W3CDTF">2022-02-03T23:16:23Z</dcterms:created>
  <dcterms:modified xsi:type="dcterms:W3CDTF">2022-02-03T05:53:00Z</dcterms:modified>
</cp:coreProperties>
</file>