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748" w:rsidP="00C52748">
      <w:pPr>
        <w:pStyle w:val="Title"/>
      </w:pPr>
      <w:r>
        <w:fldChar w:fldCharType="begin"/>
      </w:r>
      <w:r>
        <w:instrText xml:space="preserve"> TITLE   \* MERGEFORMAT </w:instrText>
      </w:r>
      <w:r>
        <w:fldChar w:fldCharType="separate"/>
      </w:r>
      <w:r>
        <w:t>ICPSU516C Set and apply quality standards</w:t>
      </w:r>
      <w:r>
        <w:fldChar w:fldCharType="end"/>
      </w:r>
    </w:p>
    <w:p w:rsidR="00C52748" w:rsidP="00C52748">
      <w:pPr>
        <w:pStyle w:val="Version"/>
        <w:sectPr w:rsidSect="00267F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7F9B" w:rsidP="00267F9B">
      <w:pPr>
        <w:pStyle w:val="SuperHeading"/>
      </w:pPr>
      <w:r w:rsidRPr="00267F9B">
        <w:t>ICPSU516C Set and apply quality standards</w:t>
      </w:r>
    </w:p>
    <w:p w:rsidR="00000000" w:rsidRPr="00267F9B" w:rsidP="00267F9B">
      <w:pPr>
        <w:pStyle w:val="SuperHeading"/>
      </w:pPr>
    </w:p>
    <w:p w:rsidR="00000000" w:rsidRPr="00267F9B" w:rsidP="00267F9B">
      <w:pPr>
        <w:pStyle w:val="Heading1"/>
      </w:pPr>
      <w:bookmarkStart w:id="1" w:name="O_84447"/>
      <w:bookmarkEnd w:id="1"/>
      <w:r w:rsidRPr="00267F9B">
        <w:t>Modification History</w:t>
      </w:r>
    </w:p>
    <w:p w:rsidR="00000000" w:rsidRPr="00267F9B" w:rsidP="00267F9B">
      <w:pPr>
        <w:pStyle w:val="BodyText"/>
      </w:pPr>
      <w:r w:rsidRPr="00267F9B">
        <w:t>Not applicable.</w:t>
      </w:r>
    </w:p>
    <w:p w:rsidR="00000000" w:rsidRPr="00267F9B" w:rsidP="00267F9B">
      <w:pPr>
        <w:pStyle w:val="AllowPageBreak"/>
      </w:pPr>
    </w:p>
    <w:p w:rsidR="00000000" w:rsidRPr="00267F9B" w:rsidP="00267F9B">
      <w:pPr>
        <w:pStyle w:val="Heading1"/>
      </w:pPr>
      <w:bookmarkStart w:id="2" w:name="O_84448"/>
      <w:bookmarkEnd w:id="2"/>
      <w:r w:rsidRPr="00267F9B">
        <w:t>Unit Descriptor</w:t>
      </w:r>
    </w:p>
    <w:tbl>
      <w:tblPr>
        <w:tblW w:w="0" w:type="auto"/>
        <w:tblLayout w:type="fixed"/>
        <w:tblCellMar>
          <w:left w:w="62" w:type="dxa"/>
          <w:right w:w="62" w:type="dxa"/>
        </w:tblCellMar>
        <w:tblLook w:val="0000"/>
      </w:tblPr>
      <w:tblGrid>
        <w:gridCol w:w="2652"/>
        <w:gridCol w:w="5870"/>
      </w:tblGrid>
      <w:tr w:rsidTr="00C52748">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 xml:space="preserve">This unit describes the performance outcomes, skills and knowledge required to set and manage quality procedures </w:t>
            </w:r>
            <w:r w:rsidRPr="00267F9B">
              <w:t>within an enterprise or large section/department.</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3" w:name="O_84449"/>
      <w:bookmarkEnd w:id="3"/>
      <w:r w:rsidRPr="00267F9B">
        <w:t>Application of the Unit</w:t>
      </w:r>
    </w:p>
    <w:tbl>
      <w:tblPr>
        <w:tblW w:w="0" w:type="auto"/>
        <w:tblLayout w:type="fixed"/>
        <w:tblCellMar>
          <w:left w:w="62" w:type="dxa"/>
          <w:right w:w="62" w:type="dxa"/>
        </w:tblCellMar>
        <w:tblLook w:val="0000"/>
      </w:tblPr>
      <w:tblGrid>
        <w:gridCol w:w="2747"/>
        <w:gridCol w:w="5775"/>
      </w:tblGrid>
      <w:tr w:rsidTr="00C52748">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This unit requires the individual to identify and implement quality procedures within an enterprise or large section/department.</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4" w:name="O_84450"/>
      <w:bookmarkEnd w:id="4"/>
      <w:r w:rsidRPr="00267F9B">
        <w:t>Licensing/Regulatory Information</w:t>
      </w:r>
    </w:p>
    <w:p w:rsidR="00000000" w:rsidRPr="00267F9B" w:rsidP="00267F9B">
      <w:pPr>
        <w:pStyle w:val="BodyText"/>
      </w:pPr>
      <w:r w:rsidRPr="00267F9B">
        <w:t>Not applicable.</w:t>
      </w:r>
    </w:p>
    <w:p w:rsidR="00000000" w:rsidRPr="00267F9B" w:rsidP="00267F9B">
      <w:pPr>
        <w:pStyle w:val="AllowPageBreak"/>
      </w:pPr>
    </w:p>
    <w:p w:rsidR="00000000" w:rsidRPr="00267F9B" w:rsidP="00267F9B">
      <w:pPr>
        <w:pStyle w:val="Heading1"/>
      </w:pPr>
      <w:bookmarkStart w:id="5" w:name="O_84451"/>
      <w:bookmarkEnd w:id="5"/>
      <w:r w:rsidRPr="00267F9B">
        <w:t>Pre-Requisites</w:t>
      </w:r>
    </w:p>
    <w:tbl>
      <w:tblPr>
        <w:tblW w:w="0" w:type="auto"/>
        <w:tblLayout w:type="fixed"/>
        <w:tblCellMar>
          <w:left w:w="62" w:type="dxa"/>
          <w:right w:w="62" w:type="dxa"/>
        </w:tblCellMar>
        <w:tblLook w:val="0000"/>
      </w:tblPr>
      <w:tblGrid>
        <w:gridCol w:w="2775"/>
        <w:gridCol w:w="1295"/>
        <w:gridCol w:w="4452"/>
      </w:tblGrid>
      <w:tr w:rsidTr="00C527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p>
        </w:tc>
      </w:tr>
      <w:tr w:rsidTr="00C527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p>
        </w:tc>
      </w:tr>
      <w:tr w:rsidTr="00C527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6" w:name="O_84452"/>
      <w:bookmarkEnd w:id="6"/>
      <w:r w:rsidRPr="00267F9B">
        <w:t>Employability Skills Information</w:t>
      </w:r>
    </w:p>
    <w:tbl>
      <w:tblPr>
        <w:tblW w:w="0" w:type="auto"/>
        <w:tblLayout w:type="fixed"/>
        <w:tblCellMar>
          <w:left w:w="62" w:type="dxa"/>
          <w:right w:w="62" w:type="dxa"/>
        </w:tblCellMar>
        <w:tblLook w:val="0000"/>
      </w:tblPr>
      <w:tblGrid>
        <w:gridCol w:w="2802"/>
        <w:gridCol w:w="5720"/>
      </w:tblGrid>
      <w:tr w:rsidTr="00C527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This unit contains employability skills.</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7" w:name="O_84453"/>
      <w:bookmarkEnd w:id="7"/>
      <w:r w:rsidRPr="00267F9B">
        <w:t>Elements and Performance Criteria Pre-Content</w:t>
      </w:r>
    </w:p>
    <w:tbl>
      <w:tblPr>
        <w:tblW w:w="0" w:type="auto"/>
        <w:tblLayout w:type="fixed"/>
        <w:tblCellMar>
          <w:left w:w="62" w:type="dxa"/>
          <w:right w:w="62" w:type="dxa"/>
        </w:tblCellMar>
        <w:tblLook w:val="0000"/>
      </w:tblPr>
      <w:tblGrid>
        <w:gridCol w:w="2567"/>
        <w:gridCol w:w="5955"/>
      </w:tblGrid>
      <w:tr w:rsidTr="00C527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Performance criteria describe the performance needed to demonstrate achievement of the element. Where bold italicised text is used, further info</w:t>
            </w:r>
            <w:r w:rsidRPr="00267F9B">
              <w:t>rmation is detailed in the required skills and knowledge section and the range statement. Assessment of performance is to be consistent with the evidence guide.</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8" w:name="O_84454"/>
      <w:bookmarkEnd w:id="8"/>
      <w:r w:rsidRPr="00267F9B">
        <w:t>Elements and Performance Criteria</w:t>
      </w:r>
    </w:p>
    <w:tbl>
      <w:tblPr>
        <w:tblW w:w="0" w:type="auto"/>
        <w:tblLayout w:type="fixed"/>
        <w:tblCellMar>
          <w:left w:w="62" w:type="dxa"/>
          <w:right w:w="62" w:type="dxa"/>
        </w:tblCellMar>
        <w:tblLook w:val="0000"/>
      </w:tblPr>
      <w:tblGrid>
        <w:gridCol w:w="2567"/>
        <w:gridCol w:w="5955"/>
      </w:tblGrid>
      <w:tr w:rsidTr="00C5274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PERFORMANCE CRITERIA</w:t>
            </w:r>
          </w:p>
        </w:tc>
      </w:tr>
      <w:tr w:rsidTr="00C527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
              <w:rPr>
                <w:lang w:val="en-NZ"/>
              </w:rPr>
            </w:pPr>
            <w:r w:rsidRPr="00267F9B">
              <w:t>1.</w:t>
            </w:r>
            <w:r w:rsidRPr="00267F9B">
              <w:tab/>
            </w:r>
            <w:r w:rsidRPr="00267F9B">
              <w:t>Set quality standards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2"/>
            </w:pPr>
            <w:r w:rsidRPr="00267F9B">
              <w:t>1.1.</w:t>
            </w:r>
            <w:r w:rsidRPr="00267F9B">
              <w:tab/>
              <w:t>Quality of items is determined according to job specifications and enterprise capacity</w:t>
            </w:r>
          </w:p>
          <w:p w:rsidR="00000000" w:rsidRPr="00267F9B" w:rsidP="00267F9B">
            <w:pPr>
              <w:pStyle w:val="List2"/>
            </w:pPr>
            <w:r w:rsidRPr="00267F9B">
              <w:t>1.2.</w:t>
            </w:r>
            <w:r w:rsidRPr="00267F9B">
              <w:tab/>
              <w:t>Production proofs are prepared for client approval to determine client's requirements</w:t>
            </w:r>
          </w:p>
          <w:p w:rsidR="00000000" w:rsidP="00267F9B">
            <w:pPr>
              <w:pStyle w:val="List2"/>
              <w:rPr>
                <w:lang w:val="en-NZ"/>
              </w:rPr>
            </w:pPr>
            <w:r w:rsidRPr="00267F9B">
              <w:t>1.3.</w:t>
            </w:r>
            <w:r w:rsidRPr="00267F9B">
              <w:tab/>
            </w:r>
            <w:r w:rsidRPr="00267F9B">
              <w:rPr>
                <w:rStyle w:val="BoldandItalics"/>
              </w:rPr>
              <w:t>Quality standards</w:t>
            </w:r>
            <w:r w:rsidRPr="00267F9B">
              <w:t xml:space="preserve"> are determined and </w:t>
            </w:r>
            <w:r w:rsidRPr="00267F9B">
              <w:rPr>
                <w:rStyle w:val="BoldandItalics"/>
              </w:rPr>
              <w:t>inspectio</w:t>
            </w:r>
            <w:r w:rsidRPr="00267F9B">
              <w:rPr>
                <w:rStyle w:val="BoldandItalics"/>
              </w:rPr>
              <w:t>n</w:t>
            </w:r>
            <w:r w:rsidRPr="00267F9B">
              <w:t xml:space="preserve"> specifications set for purpose intended</w:t>
            </w:r>
          </w:p>
        </w:tc>
      </w:tr>
      <w:tr w:rsidTr="00C527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
              <w:rPr>
                <w:lang w:val="en-NZ"/>
              </w:rPr>
            </w:pPr>
            <w:r w:rsidRPr="00267F9B">
              <w:t>2.</w:t>
            </w:r>
            <w:r w:rsidRPr="00267F9B">
              <w:tab/>
              <w:t>Determine inspection specifications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2"/>
            </w:pPr>
            <w:r w:rsidRPr="00267F9B">
              <w:t>2.1.</w:t>
            </w:r>
            <w:r w:rsidRPr="00267F9B">
              <w:tab/>
              <w:t>Inspection variables are determined in consultation with client, or are set to acceptable workplace standards, and are recorded in job specifications</w:t>
            </w:r>
          </w:p>
          <w:p w:rsidR="00000000" w:rsidP="00267F9B">
            <w:pPr>
              <w:pStyle w:val="List2"/>
              <w:rPr>
                <w:lang w:val="en-NZ"/>
              </w:rPr>
            </w:pPr>
            <w:r w:rsidRPr="00267F9B">
              <w:t>2.2.</w:t>
            </w:r>
            <w:r w:rsidRPr="00267F9B">
              <w:tab/>
              <w:t>Type of inspec</w:t>
            </w:r>
            <w:r w:rsidRPr="00267F9B">
              <w:t>tion is determined according to job specifications</w:t>
            </w:r>
          </w:p>
        </w:tc>
      </w:tr>
      <w:tr w:rsidTr="00C527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
              <w:rPr>
                <w:lang w:val="en-NZ"/>
              </w:rPr>
            </w:pPr>
            <w:r w:rsidRPr="00267F9B">
              <w:t>3.</w:t>
            </w:r>
            <w:r w:rsidRPr="00267F9B">
              <w:tab/>
              <w:t>Carry out inspection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2"/>
            </w:pPr>
            <w:r w:rsidRPr="00267F9B">
              <w:t>3.1.</w:t>
            </w:r>
            <w:r w:rsidRPr="00267F9B">
              <w:tab/>
              <w:t>Criteria for rejection are determined in consultation with machine operator and inspector/racker and recorded in job specifications</w:t>
            </w:r>
          </w:p>
          <w:p w:rsidR="00000000" w:rsidRPr="00267F9B" w:rsidP="00267F9B">
            <w:pPr>
              <w:pStyle w:val="List2"/>
            </w:pPr>
            <w:r w:rsidRPr="00267F9B">
              <w:t>3.2.</w:t>
            </w:r>
            <w:r w:rsidRPr="00267F9B">
              <w:tab/>
              <w:t>Variation to standards is monitored an</w:t>
            </w:r>
            <w:r w:rsidRPr="00267F9B">
              <w:t xml:space="preserve">d action taken to rectify the problem according to </w:t>
            </w:r>
            <w:r w:rsidRPr="00267F9B">
              <w:rPr>
                <w:rStyle w:val="BoldandItalics"/>
              </w:rPr>
              <w:t>enterprise procedures</w:t>
            </w:r>
          </w:p>
          <w:p w:rsidR="00000000" w:rsidP="00267F9B">
            <w:pPr>
              <w:pStyle w:val="List2"/>
              <w:rPr>
                <w:lang w:val="en-NZ"/>
              </w:rPr>
            </w:pPr>
            <w:r w:rsidRPr="00267F9B">
              <w:t>3.3.</w:t>
            </w:r>
            <w:r w:rsidRPr="00267F9B">
              <w:tab/>
              <w:t>Unsatisfactory work is separated according to pre-determined standards</w:t>
            </w:r>
          </w:p>
        </w:tc>
      </w:tr>
      <w:tr w:rsidTr="00C527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
              <w:rPr>
                <w:lang w:val="en-NZ"/>
              </w:rPr>
            </w:pPr>
            <w:r w:rsidRPr="00267F9B">
              <w:t>4.</w:t>
            </w:r>
            <w:r w:rsidRPr="00267F9B">
              <w:tab/>
              <w:t>Rework job</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2"/>
            </w:pPr>
            <w:r w:rsidRPr="00267F9B">
              <w:t>4.1.</w:t>
            </w:r>
            <w:r w:rsidRPr="00267F9B">
              <w:tab/>
            </w:r>
            <w:r w:rsidRPr="00267F9B">
              <w:t>Unacceptable items are evaluated and possible methods of reworking are determined according to workplace quality standards</w:t>
            </w:r>
          </w:p>
          <w:p w:rsidR="00000000" w:rsidRPr="00267F9B" w:rsidP="00267F9B">
            <w:pPr>
              <w:pStyle w:val="List2"/>
            </w:pPr>
            <w:r w:rsidRPr="00267F9B">
              <w:t>4.2.</w:t>
            </w:r>
            <w:r w:rsidRPr="00267F9B">
              <w:tab/>
              <w:t>Reworking is monitored according to enterprise procedures</w:t>
            </w:r>
          </w:p>
          <w:p w:rsidR="00000000" w:rsidP="00267F9B">
            <w:pPr>
              <w:pStyle w:val="List2"/>
              <w:rPr>
                <w:lang w:val="en-NZ"/>
              </w:rPr>
            </w:pPr>
            <w:r w:rsidRPr="00267F9B">
              <w:t>4.3.</w:t>
            </w:r>
            <w:r w:rsidRPr="00267F9B">
              <w:tab/>
              <w:t>Reworked material/substrates is inspected to ensure previously de</w:t>
            </w:r>
            <w:r w:rsidRPr="00267F9B">
              <w:t>termined requirements are met</w:t>
            </w:r>
          </w:p>
        </w:tc>
      </w:tr>
      <w:tr w:rsidTr="00C527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
              <w:rPr>
                <w:lang w:val="en-NZ"/>
              </w:rPr>
            </w:pPr>
            <w:r w:rsidRPr="00267F9B">
              <w:t>5.</w:t>
            </w:r>
            <w:r w:rsidRPr="00267F9B">
              <w:tab/>
              <w:t>Evaluate job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2"/>
            </w:pPr>
            <w:r w:rsidRPr="00267F9B">
              <w:t>5.1.</w:t>
            </w:r>
            <w:r w:rsidRPr="00267F9B">
              <w:tab/>
              <w:t>Production processes are evaluated to determine cause of unacceptable items</w:t>
            </w:r>
          </w:p>
          <w:p w:rsidR="00000000" w:rsidRPr="00267F9B" w:rsidP="00267F9B">
            <w:pPr>
              <w:pStyle w:val="List2"/>
            </w:pPr>
            <w:r w:rsidRPr="00267F9B">
              <w:t>5.2.</w:t>
            </w:r>
            <w:r w:rsidRPr="00267F9B">
              <w:tab/>
              <w:t>Inspection records are maintained including number of accepted and rejected items, and cause of rejection</w:t>
            </w:r>
          </w:p>
          <w:p w:rsidR="00000000" w:rsidP="00267F9B">
            <w:pPr>
              <w:pStyle w:val="List2"/>
              <w:rPr>
                <w:lang w:val="en-NZ"/>
              </w:rPr>
            </w:pPr>
            <w:r w:rsidRPr="00267F9B">
              <w:t>5.3.</w:t>
            </w:r>
            <w:r w:rsidRPr="00267F9B">
              <w:tab/>
              <w:t>Reco</w:t>
            </w:r>
            <w:r w:rsidRPr="00267F9B">
              <w:t>rds are maintained to ensure that faulty processes are identified, recorded and corrected</w:t>
            </w:r>
          </w:p>
        </w:tc>
      </w:tr>
      <w:tr w:rsidTr="00C5274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
              <w:rPr>
                <w:lang w:val="en-NZ"/>
              </w:rPr>
            </w:pPr>
            <w:r w:rsidRPr="00267F9B">
              <w:t>6.</w:t>
            </w:r>
            <w:r w:rsidRPr="00267F9B">
              <w:tab/>
              <w:t>Participate in quality improvement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2"/>
            </w:pPr>
            <w:r w:rsidRPr="00267F9B">
              <w:t>6.1.</w:t>
            </w:r>
            <w:r w:rsidRPr="00267F9B">
              <w:tab/>
              <w:t>Performance is monitored to ensure product or service standards are maintained or improved</w:t>
            </w:r>
          </w:p>
          <w:p w:rsidR="00000000" w:rsidRPr="00267F9B" w:rsidP="00267F9B">
            <w:pPr>
              <w:pStyle w:val="List2"/>
            </w:pPr>
            <w:r w:rsidRPr="00267F9B">
              <w:t>6.2.</w:t>
            </w:r>
            <w:r w:rsidRPr="00267F9B">
              <w:tab/>
              <w:t>Participation in enterpris</w:t>
            </w:r>
            <w:r w:rsidRPr="00267F9B">
              <w:t>e quality improvement processes occurs, where applicable</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9" w:name="O_84455"/>
      <w:bookmarkEnd w:id="9"/>
      <w:r w:rsidRPr="00267F9B">
        <w:t>Required Skills and Knowledge</w:t>
      </w:r>
    </w:p>
    <w:tbl>
      <w:tblPr>
        <w:tblW w:w="0" w:type="auto"/>
        <w:tblLayout w:type="fixed"/>
        <w:tblCellMar>
          <w:left w:w="62" w:type="dxa"/>
          <w:right w:w="62" w:type="dxa"/>
        </w:tblCellMar>
        <w:tblLook w:val="0000"/>
      </w:tblPr>
      <w:tblGrid>
        <w:gridCol w:w="8522"/>
      </w:tblGrid>
      <w:tr w:rsidTr="00C527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REQUIRED SKILLS AND KNOWLEDGE</w:t>
            </w:r>
          </w:p>
        </w:tc>
      </w:tr>
      <w:tr w:rsidTr="00C527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t>This section describes the skills and knowledge required for this unit.</w:t>
            </w:r>
          </w:p>
        </w:tc>
      </w:tr>
      <w:tr w:rsidTr="00C52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Required skills</w:t>
            </w:r>
          </w:p>
        </w:tc>
      </w:tr>
      <w:tr w:rsidTr="00C52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Bullet"/>
            </w:pPr>
            <w:r w:rsidRPr="00267F9B">
              <w:t>OHS in</w:t>
            </w:r>
            <w:r w:rsidRPr="00267F9B">
              <w:t xml:space="preserve"> relation to operating machinery such as safely switching off machinery before cleaning is started</w:t>
            </w:r>
          </w:p>
          <w:p w:rsidR="00000000" w:rsidRPr="00267F9B" w:rsidP="00267F9B">
            <w:pPr>
              <w:pStyle w:val="ListBullet"/>
            </w:pPr>
            <w:r w:rsidRPr="00267F9B">
              <w:t>communication of ideas and information by ensuring that all workers are aware of quality concepts and procedures and that communication flows easily between production workers and supervisors</w:t>
            </w:r>
          </w:p>
          <w:p w:rsidR="00000000" w:rsidRPr="00267F9B" w:rsidP="00267F9B">
            <w:pPr>
              <w:pStyle w:val="ListBullet"/>
            </w:pPr>
            <w:r w:rsidRPr="00267F9B">
              <w:t>collecting, analysing and organising information by accessing da</w:t>
            </w:r>
            <w:r w:rsidRPr="00267F9B">
              <w:t>ta on production processes and acceptable tolerances for different qualities of work and establishing simple guidelines for quality implementation</w:t>
            </w:r>
          </w:p>
          <w:p w:rsidR="00000000" w:rsidRPr="00267F9B" w:rsidP="00267F9B">
            <w:pPr>
              <w:pStyle w:val="ListBullet"/>
            </w:pPr>
            <w:r w:rsidRPr="00267F9B">
              <w:t>planning and organising activities by establishing procedures for the assessment and maintenance of quality p</w:t>
            </w:r>
            <w:r w:rsidRPr="00267F9B">
              <w:t>roduction</w:t>
            </w:r>
          </w:p>
          <w:p w:rsidR="00000000" w:rsidRPr="00267F9B" w:rsidP="00267F9B">
            <w:pPr>
              <w:pStyle w:val="ListBullet"/>
            </w:pPr>
            <w:r w:rsidRPr="00267F9B">
              <w:t>teamwork when ensuring that quality assessing and reporting systems involve all workers</w:t>
            </w:r>
          </w:p>
          <w:p w:rsidR="00000000" w:rsidRPr="00267F9B" w:rsidP="00267F9B">
            <w:pPr>
              <w:pStyle w:val="ListBullet"/>
            </w:pPr>
            <w:r w:rsidRPr="00267F9B">
              <w:t>mathematical ideas and techniques by calculating acceptable tolerances and establishing valid sampling procedures</w:t>
            </w:r>
          </w:p>
          <w:p w:rsidR="00000000" w:rsidRPr="00267F9B" w:rsidP="00267F9B">
            <w:pPr>
              <w:pStyle w:val="ListBullet"/>
            </w:pPr>
            <w:r w:rsidRPr="00267F9B">
              <w:t>problem-solving skills by identifying produc</w:t>
            </w:r>
            <w:r w:rsidRPr="00267F9B">
              <w:t>tion problems and establishing procedures to minimise their impact</w:t>
            </w:r>
          </w:p>
          <w:p w:rsidR="00000000" w:rsidP="00267F9B">
            <w:pPr>
              <w:pStyle w:val="ListBullet"/>
              <w:rPr>
                <w:lang w:val="en-NZ"/>
              </w:rPr>
            </w:pPr>
            <w:r w:rsidRPr="00267F9B">
              <w:t>use of technology by use of monitoring and diagnostic equipment, and establishment and use of production control systems</w:t>
            </w:r>
          </w:p>
        </w:tc>
      </w:tr>
      <w:tr w:rsidTr="00C52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Required knowledge</w:t>
            </w:r>
          </w:p>
        </w:tc>
      </w:tr>
      <w:tr w:rsidTr="00C527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Bullet"/>
            </w:pPr>
            <w:r w:rsidRPr="00267F9B">
              <w:t>quality standards</w:t>
            </w:r>
          </w:p>
          <w:p w:rsidR="00000000" w:rsidRPr="00267F9B" w:rsidP="00267F9B">
            <w:pPr>
              <w:pStyle w:val="ListBullet"/>
            </w:pPr>
            <w:r w:rsidRPr="00267F9B">
              <w:t>setting criteria for inspect</w:t>
            </w:r>
            <w:r w:rsidRPr="00267F9B">
              <w:t>ion of print quality set</w:t>
            </w:r>
          </w:p>
          <w:p w:rsidR="00000000" w:rsidRPr="00267F9B" w:rsidP="00267F9B">
            <w:pPr>
              <w:pStyle w:val="ListBullet"/>
            </w:pPr>
            <w:r w:rsidRPr="00267F9B">
              <w:t>quality of artwork/film bearing on the quality of the printed product</w:t>
            </w:r>
          </w:p>
          <w:p w:rsidR="00000000" w:rsidRPr="00267F9B" w:rsidP="00267F9B">
            <w:pPr>
              <w:pStyle w:val="ListBullet"/>
            </w:pPr>
            <w:r w:rsidRPr="00267F9B">
              <w:t>quality standards that have been set by the customer</w:t>
            </w:r>
          </w:p>
          <w:p w:rsidR="00000000" w:rsidRPr="00267F9B" w:rsidP="00267F9B">
            <w:pPr>
              <w:pStyle w:val="ListBullet"/>
            </w:pPr>
            <w:r w:rsidRPr="00267F9B">
              <w:t>inspection specifications against customer standards</w:t>
            </w:r>
          </w:p>
          <w:p w:rsidR="00000000" w:rsidRPr="00267F9B" w:rsidP="00267F9B">
            <w:pPr>
              <w:pStyle w:val="ListBullet"/>
            </w:pPr>
            <w:r w:rsidRPr="00267F9B">
              <w:t>inspection variables</w:t>
            </w:r>
          </w:p>
          <w:p w:rsidR="00000000" w:rsidRPr="00267F9B" w:rsidP="00267F9B">
            <w:pPr>
              <w:pStyle w:val="ListBullet"/>
            </w:pPr>
            <w:r w:rsidRPr="00267F9B">
              <w:t>quality specifications that have been set to make the product acceptable for the purpose for which it was intended</w:t>
            </w:r>
          </w:p>
          <w:p w:rsidR="00000000" w:rsidRPr="00267F9B" w:rsidP="00267F9B">
            <w:pPr>
              <w:pStyle w:val="ListBullet"/>
            </w:pPr>
            <w:r w:rsidRPr="00267F9B">
              <w:t>responsibility for inspection specifications</w:t>
            </w:r>
          </w:p>
          <w:p w:rsidR="00000000" w:rsidRPr="00267F9B" w:rsidP="00267F9B">
            <w:pPr>
              <w:pStyle w:val="ListBullet"/>
            </w:pPr>
            <w:r w:rsidRPr="00267F9B">
              <w:t>specifications that are recorded on the job sheet</w:t>
            </w:r>
          </w:p>
          <w:p w:rsidR="00000000" w:rsidRPr="00267F9B" w:rsidP="00267F9B">
            <w:pPr>
              <w:pStyle w:val="ListBullet"/>
            </w:pPr>
            <w:r w:rsidRPr="00267F9B">
              <w:t>specific inspection standards that have been s</w:t>
            </w:r>
            <w:r w:rsidRPr="00267F9B">
              <w:t>et for printing and finishing</w:t>
            </w:r>
          </w:p>
          <w:p w:rsidR="00000000" w:rsidRPr="00267F9B" w:rsidP="00267F9B">
            <w:pPr>
              <w:pStyle w:val="ListBullet"/>
            </w:pPr>
            <w:r w:rsidRPr="00267F9B">
              <w:t>causes of failure</w:t>
            </w:r>
          </w:p>
          <w:p w:rsidR="00000000" w:rsidRPr="00267F9B" w:rsidP="00267F9B">
            <w:pPr>
              <w:pStyle w:val="ListBullet"/>
            </w:pPr>
            <w:r w:rsidRPr="00267F9B">
              <w:t>common causes of failure in each production area that need to be monitored</w:t>
            </w:r>
          </w:p>
          <w:p w:rsidR="00000000" w:rsidRPr="00267F9B" w:rsidP="00267F9B">
            <w:pPr>
              <w:pStyle w:val="ListBullet"/>
            </w:pPr>
            <w:r w:rsidRPr="00267F9B">
              <w:t>procedures that have you implemented to minimise the effect of these</w:t>
            </w:r>
          </w:p>
          <w:p w:rsidR="00000000" w:rsidRPr="00267F9B" w:rsidP="00267F9B">
            <w:pPr>
              <w:pStyle w:val="ListBullet"/>
            </w:pPr>
            <w:r w:rsidRPr="00267F9B">
              <w:t>inspection procedures</w:t>
            </w:r>
          </w:p>
          <w:p w:rsidR="00000000" w:rsidRPr="00267F9B" w:rsidP="00267F9B">
            <w:pPr>
              <w:pStyle w:val="ListBullet"/>
            </w:pPr>
            <w:r w:rsidRPr="00267F9B">
              <w:t>criteria for operator inspection (100%, ra</w:t>
            </w:r>
            <w:r w:rsidRPr="00267F9B">
              <w:t>ndom, periodic or continuous in-line)</w:t>
            </w:r>
          </w:p>
          <w:p w:rsidR="00000000" w:rsidRPr="00267F9B" w:rsidP="00267F9B">
            <w:pPr>
              <w:pStyle w:val="ListBullet"/>
            </w:pPr>
            <w:r w:rsidRPr="00267F9B">
              <w:t>result of unnecessary inspection on production output</w:t>
            </w:r>
          </w:p>
          <w:p w:rsidR="00000000" w:rsidRPr="00267F9B" w:rsidP="00267F9B">
            <w:pPr>
              <w:pStyle w:val="ListBullet"/>
            </w:pPr>
            <w:r w:rsidRPr="00267F9B">
              <w:t>minimum number of inspections required to avoid rejects</w:t>
            </w:r>
          </w:p>
          <w:p w:rsidR="00000000" w:rsidRPr="00267F9B" w:rsidP="00267F9B">
            <w:pPr>
              <w:pStyle w:val="ListBullet"/>
            </w:pPr>
            <w:r w:rsidRPr="00267F9B">
              <w:t>information that has been conveyed for the operator to rectify the problem</w:t>
            </w:r>
          </w:p>
          <w:p w:rsidR="00000000" w:rsidRPr="00267F9B" w:rsidP="00267F9B">
            <w:pPr>
              <w:pStyle w:val="ListBullet"/>
            </w:pPr>
            <w:r w:rsidRPr="00267F9B">
              <w:t>responsibility for evaluating the</w:t>
            </w:r>
            <w:r w:rsidRPr="00267F9B">
              <w:t xml:space="preserve"> re-work of unacceptable items</w:t>
            </w:r>
          </w:p>
          <w:p w:rsidR="00000000" w:rsidRPr="00267F9B" w:rsidP="00267F9B">
            <w:pPr>
              <w:pStyle w:val="ListBullet"/>
            </w:pPr>
            <w:r w:rsidRPr="00267F9B">
              <w:t>method of re-work that has been determined</w:t>
            </w:r>
          </w:p>
          <w:p w:rsidR="00000000" w:rsidRPr="00267F9B" w:rsidP="00267F9B">
            <w:pPr>
              <w:pStyle w:val="ListBullet"/>
            </w:pPr>
            <w:r w:rsidRPr="00267F9B">
              <w:t>criteria that have been set to monitor the re-work</w:t>
            </w:r>
          </w:p>
          <w:p w:rsidR="00000000" w:rsidRPr="00267F9B" w:rsidP="00267F9B">
            <w:pPr>
              <w:pStyle w:val="ListBullet"/>
            </w:pPr>
            <w:r w:rsidRPr="00267F9B">
              <w:t>requirements that have been established for the inspection of re-working material to customer's specifications</w:t>
            </w:r>
          </w:p>
          <w:p w:rsidR="00000000" w:rsidRPr="00267F9B" w:rsidP="00267F9B">
            <w:pPr>
              <w:pStyle w:val="ListBullet"/>
            </w:pPr>
            <w:r w:rsidRPr="00267F9B">
              <w:t>cause of unacceptabl</w:t>
            </w:r>
            <w:r w:rsidRPr="00267F9B">
              <w:t>e items</w:t>
            </w:r>
          </w:p>
          <w:p w:rsidR="00000000" w:rsidRPr="00267F9B" w:rsidP="00267F9B">
            <w:pPr>
              <w:pStyle w:val="ListBullet"/>
            </w:pPr>
            <w:r w:rsidRPr="00267F9B">
              <w:t>records that are kept of acceptable and rejected items</w:t>
            </w:r>
          </w:p>
          <w:p w:rsidR="00000000" w:rsidRPr="00267F9B" w:rsidP="00267F9B">
            <w:pPr>
              <w:pStyle w:val="ListBullet"/>
            </w:pPr>
            <w:r w:rsidRPr="00267F9B">
              <w:t>records that are kept for the reason for the rejection</w:t>
            </w:r>
          </w:p>
          <w:p w:rsidR="00000000" w:rsidRPr="00267F9B" w:rsidP="00267F9B">
            <w:pPr>
              <w:pStyle w:val="ListBullet"/>
            </w:pPr>
            <w:r w:rsidRPr="00267F9B">
              <w:t>cause for the rejection</w:t>
            </w:r>
          </w:p>
          <w:p w:rsidR="00000000" w:rsidRPr="00267F9B" w:rsidP="00267F9B">
            <w:pPr>
              <w:pStyle w:val="ListBullet"/>
            </w:pPr>
            <w:r w:rsidRPr="00267F9B">
              <w:t>problem rectification</w:t>
            </w:r>
          </w:p>
          <w:p w:rsidR="00000000" w:rsidRPr="00267F9B" w:rsidP="00267F9B">
            <w:pPr>
              <w:pStyle w:val="ListBullet"/>
            </w:pPr>
            <w:r w:rsidRPr="00267F9B">
              <w:t>quality improvements</w:t>
            </w:r>
          </w:p>
          <w:p w:rsidR="00000000" w:rsidRPr="00267F9B" w:rsidP="00267F9B">
            <w:pPr>
              <w:pStyle w:val="ListBullet"/>
            </w:pPr>
            <w:r w:rsidRPr="00267F9B">
              <w:t>information that needs to be monitored so as to maintain standards</w:t>
            </w:r>
          </w:p>
          <w:p w:rsidR="00000000" w:rsidRPr="00267F9B" w:rsidP="00267F9B">
            <w:pPr>
              <w:pStyle w:val="ListBullet"/>
            </w:pPr>
            <w:r w:rsidRPr="00267F9B">
              <w:t>monitoring quality standards</w:t>
            </w:r>
          </w:p>
          <w:p w:rsidR="00000000" w:rsidRPr="00267F9B" w:rsidP="00267F9B">
            <w:pPr>
              <w:pStyle w:val="ListBullet"/>
            </w:pPr>
            <w:r w:rsidRPr="00267F9B">
              <w:t>enterprise improvements on the affect of quality standards</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10" w:name="O_84456"/>
      <w:bookmarkEnd w:id="10"/>
      <w:r w:rsidRPr="00267F9B">
        <w:t>Evidence Guide</w:t>
      </w:r>
    </w:p>
    <w:tbl>
      <w:tblPr>
        <w:tblW w:w="9570" w:type="dxa"/>
        <w:tblLayout w:type="fixed"/>
        <w:tblCellMar>
          <w:left w:w="62" w:type="dxa"/>
          <w:right w:w="62" w:type="dxa"/>
        </w:tblCellMar>
        <w:tblLook w:val="0000"/>
      </w:tblPr>
      <w:tblGrid>
        <w:gridCol w:w="3908"/>
        <w:gridCol w:w="5662"/>
      </w:tblGrid>
      <w:tr w:rsidTr="00C527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EVIDENCE GUIDE</w:t>
            </w:r>
          </w:p>
        </w:tc>
      </w:tr>
      <w:tr w:rsidTr="00C527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t>The Evidence Guide provides advice on assessment and must be read in conjunction with the performance criteria, required skills and knowledge, range statement and the Assessment Guidelines for the Training Package.</w:t>
            </w:r>
          </w:p>
        </w:tc>
      </w:tr>
      <w:tr w:rsidTr="00C52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p>
        </w:tc>
      </w:tr>
      <w:tr w:rsidTr="00C52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Critical aspec</w:t>
            </w:r>
            <w:r w:rsidRPr="00267F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Evidence of the ability to:</w:t>
            </w:r>
          </w:p>
          <w:p w:rsidR="00000000" w:rsidRPr="00267F9B" w:rsidP="00267F9B">
            <w:pPr>
              <w:pStyle w:val="ListBullet"/>
            </w:pPr>
            <w:r w:rsidRPr="00267F9B">
              <w:t>correct procedures are implemented within an enterprise or large section/ department to ensure that quality standards are achieved</w:t>
            </w:r>
          </w:p>
          <w:p w:rsidR="00000000" w:rsidRPr="00267F9B" w:rsidP="00267F9B">
            <w:pPr>
              <w:pStyle w:val="ListBullet"/>
            </w:pPr>
            <w:r w:rsidRPr="00267F9B">
              <w:t>demonstrate an ability to find and use information relevant to the task from a variety of information sources</w:t>
            </w:r>
          </w:p>
          <w:p w:rsidR="00000000" w:rsidRPr="00267F9B" w:rsidP="00267F9B">
            <w:pPr>
              <w:pStyle w:val="ListBullet"/>
            </w:pPr>
            <w:r w:rsidRPr="00267F9B">
              <w:t xml:space="preserve">produce a portfolio that demonstrates that each element has been carried out. This should include records of standards, and monitoring procedures </w:t>
            </w:r>
            <w:r w:rsidRPr="00267F9B">
              <w:t>and evidence that they are being effectively carried out</w:t>
            </w:r>
          </w:p>
          <w:p w:rsidR="00000000" w:rsidRPr="00267F9B" w:rsidP="00267F9B">
            <w:pPr>
              <w:pStyle w:val="ListBullet"/>
            </w:pPr>
            <w:r w:rsidRPr="00267F9B">
              <w:t>TWO jobs are inspected during production according to the listed Performance Criteria</w:t>
            </w:r>
          </w:p>
          <w:p w:rsidR="00000000" w:rsidP="00267F9B">
            <w:pPr>
              <w:pStyle w:val="ListBullet"/>
              <w:rPr>
                <w:lang w:val="en-NZ"/>
              </w:rPr>
            </w:pPr>
            <w:r w:rsidRPr="00267F9B">
              <w:t xml:space="preserve">evidence for assessment may be gathered from assessment of the unit of competency alone or through an integrated </w:t>
            </w:r>
            <w:r w:rsidRPr="00267F9B">
              <w:t>assessment activity.</w:t>
            </w:r>
          </w:p>
        </w:tc>
      </w:tr>
      <w:tr w:rsidTr="00C52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Assessment must ensure:</w:t>
            </w:r>
          </w:p>
          <w:p w:rsidR="00000000" w:rsidP="00267F9B">
            <w:pPr>
              <w:pStyle w:val="ListBullet"/>
              <w:rPr>
                <w:lang w:val="en-NZ"/>
              </w:rPr>
            </w:pPr>
            <w:r w:rsidRPr="00267F9B">
              <w:t>assessment may take place on the job, off the job or a combination of these. Off the job assessment must be undertaken in a closely simulated workplace environm</w:t>
            </w:r>
            <w:r w:rsidRPr="00267F9B">
              <w:t>ent.</w:t>
            </w:r>
          </w:p>
        </w:tc>
      </w:tr>
      <w:tr w:rsidTr="00C52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A range of assessment methods should be used to assess practical skills and knowledge. The following examples are appropriate for this unit:</w:t>
            </w:r>
          </w:p>
          <w:p w:rsidR="00000000" w:rsidP="00267F9B">
            <w:pPr>
              <w:pStyle w:val="ListBullet"/>
              <w:rPr>
                <w:lang w:val="en-NZ"/>
              </w:rPr>
            </w:pPr>
            <w:r w:rsidRPr="00267F9B">
              <w:t>direct questioning combined with review of portfolios of evidence and third party workp</w:t>
            </w:r>
            <w:r w:rsidRPr="00267F9B">
              <w:t>lace reports of on-the-job performance by the candidate.</w:t>
            </w:r>
          </w:p>
        </w:tc>
      </w:tr>
      <w:tr w:rsidTr="00C527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Holistic assessment with other units relevant to the industry sector, workplace and job role is recommended.</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11" w:name="O_84457"/>
      <w:bookmarkEnd w:id="11"/>
      <w:r w:rsidRPr="00267F9B">
        <w:t>Range Statement</w:t>
      </w:r>
    </w:p>
    <w:tbl>
      <w:tblPr>
        <w:tblW w:w="0" w:type="auto"/>
        <w:tblLayout w:type="fixed"/>
        <w:tblCellMar>
          <w:left w:w="62" w:type="dxa"/>
          <w:right w:w="62" w:type="dxa"/>
        </w:tblCellMar>
        <w:tblLook w:val="0000"/>
      </w:tblPr>
      <w:tblGrid>
        <w:gridCol w:w="3458"/>
        <w:gridCol w:w="5064"/>
      </w:tblGrid>
      <w:tr w:rsidTr="00C527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RANGE STATEMENT</w:t>
            </w:r>
          </w:p>
        </w:tc>
      </w:tr>
      <w:tr w:rsidTr="00C527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t>The range statement relates to the unit of competency as a whole. It allows for different work environments and situations that may affect performance. Bold italicised wording, if used in the performance criteria, is detailed below. Essential operating con</w:t>
            </w:r>
            <w:r w:rsidRPr="00267F9B">
              <w:t>ditions that may be present with training and assessment (depending on the work situation, needs of the candidate, accessibility of the item, and local industry and regional contexts) may also be included.</w:t>
            </w:r>
          </w:p>
        </w:tc>
      </w:tr>
      <w:tr w:rsidTr="00C5274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BoldandItalics"/>
              </w:rPr>
              <w:t>Quality standards</w:t>
            </w:r>
            <w:r w:rsidRPr="00267F9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Bullet"/>
              <w:rPr>
                <w:lang w:val="en-NZ"/>
              </w:rPr>
            </w:pPr>
            <w:r w:rsidRPr="00267F9B">
              <w:t>should meet client requirements and enterprise and industry standards.</w:t>
            </w:r>
          </w:p>
        </w:tc>
      </w:tr>
      <w:tr w:rsidTr="00C5274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BoldandItalics"/>
              </w:rPr>
              <w:t>Type of inspections</w:t>
            </w:r>
            <w:r w:rsidRPr="00267F9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Bullet"/>
              <w:rPr>
                <w:lang w:val="en-NZ"/>
              </w:rPr>
            </w:pPr>
            <w:r w:rsidRPr="00267F9B">
              <w:t>various types of inspection techniques (ie 100%, random, periodic or continuous in-line inspection).</w:t>
            </w:r>
          </w:p>
        </w:tc>
      </w:tr>
      <w:tr w:rsidTr="00C5274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BoldandItalics"/>
              </w:rPr>
              <w:t>Enterprise procedures</w:t>
            </w:r>
            <w:r w:rsidRPr="00267F9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ListBullet"/>
              <w:rPr>
                <w:lang w:val="en-NZ"/>
              </w:rPr>
            </w:pPr>
            <w:r w:rsidRPr="00267F9B">
              <w:t>range of ent</w:t>
            </w:r>
            <w:r w:rsidRPr="00267F9B">
              <w:t>erprise procedures within defined work area.</w:t>
            </w:r>
          </w:p>
        </w:tc>
      </w:tr>
      <w:tr w:rsidTr="00C52748">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BoldandItalics"/>
              </w:rPr>
              <w:t>Application</w:t>
            </w:r>
            <w:r w:rsidRPr="00267F9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ListBullet"/>
            </w:pPr>
            <w:r w:rsidRPr="00267F9B">
              <w:t>this unit applies to managers/supervisors responsible for quality in an enterprise or large production section.</w:t>
            </w:r>
          </w:p>
        </w:tc>
      </w:tr>
    </w:tbl>
    <w:p w:rsidR="00C52748" w:rsidP="00267F9B">
      <w:pPr>
        <w:pStyle w:val="BodyText"/>
      </w:pPr>
    </w:p>
    <w:p w:rsidR="00C52748" w:rsidP="00267F9B">
      <w:pPr>
        <w:pStyle w:val="BodyText"/>
      </w:pPr>
    </w:p>
    <w:p w:rsidR="00000000" w:rsidRPr="00267F9B" w:rsidP="00267F9B">
      <w:pPr>
        <w:pStyle w:val="Heading1"/>
      </w:pPr>
      <w:bookmarkStart w:id="12" w:name="O_84458"/>
      <w:bookmarkEnd w:id="12"/>
      <w:r w:rsidRPr="00267F9B">
        <w:t>Unit Sector(s)</w:t>
      </w:r>
    </w:p>
    <w:tbl>
      <w:tblPr>
        <w:tblW w:w="0" w:type="auto"/>
        <w:tblLayout w:type="fixed"/>
        <w:tblCellMar>
          <w:left w:w="62" w:type="dxa"/>
          <w:right w:w="62" w:type="dxa"/>
        </w:tblCellMar>
        <w:tblLook w:val="0000"/>
      </w:tblPr>
      <w:tblGrid>
        <w:gridCol w:w="2654"/>
        <w:gridCol w:w="5868"/>
      </w:tblGrid>
      <w:tr w:rsidTr="00C527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13" w:name="O_157304"/>
      <w:bookmarkEnd w:id="13"/>
      <w:r w:rsidRPr="00267F9B">
        <w:t>Competency field</w:t>
      </w:r>
    </w:p>
    <w:tbl>
      <w:tblPr>
        <w:tblW w:w="0" w:type="auto"/>
        <w:tblLayout w:type="fixed"/>
        <w:tblCellMar>
          <w:left w:w="62" w:type="dxa"/>
          <w:right w:w="62" w:type="dxa"/>
        </w:tblCellMar>
        <w:tblLook w:val="0000"/>
      </w:tblPr>
      <w:tblGrid>
        <w:gridCol w:w="2778"/>
        <w:gridCol w:w="5744"/>
      </w:tblGrid>
      <w:tr w:rsidTr="00C5274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r w:rsidRPr="00267F9B">
              <w:t>Support</w:t>
            </w:r>
          </w:p>
        </w:tc>
      </w:tr>
    </w:tbl>
    <w:p w:rsidR="00000000" w:rsidRPr="00267F9B" w:rsidP="00267F9B">
      <w:pPr>
        <w:pStyle w:val="BodyText"/>
      </w:pPr>
    </w:p>
    <w:p w:rsidR="00000000" w:rsidRPr="00267F9B" w:rsidP="00267F9B">
      <w:pPr>
        <w:pStyle w:val="AllowPageBreak"/>
      </w:pPr>
    </w:p>
    <w:p w:rsidR="00000000" w:rsidRPr="00267F9B" w:rsidP="00267F9B">
      <w:pPr>
        <w:pStyle w:val="Heading1"/>
      </w:pPr>
      <w:bookmarkStart w:id="14" w:name="O_157303"/>
      <w:bookmarkEnd w:id="14"/>
      <w:r w:rsidRPr="00267F9B">
        <w:t>Co-requisite units</w:t>
      </w:r>
    </w:p>
    <w:tbl>
      <w:tblPr>
        <w:tblW w:w="0" w:type="auto"/>
        <w:tblLayout w:type="fixed"/>
        <w:tblCellMar>
          <w:left w:w="62" w:type="dxa"/>
          <w:right w:w="62" w:type="dxa"/>
        </w:tblCellMar>
        <w:tblLook w:val="0000"/>
      </w:tblPr>
      <w:tblGrid>
        <w:gridCol w:w="2641"/>
        <w:gridCol w:w="1322"/>
        <w:gridCol w:w="4559"/>
      </w:tblGrid>
      <w:tr w:rsidTr="00C527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r w:rsidRPr="00267F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p>
        </w:tc>
      </w:tr>
      <w:tr w:rsidTr="00C527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F9B">
            <w:pPr>
              <w:pStyle w:val="BodyText"/>
              <w:rPr>
                <w:lang w:val="en-NZ"/>
              </w:rPr>
            </w:pPr>
          </w:p>
        </w:tc>
      </w:tr>
      <w:tr w:rsidTr="00C527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F9B" w:rsidP="00267F9B">
            <w:pPr>
              <w:pStyle w:val="BodyText"/>
            </w:pPr>
          </w:p>
        </w:tc>
      </w:tr>
    </w:tbl>
    <w:p w:rsidR="00000000" w:rsidRPr="00267F9B" w:rsidP="00267F9B">
      <w:pPr>
        <w:pStyle w:val="BodyText"/>
      </w:pPr>
    </w:p>
    <w:p w:rsidR="00000000" w:rsidRPr="00267F9B" w:rsidP="00267F9B"/>
    <w:sectPr w:rsidSect="00267F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748" w:rsidP="00C52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48" w:rsidP="00267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2748" w:rsidP="00267F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2748" w:rsidP="00267F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748" w:rsidP="00C527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48" w:rsidP="00267F9B">
    <w:pPr>
      <w:pStyle w:val="Header"/>
      <w:framePr w:wrap="around"/>
    </w:pPr>
    <w:r>
      <w:fldChar w:fldCharType="begin"/>
    </w:r>
    <w:r>
      <w:instrText xml:space="preserve"> TITLE   \* MERGEFORMAT </w:instrText>
    </w:r>
    <w:r>
      <w:fldChar w:fldCharType="separate"/>
    </w:r>
    <w:r>
      <w:t>ICPSU516C Set and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2748" w:rsidP="00267F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F41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F08A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F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F9B"/>
    <w:pPr>
      <w:spacing w:before="360" w:after="60"/>
      <w:outlineLvl w:val="0"/>
    </w:pPr>
    <w:rPr>
      <w:sz w:val="32"/>
    </w:rPr>
  </w:style>
  <w:style w:type="paragraph" w:styleId="Heading2">
    <w:name w:val="heading 2"/>
    <w:basedOn w:val="HeadingBase"/>
    <w:next w:val="BodyText"/>
    <w:link w:val="Heading2Char"/>
    <w:qFormat/>
    <w:rsid w:val="00267F9B"/>
    <w:pPr>
      <w:keepLines/>
      <w:spacing w:before="240" w:after="120"/>
      <w:outlineLvl w:val="1"/>
    </w:pPr>
    <w:rPr>
      <w:sz w:val="28"/>
      <w:szCs w:val="40"/>
    </w:rPr>
  </w:style>
  <w:style w:type="paragraph" w:styleId="Heading3">
    <w:name w:val="heading 3"/>
    <w:basedOn w:val="HeadingBase"/>
    <w:next w:val="BodyText"/>
    <w:link w:val="Heading3Char"/>
    <w:qFormat/>
    <w:rsid w:val="00267F9B"/>
    <w:pPr>
      <w:spacing w:before="180" w:after="120"/>
      <w:outlineLvl w:val="2"/>
    </w:pPr>
    <w:rPr>
      <w:spacing w:val="-10"/>
      <w:kern w:val="32"/>
    </w:rPr>
  </w:style>
  <w:style w:type="paragraph" w:styleId="Heading4">
    <w:name w:val="heading 4"/>
    <w:basedOn w:val="HeadingBase"/>
    <w:next w:val="BodyText"/>
    <w:link w:val="Heading4Char"/>
    <w:qFormat/>
    <w:rsid w:val="00267F9B"/>
    <w:pPr>
      <w:spacing w:before="160" w:after="120"/>
      <w:outlineLvl w:val="3"/>
    </w:pPr>
    <w:rPr>
      <w:sz w:val="22"/>
    </w:rPr>
  </w:style>
  <w:style w:type="paragraph" w:styleId="Heading5">
    <w:name w:val="heading 5"/>
    <w:basedOn w:val="HeadingBase"/>
    <w:next w:val="Normal"/>
    <w:link w:val="Heading5Char"/>
    <w:qFormat/>
    <w:rsid w:val="00267F9B"/>
    <w:pPr>
      <w:spacing w:before="80"/>
      <w:outlineLvl w:val="4"/>
    </w:pPr>
    <w:rPr>
      <w:color w:val="918585"/>
      <w:sz w:val="20"/>
    </w:rPr>
  </w:style>
  <w:style w:type="paragraph" w:styleId="Heading6">
    <w:name w:val="heading 6"/>
    <w:basedOn w:val="HeadingBase"/>
    <w:next w:val="Normal"/>
    <w:link w:val="Heading6Char"/>
    <w:qFormat/>
    <w:rsid w:val="00267F9B"/>
    <w:pPr>
      <w:spacing w:before="60"/>
      <w:outlineLvl w:val="5"/>
    </w:pPr>
    <w:rPr>
      <w:color w:val="918585"/>
      <w:sz w:val="20"/>
    </w:rPr>
  </w:style>
  <w:style w:type="paragraph" w:styleId="Heading7">
    <w:name w:val="heading 7"/>
    <w:basedOn w:val="Normal"/>
    <w:next w:val="Normal"/>
    <w:link w:val="Heading7Char"/>
    <w:qFormat/>
    <w:rsid w:val="00267F9B"/>
    <w:pPr>
      <w:ind w:left="720"/>
      <w:outlineLvl w:val="6"/>
    </w:pPr>
    <w:rPr>
      <w:i/>
    </w:rPr>
  </w:style>
  <w:style w:type="paragraph" w:styleId="Heading8">
    <w:name w:val="heading 8"/>
    <w:basedOn w:val="Normal"/>
    <w:next w:val="Normal"/>
    <w:link w:val="Heading8Char"/>
    <w:qFormat/>
    <w:rsid w:val="00267F9B"/>
    <w:pPr>
      <w:ind w:left="720"/>
      <w:outlineLvl w:val="7"/>
    </w:pPr>
    <w:rPr>
      <w:i/>
    </w:rPr>
  </w:style>
  <w:style w:type="paragraph" w:styleId="Heading9">
    <w:name w:val="heading 9"/>
    <w:basedOn w:val="Normal"/>
    <w:next w:val="Normal"/>
    <w:link w:val="Heading9Char"/>
    <w:qFormat/>
    <w:rsid w:val="00267F9B"/>
    <w:pPr>
      <w:ind w:left="720"/>
      <w:outlineLvl w:val="8"/>
    </w:pPr>
    <w:rPr>
      <w:i/>
    </w:rPr>
  </w:style>
  <w:style w:type="character" w:default="1" w:styleId="DefaultParagraphFont">
    <w:name w:val="Default Paragraph Font"/>
    <w:uiPriority w:val="1"/>
    <w:unhideWhenUsed/>
    <w:rsid w:val="00267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F9B"/>
  </w:style>
  <w:style w:type="character" w:customStyle="1" w:styleId="Heading1Char">
    <w:name w:val="Heading 1 Char"/>
    <w:basedOn w:val="DefaultParagraphFont"/>
    <w:link w:val="Heading1"/>
    <w:rsid w:val="00267F9B"/>
    <w:rPr>
      <w:rFonts w:ascii="Times New Roman" w:eastAsia="Times New Roman" w:hAnsi="Times New Roman" w:cs="Times New Roman"/>
      <w:b/>
      <w:sz w:val="32"/>
      <w:szCs w:val="20"/>
      <w:lang w:eastAsia="en-US"/>
    </w:rPr>
  </w:style>
  <w:style w:type="paragraph" w:styleId="BodyText">
    <w:name w:val="Body Text"/>
    <w:basedOn w:val="Normal"/>
    <w:link w:val="BodyTextChar"/>
    <w:rsid w:val="00267F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F9B"/>
    <w:rPr>
      <w:rFonts w:ascii="Times New Roman" w:eastAsia="Times New Roman" w:hAnsi="Times New Roman" w:cs="Times New Roman"/>
      <w:sz w:val="24"/>
      <w:lang w:val="en-US" w:eastAsia="en-US"/>
    </w:rPr>
  </w:style>
  <w:style w:type="paragraph" w:styleId="Footer">
    <w:name w:val="footer"/>
    <w:basedOn w:val="Normal"/>
    <w:link w:val="FooterChar"/>
    <w:rsid w:val="00267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F9B"/>
    <w:rPr>
      <w:rFonts w:ascii="Times New Roman" w:eastAsia="Times New Roman" w:hAnsi="Times New Roman" w:cs="Times New Roman"/>
      <w:sz w:val="16"/>
      <w:lang w:val="en-US" w:eastAsia="en-US"/>
    </w:rPr>
  </w:style>
  <w:style w:type="paragraph" w:styleId="List">
    <w:name w:val="List"/>
    <w:basedOn w:val="BodyText"/>
    <w:next w:val="BodyText"/>
    <w:rsid w:val="00267F9B"/>
    <w:pPr>
      <w:tabs>
        <w:tab w:val="left" w:pos="340"/>
      </w:tabs>
      <w:spacing w:before="60" w:after="60"/>
      <w:ind w:left="340" w:hanging="340"/>
    </w:pPr>
  </w:style>
  <w:style w:type="paragraph" w:styleId="ListBullet">
    <w:name w:val="List Bullet"/>
    <w:basedOn w:val="List"/>
    <w:rsid w:val="00267F9B"/>
    <w:pPr>
      <w:numPr>
        <w:numId w:val="12"/>
      </w:numPr>
      <w:tabs>
        <w:tab w:val="clear" w:pos="340"/>
      </w:tabs>
      <w:spacing w:before="40" w:after="40"/>
    </w:pPr>
  </w:style>
  <w:style w:type="character" w:customStyle="1" w:styleId="SpecialBold">
    <w:name w:val="Special Bold"/>
    <w:basedOn w:val="DefaultParagraphFont"/>
    <w:rsid w:val="00267F9B"/>
    <w:rPr>
      <w:b/>
      <w:spacing w:val="0"/>
    </w:rPr>
  </w:style>
  <w:style w:type="paragraph" w:styleId="Header">
    <w:name w:val="header"/>
    <w:basedOn w:val="Normal"/>
    <w:link w:val="HeaderChar"/>
    <w:rsid w:val="00267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F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7F9B"/>
    <w:pPr>
      <w:spacing w:before="240" w:after="120"/>
      <w:outlineLvl w:val="0"/>
    </w:pPr>
    <w:rPr>
      <w:rFonts w:ascii="Times New Roman" w:hAnsi="Times New Roman"/>
      <w:b/>
      <w:sz w:val="28"/>
    </w:rPr>
  </w:style>
  <w:style w:type="paragraph" w:customStyle="1" w:styleId="AllowPageBreak">
    <w:name w:val="AllowPageBreak"/>
    <w:rsid w:val="00267F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7F9B"/>
    <w:pPr>
      <w:tabs>
        <w:tab w:val="left" w:pos="680"/>
      </w:tabs>
      <w:spacing w:before="60" w:after="60"/>
      <w:ind w:left="680" w:hanging="340"/>
    </w:pPr>
  </w:style>
  <w:style w:type="character" w:customStyle="1" w:styleId="BoldandItalics">
    <w:name w:val="Bold and Italics"/>
    <w:qFormat/>
    <w:rsid w:val="00267F9B"/>
    <w:rPr>
      <w:b/>
      <w:i/>
      <w:u w:val="none"/>
    </w:rPr>
  </w:style>
  <w:style w:type="character" w:customStyle="1" w:styleId="Heading2Char">
    <w:name w:val="Heading 2 Char"/>
    <w:basedOn w:val="DefaultParagraphFont"/>
    <w:link w:val="Heading2"/>
    <w:rsid w:val="00267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F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F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F9B"/>
    <w:rPr>
      <w:rFonts w:ascii="Courier New" w:eastAsia="Times New Roman" w:hAnsi="Courier New" w:cs="Times New Roman"/>
      <w:i/>
      <w:szCs w:val="20"/>
      <w:lang w:val="en-US" w:eastAsia="en-US"/>
    </w:rPr>
  </w:style>
  <w:style w:type="paragraph" w:customStyle="1" w:styleId="HeadingBase">
    <w:name w:val="Heading Base"/>
    <w:rsid w:val="00267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F9B"/>
    <w:pPr>
      <w:tabs>
        <w:tab w:val="right" w:leader="dot" w:pos="9072"/>
      </w:tabs>
      <w:ind w:left="567"/>
    </w:pPr>
    <w:rPr>
      <w:szCs w:val="22"/>
    </w:rPr>
  </w:style>
  <w:style w:type="paragraph" w:customStyle="1" w:styleId="TOCBase">
    <w:name w:val="TOC Base"/>
    <w:rsid w:val="00267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F9B"/>
    <w:pPr>
      <w:tabs>
        <w:tab w:val="right" w:leader="dot" w:pos="9072"/>
      </w:tabs>
      <w:spacing w:before="40" w:after="40"/>
      <w:ind w:left="284"/>
    </w:pPr>
    <w:rPr>
      <w:rFonts w:ascii="Times New Roman" w:hAnsi="Times New Roman"/>
    </w:rPr>
  </w:style>
  <w:style w:type="paragraph" w:styleId="TOC1">
    <w:name w:val="toc 1"/>
    <w:basedOn w:val="TOCBase"/>
    <w:next w:val="Normal"/>
    <w:rsid w:val="00267F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F9B"/>
    <w:pPr>
      <w:spacing w:before="5040"/>
      <w:jc w:val="center"/>
    </w:pPr>
    <w:rPr>
      <w:sz w:val="48"/>
      <w:szCs w:val="72"/>
      <w:lang w:val="en-US"/>
    </w:rPr>
  </w:style>
  <w:style w:type="character" w:customStyle="1" w:styleId="TitleChar">
    <w:name w:val="Title Char"/>
    <w:basedOn w:val="DefaultParagraphFont"/>
    <w:link w:val="Title"/>
    <w:rsid w:val="00267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F9B"/>
    <w:pPr>
      <w:tabs>
        <w:tab w:val="left" w:pos="3600"/>
        <w:tab w:val="left" w:pos="3958"/>
      </w:tabs>
    </w:pPr>
  </w:style>
  <w:style w:type="paragraph" w:customStyle="1" w:styleId="Note">
    <w:name w:val="Note"/>
    <w:basedOn w:val="BodyText"/>
    <w:rsid w:val="00267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F9B"/>
    <w:pPr>
      <w:framePr w:wrap="auto" w:hAnchor="text" w:y="6049"/>
    </w:pPr>
    <w:rPr>
      <w:color w:val="000000"/>
      <w:sz w:val="40"/>
    </w:rPr>
  </w:style>
  <w:style w:type="paragraph" w:customStyle="1" w:styleId="TOCTitle">
    <w:name w:val="TOCTitle"/>
    <w:basedOn w:val="Heading1"/>
    <w:rsid w:val="00267F9B"/>
    <w:pPr>
      <w:spacing w:after="240"/>
      <w:jc w:val="center"/>
      <w:outlineLvl w:val="9"/>
    </w:pPr>
    <w:rPr>
      <w:caps/>
    </w:rPr>
  </w:style>
  <w:style w:type="paragraph" w:customStyle="1" w:styleId="Version">
    <w:name w:val="Version"/>
    <w:rsid w:val="00267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F9B"/>
    <w:pPr>
      <w:numPr>
        <w:numId w:val="13"/>
      </w:numPr>
      <w:tabs>
        <w:tab w:val="clear" w:pos="680"/>
      </w:tabs>
    </w:pPr>
  </w:style>
  <w:style w:type="paragraph" w:styleId="Index1">
    <w:name w:val="index 1"/>
    <w:basedOn w:val="Normal"/>
    <w:next w:val="Normal"/>
    <w:semiHidden/>
    <w:rsid w:val="00267F9B"/>
    <w:pPr>
      <w:keepNext w:val="0"/>
      <w:tabs>
        <w:tab w:val="right" w:pos="4176"/>
      </w:tabs>
      <w:ind w:left="198" w:hanging="198"/>
    </w:pPr>
    <w:rPr>
      <w:rFonts w:ascii="Garamond" w:hAnsi="Garamond"/>
    </w:rPr>
  </w:style>
  <w:style w:type="paragraph" w:styleId="IndexHeading">
    <w:name w:val="index heading"/>
    <w:basedOn w:val="Normal"/>
    <w:next w:val="Index1"/>
    <w:semiHidden/>
    <w:rsid w:val="00267F9B"/>
    <w:pPr>
      <w:spacing w:before="120" w:after="120"/>
    </w:pPr>
    <w:rPr>
      <w:rFonts w:ascii="Arial" w:hAnsi="Arial"/>
      <w:b/>
      <w:color w:val="918585"/>
      <w:sz w:val="24"/>
    </w:rPr>
  </w:style>
  <w:style w:type="paragraph" w:customStyle="1" w:styleId="Chapter">
    <w:name w:val="Chapter"/>
    <w:basedOn w:val="Normal"/>
    <w:rsid w:val="00267F9B"/>
    <w:pPr>
      <w:spacing w:before="240"/>
    </w:pPr>
    <w:rPr>
      <w:rFonts w:ascii="Times New Roman" w:hAnsi="Times New Roman"/>
      <w:smallCaps/>
      <w:spacing w:val="80"/>
      <w:sz w:val="28"/>
    </w:rPr>
  </w:style>
  <w:style w:type="paragraph" w:customStyle="1" w:styleId="InChapter">
    <w:name w:val="InChapter"/>
    <w:basedOn w:val="Heading3"/>
    <w:rsid w:val="00267F9B"/>
    <w:pPr>
      <w:spacing w:after="240"/>
      <w:outlineLvl w:val="9"/>
    </w:pPr>
    <w:rPr>
      <w:noProof/>
    </w:rPr>
  </w:style>
  <w:style w:type="paragraph" w:styleId="Index2">
    <w:name w:val="index 2"/>
    <w:basedOn w:val="Normal"/>
    <w:next w:val="Normal"/>
    <w:semiHidden/>
    <w:rsid w:val="00267F9B"/>
    <w:pPr>
      <w:tabs>
        <w:tab w:val="right" w:pos="4176"/>
      </w:tabs>
      <w:ind w:left="568" w:hanging="284"/>
    </w:pPr>
    <w:rPr>
      <w:rFonts w:ascii="Garamond" w:hAnsi="Garamond"/>
    </w:rPr>
  </w:style>
  <w:style w:type="paragraph" w:customStyle="1" w:styleId="Byline">
    <w:name w:val="Byline"/>
    <w:rsid w:val="00267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F9B"/>
    <w:pPr>
      <w:tabs>
        <w:tab w:val="clear" w:pos="3600"/>
        <w:tab w:val="clear" w:pos="3958"/>
      </w:tabs>
      <w:jc w:val="right"/>
    </w:pPr>
  </w:style>
  <w:style w:type="character" w:styleId="Emphasis">
    <w:name w:val="Emphasis"/>
    <w:basedOn w:val="DefaultParagraphFont"/>
    <w:qFormat/>
    <w:rsid w:val="00267F9B"/>
    <w:rPr>
      <w:i/>
    </w:rPr>
  </w:style>
  <w:style w:type="paragraph" w:styleId="Caption">
    <w:name w:val="caption"/>
    <w:basedOn w:val="BodyText"/>
    <w:next w:val="Normal"/>
    <w:qFormat/>
    <w:rsid w:val="00267F9B"/>
    <w:pPr>
      <w:framePr w:w="2268" w:hSpace="181" w:vSpace="181" w:wrap="around" w:vAnchor="text" w:hAnchor="page" w:x="1135" w:y="285" w:anchorLock="1"/>
    </w:pPr>
    <w:rPr>
      <w:i/>
    </w:rPr>
  </w:style>
  <w:style w:type="paragraph" w:customStyle="1" w:styleId="MiniTOCTitle">
    <w:name w:val="MiniTOCTitle"/>
    <w:basedOn w:val="Heading4"/>
    <w:rsid w:val="00267F9B"/>
    <w:pPr>
      <w:spacing w:before="240"/>
      <w:outlineLvl w:val="9"/>
    </w:pPr>
    <w:rPr>
      <w:noProof/>
      <w:sz w:val="24"/>
    </w:rPr>
  </w:style>
  <w:style w:type="paragraph" w:customStyle="1" w:styleId="MiniTOCItem">
    <w:name w:val="MiniTOCItem"/>
    <w:basedOn w:val="ListBullet"/>
    <w:rsid w:val="00267F9B"/>
    <w:pPr>
      <w:numPr>
        <w:numId w:val="0"/>
      </w:numPr>
      <w:tabs>
        <w:tab w:val="right" w:leader="dot" w:pos="6521"/>
      </w:tabs>
      <w:spacing w:before="0" w:after="0"/>
    </w:pPr>
  </w:style>
  <w:style w:type="paragraph" w:customStyle="1" w:styleId="TOFTitle">
    <w:name w:val="TOFTitle"/>
    <w:basedOn w:val="TOCTitle"/>
    <w:rsid w:val="00267F9B"/>
  </w:style>
  <w:style w:type="paragraph" w:styleId="TableofFigures">
    <w:name w:val="table of figures"/>
    <w:basedOn w:val="Normal"/>
    <w:next w:val="Normal"/>
    <w:semiHidden/>
    <w:rsid w:val="00267F9B"/>
    <w:pPr>
      <w:tabs>
        <w:tab w:val="right" w:leader="dot" w:pos="9072"/>
      </w:tabs>
      <w:ind w:left="970" w:hanging="403"/>
    </w:pPr>
    <w:rPr>
      <w:rFonts w:ascii="Times New Roman" w:hAnsi="Times New Roman"/>
      <w:b/>
    </w:rPr>
  </w:style>
  <w:style w:type="paragraph" w:styleId="ListNumber">
    <w:name w:val="List Number"/>
    <w:basedOn w:val="List"/>
    <w:rsid w:val="00267F9B"/>
    <w:pPr>
      <w:numPr>
        <w:numId w:val="10"/>
      </w:numPr>
    </w:pPr>
  </w:style>
  <w:style w:type="character" w:customStyle="1" w:styleId="WingdingSymbols">
    <w:name w:val="Wingding Symbols"/>
    <w:rsid w:val="00267F9B"/>
    <w:rPr>
      <w:rFonts w:ascii="Wingdings" w:hAnsi="Wingdings"/>
    </w:rPr>
  </w:style>
  <w:style w:type="paragraph" w:customStyle="1" w:styleId="TableHeading">
    <w:name w:val="Table Heading"/>
    <w:basedOn w:val="HeadingBase"/>
    <w:rsid w:val="00267F9B"/>
    <w:pPr>
      <w:keepLines/>
      <w:pBdr>
        <w:bottom w:val="single" w:sz="6" w:space="1" w:color="918585"/>
      </w:pBdr>
      <w:spacing w:before="240"/>
    </w:pPr>
  </w:style>
  <w:style w:type="character" w:customStyle="1" w:styleId="HotSpot">
    <w:name w:val="HotSpot"/>
    <w:rsid w:val="00267F9B"/>
    <w:rPr>
      <w:color w:val="0033CC"/>
      <w:u w:val="none"/>
    </w:rPr>
  </w:style>
  <w:style w:type="paragraph" w:customStyle="1" w:styleId="BodyTextRight">
    <w:name w:val="Body Text Right"/>
    <w:basedOn w:val="BodyText"/>
    <w:rsid w:val="00267F9B"/>
    <w:pPr>
      <w:spacing w:before="0" w:after="0"/>
      <w:jc w:val="right"/>
    </w:pPr>
  </w:style>
  <w:style w:type="paragraph" w:styleId="Index3">
    <w:name w:val="index 3"/>
    <w:basedOn w:val="ListNumber2"/>
    <w:next w:val="Normal"/>
    <w:semiHidden/>
    <w:rsid w:val="00267F9B"/>
    <w:pPr>
      <w:numPr>
        <w:numId w:val="0"/>
      </w:numPr>
      <w:tabs>
        <w:tab w:val="right" w:leader="dot" w:pos="4176"/>
      </w:tabs>
    </w:pPr>
  </w:style>
  <w:style w:type="paragraph" w:styleId="ListNumber2">
    <w:name w:val="List Number 2"/>
    <w:basedOn w:val="List2"/>
    <w:rsid w:val="00267F9B"/>
    <w:pPr>
      <w:numPr>
        <w:numId w:val="9"/>
      </w:numPr>
      <w:tabs>
        <w:tab w:val="clear" w:pos="1060"/>
      </w:tabs>
    </w:pPr>
  </w:style>
  <w:style w:type="paragraph" w:customStyle="1" w:styleId="MarginNote">
    <w:name w:val="Margin Note"/>
    <w:basedOn w:val="BodyText"/>
    <w:rsid w:val="00267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F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F9B"/>
    <w:rPr>
      <w:sz w:val="32"/>
    </w:rPr>
  </w:style>
  <w:style w:type="paragraph" w:customStyle="1" w:styleId="HeadingProcedure">
    <w:name w:val="Heading Procedure"/>
    <w:basedOn w:val="HeadingBase"/>
    <w:next w:val="Normal"/>
    <w:rsid w:val="00267F9B"/>
    <w:pPr>
      <w:tabs>
        <w:tab w:val="left" w:pos="0"/>
      </w:tabs>
      <w:spacing w:before="120" w:after="60"/>
    </w:pPr>
    <w:rPr>
      <w:i/>
      <w:color w:val="918585"/>
      <w:sz w:val="22"/>
    </w:rPr>
  </w:style>
  <w:style w:type="paragraph" w:customStyle="1" w:styleId="TableBodyText">
    <w:name w:val="Table Body Text"/>
    <w:basedOn w:val="BodyText"/>
    <w:rsid w:val="00267F9B"/>
    <w:pPr>
      <w:spacing w:before="60" w:after="60"/>
    </w:pPr>
  </w:style>
  <w:style w:type="paragraph" w:styleId="ListContinue">
    <w:name w:val="List Continue"/>
    <w:basedOn w:val="List"/>
    <w:rsid w:val="00267F9B"/>
    <w:pPr>
      <w:ind w:firstLine="0"/>
    </w:pPr>
  </w:style>
  <w:style w:type="paragraph" w:customStyle="1" w:styleId="ListNote">
    <w:name w:val="List Note"/>
    <w:basedOn w:val="List"/>
    <w:rsid w:val="00267F9B"/>
    <w:pPr>
      <w:pBdr>
        <w:top w:val="single" w:sz="6" w:space="2" w:color="918585"/>
        <w:bottom w:val="single" w:sz="6" w:space="2" w:color="918585"/>
      </w:pBdr>
      <w:tabs>
        <w:tab w:val="left" w:pos="1021"/>
      </w:tabs>
      <w:ind w:firstLine="0"/>
    </w:pPr>
  </w:style>
  <w:style w:type="paragraph" w:customStyle="1" w:styleId="Warning">
    <w:name w:val="Warning"/>
    <w:basedOn w:val="BodyText"/>
    <w:rsid w:val="00267F9B"/>
    <w:pPr>
      <w:shd w:val="clear" w:color="auto" w:fill="D9D9D9"/>
      <w:tabs>
        <w:tab w:val="left" w:pos="992"/>
      </w:tabs>
      <w:ind w:left="119" w:right="119"/>
    </w:pPr>
    <w:rPr>
      <w:sz w:val="20"/>
    </w:rPr>
  </w:style>
  <w:style w:type="paragraph" w:customStyle="1" w:styleId="MarginIcons">
    <w:name w:val="Margin Icons"/>
    <w:basedOn w:val="BodyText"/>
    <w:rsid w:val="00267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F9B"/>
    <w:rPr>
      <w:rFonts w:ascii="Courier New" w:hAnsi="Courier New"/>
    </w:rPr>
  </w:style>
  <w:style w:type="paragraph" w:customStyle="1" w:styleId="NoteBullet">
    <w:name w:val="Note Bullet"/>
    <w:basedOn w:val="Note"/>
    <w:rsid w:val="00267F9B"/>
    <w:pPr>
      <w:tabs>
        <w:tab w:val="clear" w:pos="680"/>
      </w:tabs>
      <w:spacing w:before="60" w:after="60"/>
    </w:pPr>
  </w:style>
  <w:style w:type="paragraph" w:customStyle="1" w:styleId="SubHeading2">
    <w:name w:val="SubHeading2"/>
    <w:basedOn w:val="HeadingBase"/>
    <w:rsid w:val="00267F9B"/>
    <w:pPr>
      <w:spacing w:before="240" w:after="60"/>
    </w:pPr>
    <w:rPr>
      <w:sz w:val="20"/>
    </w:rPr>
  </w:style>
  <w:style w:type="paragraph" w:customStyle="1" w:styleId="SubHeading1">
    <w:name w:val="SubHeading1"/>
    <w:basedOn w:val="HeadingBase"/>
    <w:rsid w:val="00267F9B"/>
    <w:pPr>
      <w:spacing w:before="240" w:after="60"/>
    </w:pPr>
    <w:rPr>
      <w:color w:val="918585"/>
      <w:sz w:val="22"/>
    </w:rPr>
  </w:style>
  <w:style w:type="paragraph" w:customStyle="1" w:styleId="SideHeading">
    <w:name w:val="Side Heading"/>
    <w:basedOn w:val="HeadingBase"/>
    <w:rsid w:val="00267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F9B"/>
    <w:pPr>
      <w:tabs>
        <w:tab w:val="num" w:pos="360"/>
      </w:tabs>
    </w:pPr>
  </w:style>
  <w:style w:type="paragraph" w:styleId="PlainText">
    <w:name w:val="Plain Text"/>
    <w:basedOn w:val="Normal"/>
    <w:link w:val="PlainTextChar"/>
    <w:rsid w:val="00267F9B"/>
    <w:rPr>
      <w:sz w:val="20"/>
    </w:rPr>
  </w:style>
  <w:style w:type="character" w:customStyle="1" w:styleId="PlainTextChar">
    <w:name w:val="Plain Text Char"/>
    <w:basedOn w:val="DefaultParagraphFont"/>
    <w:link w:val="PlainText"/>
    <w:rsid w:val="00267F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7F9B"/>
    <w:rPr>
      <w:b/>
      <w:smallCaps/>
    </w:rPr>
  </w:style>
  <w:style w:type="paragraph" w:customStyle="1" w:styleId="TableListNumber">
    <w:name w:val="Table List Number"/>
    <w:basedOn w:val="ListNumber"/>
    <w:rsid w:val="00267F9B"/>
    <w:pPr>
      <w:numPr>
        <w:numId w:val="0"/>
      </w:numPr>
    </w:pPr>
  </w:style>
  <w:style w:type="paragraph" w:styleId="TOC4">
    <w:name w:val="toc 4"/>
    <w:basedOn w:val="TOCBase"/>
    <w:next w:val="Normal"/>
    <w:semiHidden/>
    <w:rsid w:val="00267F9B"/>
    <w:pPr>
      <w:tabs>
        <w:tab w:val="right" w:leader="dot" w:pos="9071"/>
      </w:tabs>
      <w:ind w:left="1701"/>
    </w:pPr>
  </w:style>
  <w:style w:type="paragraph" w:customStyle="1" w:styleId="ListAlpha">
    <w:name w:val="List Alpha"/>
    <w:basedOn w:val="List"/>
    <w:rsid w:val="00267F9B"/>
    <w:pPr>
      <w:numPr>
        <w:numId w:val="8"/>
      </w:numPr>
    </w:pPr>
  </w:style>
  <w:style w:type="paragraph" w:customStyle="1" w:styleId="ListAlpha2">
    <w:name w:val="List Alpha 2"/>
    <w:basedOn w:val="List2"/>
    <w:rsid w:val="00267F9B"/>
    <w:pPr>
      <w:numPr>
        <w:numId w:val="7"/>
      </w:numPr>
    </w:pPr>
  </w:style>
  <w:style w:type="paragraph" w:styleId="List3">
    <w:name w:val="List 3"/>
    <w:basedOn w:val="BodyText"/>
    <w:rsid w:val="00267F9B"/>
    <w:pPr>
      <w:tabs>
        <w:tab w:val="left" w:pos="1021"/>
      </w:tabs>
      <w:spacing w:before="60" w:after="60"/>
      <w:ind w:left="1020" w:hanging="340"/>
    </w:pPr>
  </w:style>
  <w:style w:type="paragraph" w:styleId="List4">
    <w:name w:val="List 4"/>
    <w:basedOn w:val="BodyText"/>
    <w:rsid w:val="00267F9B"/>
    <w:pPr>
      <w:tabs>
        <w:tab w:val="left" w:pos="1361"/>
      </w:tabs>
      <w:spacing w:before="60" w:after="60"/>
      <w:ind w:left="1361" w:hanging="340"/>
    </w:pPr>
  </w:style>
  <w:style w:type="paragraph" w:styleId="List5">
    <w:name w:val="List 5"/>
    <w:basedOn w:val="BodyText"/>
    <w:rsid w:val="00267F9B"/>
    <w:pPr>
      <w:tabs>
        <w:tab w:val="left" w:pos="1701"/>
      </w:tabs>
      <w:spacing w:before="60" w:after="60"/>
      <w:ind w:left="1701" w:hanging="340"/>
    </w:pPr>
  </w:style>
  <w:style w:type="paragraph" w:styleId="ListBullet3">
    <w:name w:val="List Bullet 3"/>
    <w:basedOn w:val="List3"/>
    <w:rsid w:val="00267F9B"/>
    <w:pPr>
      <w:numPr>
        <w:numId w:val="14"/>
      </w:numPr>
      <w:tabs>
        <w:tab w:val="clear" w:pos="1021"/>
      </w:tabs>
      <w:ind w:left="1037" w:hanging="357"/>
    </w:pPr>
  </w:style>
  <w:style w:type="paragraph" w:styleId="ListBullet4">
    <w:name w:val="List Bullet 4"/>
    <w:basedOn w:val="List4"/>
    <w:rsid w:val="00267F9B"/>
    <w:pPr>
      <w:numPr>
        <w:numId w:val="2"/>
      </w:numPr>
    </w:pPr>
  </w:style>
  <w:style w:type="paragraph" w:styleId="ListBullet5">
    <w:name w:val="List Bullet 5"/>
    <w:basedOn w:val="List5"/>
    <w:rsid w:val="00267F9B"/>
    <w:pPr>
      <w:numPr>
        <w:numId w:val="3"/>
      </w:numPr>
    </w:pPr>
  </w:style>
  <w:style w:type="paragraph" w:styleId="ListContinue2">
    <w:name w:val="List Continue 2"/>
    <w:basedOn w:val="List2"/>
    <w:rsid w:val="00267F9B"/>
    <w:pPr>
      <w:ind w:firstLine="0"/>
    </w:pPr>
  </w:style>
  <w:style w:type="paragraph" w:styleId="ListContinue3">
    <w:name w:val="List Continue 3"/>
    <w:basedOn w:val="List3"/>
    <w:rsid w:val="00267F9B"/>
    <w:pPr>
      <w:ind w:left="1021" w:firstLine="0"/>
    </w:pPr>
  </w:style>
  <w:style w:type="paragraph" w:styleId="ListContinue4">
    <w:name w:val="List Continue 4"/>
    <w:basedOn w:val="List4"/>
    <w:rsid w:val="00267F9B"/>
    <w:pPr>
      <w:ind w:firstLine="0"/>
    </w:pPr>
  </w:style>
  <w:style w:type="paragraph" w:styleId="ListContinue5">
    <w:name w:val="List Continue 5"/>
    <w:basedOn w:val="List5"/>
    <w:rsid w:val="00267F9B"/>
    <w:pPr>
      <w:ind w:firstLine="0"/>
    </w:pPr>
  </w:style>
  <w:style w:type="paragraph" w:styleId="ListNumber3">
    <w:name w:val="List Number 3"/>
    <w:basedOn w:val="List3"/>
    <w:rsid w:val="00267F9B"/>
    <w:pPr>
      <w:numPr>
        <w:numId w:val="4"/>
      </w:numPr>
    </w:pPr>
  </w:style>
  <w:style w:type="paragraph" w:styleId="ListNumber4">
    <w:name w:val="List Number 4"/>
    <w:basedOn w:val="List4"/>
    <w:rsid w:val="00267F9B"/>
    <w:pPr>
      <w:numPr>
        <w:numId w:val="5"/>
      </w:numPr>
    </w:pPr>
  </w:style>
  <w:style w:type="paragraph" w:styleId="ListNumber5">
    <w:name w:val="List Number 5"/>
    <w:basedOn w:val="List5"/>
    <w:rsid w:val="00267F9B"/>
    <w:pPr>
      <w:numPr>
        <w:numId w:val="6"/>
      </w:numPr>
    </w:pPr>
  </w:style>
  <w:style w:type="paragraph" w:styleId="BlockText">
    <w:name w:val="Block Text"/>
    <w:basedOn w:val="Normal"/>
    <w:rsid w:val="00267F9B"/>
    <w:pPr>
      <w:spacing w:after="120"/>
      <w:ind w:left="1440" w:right="1440"/>
    </w:pPr>
  </w:style>
  <w:style w:type="character" w:customStyle="1" w:styleId="Subscript">
    <w:name w:val="Subscript"/>
    <w:basedOn w:val="DefaultParagraphFont"/>
    <w:rsid w:val="00267F9B"/>
    <w:rPr>
      <w:sz w:val="16"/>
      <w:vertAlign w:val="subscript"/>
    </w:rPr>
  </w:style>
  <w:style w:type="character" w:customStyle="1" w:styleId="Superscript">
    <w:name w:val="Superscript"/>
    <w:basedOn w:val="DefaultParagraphFont"/>
    <w:rsid w:val="00267F9B"/>
    <w:rPr>
      <w:sz w:val="16"/>
      <w:vertAlign w:val="superscript"/>
    </w:rPr>
  </w:style>
  <w:style w:type="character" w:customStyle="1" w:styleId="Symbols">
    <w:name w:val="Symbols"/>
    <w:basedOn w:val="DefaultParagraphFont"/>
    <w:rsid w:val="00267F9B"/>
    <w:rPr>
      <w:rFonts w:ascii="Symbol" w:hAnsi="Symbol"/>
    </w:rPr>
  </w:style>
  <w:style w:type="character" w:customStyle="1" w:styleId="MenuOptions">
    <w:name w:val="Menu Options"/>
    <w:basedOn w:val="DefaultParagraphFont"/>
    <w:rsid w:val="00267F9B"/>
    <w:rPr>
      <w:rFonts w:ascii="Arial Narrow" w:hAnsi="Arial Narrow"/>
      <w:smallCaps/>
    </w:rPr>
  </w:style>
  <w:style w:type="character" w:customStyle="1" w:styleId="Buttons">
    <w:name w:val="Buttons"/>
    <w:basedOn w:val="DefaultParagraphFont"/>
    <w:rsid w:val="00267F9B"/>
    <w:rPr>
      <w:b/>
    </w:rPr>
  </w:style>
  <w:style w:type="character" w:customStyle="1" w:styleId="Underlined">
    <w:name w:val="Underlined"/>
    <w:basedOn w:val="DefaultParagraphFont"/>
    <w:rsid w:val="00267F9B"/>
    <w:rPr>
      <w:u w:val="single"/>
    </w:rPr>
  </w:style>
  <w:style w:type="paragraph" w:customStyle="1" w:styleId="TableBodyTextRight">
    <w:name w:val="Table Body Text Right"/>
    <w:basedOn w:val="TableBodyText"/>
    <w:rsid w:val="00267F9B"/>
    <w:pPr>
      <w:widowControl w:val="0"/>
      <w:autoSpaceDE w:val="0"/>
      <w:autoSpaceDN w:val="0"/>
      <w:adjustRightInd w:val="0"/>
      <w:jc w:val="right"/>
    </w:pPr>
    <w:rPr>
      <w:rFonts w:cs="Arial"/>
      <w:szCs w:val="18"/>
    </w:rPr>
  </w:style>
  <w:style w:type="paragraph" w:customStyle="1" w:styleId="CopyrightText">
    <w:name w:val="Copyright Text"/>
    <w:basedOn w:val="BodyText"/>
    <w:rsid w:val="00267F9B"/>
    <w:rPr>
      <w:sz w:val="18"/>
    </w:rPr>
  </w:style>
  <w:style w:type="paragraph" w:customStyle="1" w:styleId="BodySmallRight">
    <w:name w:val="Body Small Right"/>
    <w:basedOn w:val="BodyTextRight"/>
    <w:rsid w:val="00267F9B"/>
    <w:rPr>
      <w:sz w:val="18"/>
      <w:szCs w:val="18"/>
    </w:rPr>
  </w:style>
  <w:style w:type="paragraph" w:customStyle="1" w:styleId="MarginEdition">
    <w:name w:val="Margin Edition"/>
    <w:basedOn w:val="MarginNote"/>
    <w:rsid w:val="00267F9B"/>
    <w:pPr>
      <w:spacing w:before="0" w:after="0"/>
    </w:pPr>
    <w:rPr>
      <w:rFonts w:ascii="Times New Roman" w:hAnsi="Times New Roman"/>
      <w:color w:val="999999"/>
    </w:rPr>
  </w:style>
  <w:style w:type="paragraph" w:customStyle="1" w:styleId="Spacer">
    <w:name w:val="Spacer"/>
    <w:basedOn w:val="Normal"/>
    <w:rsid w:val="00267F9B"/>
    <w:rPr>
      <w:sz w:val="2"/>
      <w:szCs w:val="2"/>
    </w:rPr>
  </w:style>
  <w:style w:type="character" w:customStyle="1" w:styleId="Small">
    <w:name w:val="Small"/>
    <w:basedOn w:val="DefaultParagraphFont"/>
    <w:rsid w:val="00267F9B"/>
    <w:rPr>
      <w:sz w:val="16"/>
    </w:rPr>
  </w:style>
  <w:style w:type="paragraph" w:customStyle="1" w:styleId="WideTable">
    <w:name w:val="Wide Table"/>
    <w:basedOn w:val="Normal"/>
    <w:rsid w:val="00267F9B"/>
    <w:pPr>
      <w:ind w:left="-1418"/>
    </w:pPr>
    <w:rPr>
      <w:sz w:val="2"/>
      <w:szCs w:val="2"/>
    </w:rPr>
  </w:style>
  <w:style w:type="character" w:styleId="PageNumber">
    <w:name w:val="page number"/>
    <w:basedOn w:val="DefaultParagraphFont"/>
    <w:rsid w:val="00267F9B"/>
  </w:style>
  <w:style w:type="paragraph" w:styleId="Quote">
    <w:name w:val="Quote"/>
    <w:basedOn w:val="Heading1"/>
    <w:link w:val="QuoteChar"/>
    <w:qFormat/>
    <w:rsid w:val="00267F9B"/>
    <w:rPr>
      <w:b w:val="0"/>
      <w:sz w:val="72"/>
      <w:szCs w:val="72"/>
      <w:lang w:val="en-NZ"/>
    </w:rPr>
  </w:style>
  <w:style w:type="character" w:customStyle="1" w:styleId="QuoteChar">
    <w:name w:val="Quote Char"/>
    <w:basedOn w:val="DefaultParagraphFont"/>
    <w:link w:val="Quote"/>
    <w:rsid w:val="00267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F9B"/>
    <w:pPr>
      <w:pageBreakBefore/>
    </w:pPr>
  </w:style>
  <w:style w:type="paragraph" w:customStyle="1" w:styleId="Border">
    <w:name w:val="Border"/>
    <w:basedOn w:val="Normal"/>
    <w:qFormat/>
    <w:rsid w:val="00267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F9B"/>
    <w:rPr>
      <w:b/>
      <w:bCs/>
      <w:i/>
      <w:iCs/>
      <w:color w:val="auto"/>
    </w:rPr>
  </w:style>
  <w:style w:type="paragraph" w:styleId="IntenseQuote">
    <w:name w:val="Intense Quote"/>
    <w:basedOn w:val="Normal"/>
    <w:next w:val="Normal"/>
    <w:link w:val="IntenseQuoteChar"/>
    <w:uiPriority w:val="30"/>
    <w:qFormat/>
    <w:rsid w:val="00267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F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7F9B"/>
    <w:rPr>
      <w:smallCaps/>
      <w:color w:val="auto"/>
      <w:u w:val="single"/>
    </w:rPr>
  </w:style>
  <w:style w:type="character" w:styleId="IntenseReference">
    <w:name w:val="Intense Reference"/>
    <w:basedOn w:val="DefaultParagraphFont"/>
    <w:uiPriority w:val="32"/>
    <w:qFormat/>
    <w:rsid w:val="00267F9B"/>
    <w:rPr>
      <w:b/>
      <w:bCs/>
      <w:smallCaps/>
      <w:color w:val="auto"/>
      <w:spacing w:val="5"/>
      <w:u w:val="single"/>
    </w:rPr>
  </w:style>
  <w:style w:type="paragraph" w:customStyle="1" w:styleId="2ColumnHeading">
    <w:name w:val="2Column Heading"/>
    <w:basedOn w:val="BodyText"/>
    <w:qFormat/>
    <w:rsid w:val="00267F9B"/>
    <w:pPr>
      <w:spacing w:after="60"/>
      <w:ind w:left="-2268"/>
    </w:pPr>
    <w:rPr>
      <w:b/>
    </w:rPr>
  </w:style>
  <w:style w:type="paragraph" w:customStyle="1" w:styleId="Heading1TOC">
    <w:name w:val="Heading1 TOC"/>
    <w:basedOn w:val="Normal"/>
    <w:qFormat/>
    <w:rsid w:val="00267F9B"/>
    <w:pPr>
      <w:spacing w:before="240" w:after="120"/>
    </w:pPr>
    <w:rPr>
      <w:rFonts w:ascii="Times New Roman" w:hAnsi="Times New Roman"/>
      <w:b/>
      <w:sz w:val="32"/>
    </w:rPr>
  </w:style>
  <w:style w:type="paragraph" w:customStyle="1" w:styleId="Heading2TOC">
    <w:name w:val="Heading2 TOC"/>
    <w:basedOn w:val="Normal"/>
    <w:qFormat/>
    <w:rsid w:val="00267F9B"/>
    <w:pPr>
      <w:spacing w:before="240" w:after="60"/>
    </w:pPr>
    <w:rPr>
      <w:rFonts w:ascii="Times New Roman" w:hAnsi="Times New Roman"/>
      <w:b/>
      <w:sz w:val="28"/>
    </w:rPr>
  </w:style>
  <w:style w:type="character" w:customStyle="1" w:styleId="Underline">
    <w:name w:val="Underline"/>
    <w:basedOn w:val="DefaultParagraphFont"/>
    <w:qFormat/>
    <w:rsid w:val="00267F9B"/>
    <w:rPr>
      <w:u w:val="single"/>
    </w:rPr>
  </w:style>
  <w:style w:type="paragraph" w:styleId="BalloonText">
    <w:name w:val="Balloon Text"/>
    <w:basedOn w:val="Normal"/>
    <w:link w:val="BalloonTextChar"/>
    <w:rsid w:val="00267F9B"/>
    <w:rPr>
      <w:rFonts w:ascii="Tahoma" w:hAnsi="Tahoma" w:cs="Tahoma"/>
      <w:sz w:val="16"/>
      <w:szCs w:val="16"/>
    </w:rPr>
  </w:style>
  <w:style w:type="character" w:customStyle="1" w:styleId="BalloonTextChar">
    <w:name w:val="Balloon Text Char"/>
    <w:basedOn w:val="DefaultParagraphFont"/>
    <w:link w:val="BalloonText"/>
    <w:rsid w:val="00267F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F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F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1196</Words>
  <Characters>7452</Characters>
  <Application>Microsoft Office Word</Application>
  <DocSecurity>0</DocSecurity>
  <Lines>252</Lines>
  <Paragraphs>127</Paragraphs>
  <ScaleCrop>false</ScaleCrop>
  <Company>Author-it Software Corporation Ltd.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ICPSU516C Set and apply quality standards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2012-05-27T01:24:00Z</dcterms:created>
  <dcterms:modified xsi:type="dcterms:W3CDTF">2012-05-27T01:24:00Z</dcterms:modified>
</cp:coreProperties>
</file>