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03CC" w:rsidP="00B403CC">
      <w:pPr>
        <w:pStyle w:val="Title"/>
      </w:pPr>
      <w:r>
        <w:fldChar w:fldCharType="begin"/>
      </w:r>
      <w:r>
        <w:instrText xml:space="preserve"> TITLE   \* MERGEFORMAT </w:instrText>
      </w:r>
      <w:r>
        <w:fldChar w:fldCharType="separate"/>
      </w:r>
      <w:r>
        <w:t>ICPSU352C Plan operational processes</w:t>
      </w:r>
      <w:r>
        <w:fldChar w:fldCharType="end"/>
      </w:r>
    </w:p>
    <w:p w:rsidR="00B403CC" w:rsidP="00B403CC">
      <w:pPr>
        <w:pStyle w:val="Version"/>
        <w:sectPr w:rsidSect="00D23B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23B30" w:rsidP="00D23B30">
      <w:pPr>
        <w:pStyle w:val="SuperHeading"/>
      </w:pPr>
      <w:r w:rsidRPr="00D23B30">
        <w:t>ICPSU352C Plan operational processes</w:t>
      </w:r>
    </w:p>
    <w:p w:rsidR="00000000" w:rsidRPr="00D23B30" w:rsidP="00D23B30">
      <w:pPr>
        <w:pStyle w:val="SuperHeading"/>
      </w:pPr>
    </w:p>
    <w:p w:rsidR="00000000" w:rsidRPr="00D23B30" w:rsidP="00D23B30">
      <w:pPr>
        <w:pStyle w:val="Heading1"/>
      </w:pPr>
      <w:bookmarkStart w:id="1" w:name="O_84267"/>
      <w:bookmarkEnd w:id="1"/>
      <w:r w:rsidRPr="00D23B30">
        <w:t>Modification History</w:t>
      </w:r>
    </w:p>
    <w:p w:rsidR="00000000" w:rsidRPr="00D23B30" w:rsidP="00D23B30">
      <w:pPr>
        <w:pStyle w:val="BodyText"/>
      </w:pPr>
      <w:r w:rsidRPr="00D23B30">
        <w:t>Not applicable.</w:t>
      </w:r>
    </w:p>
    <w:p w:rsidR="00000000" w:rsidRPr="00D23B30" w:rsidP="00D23B30">
      <w:pPr>
        <w:pStyle w:val="AllowPageBreak"/>
      </w:pPr>
    </w:p>
    <w:p w:rsidR="00000000" w:rsidRPr="00D23B30" w:rsidP="00D23B30">
      <w:pPr>
        <w:pStyle w:val="Heading1"/>
      </w:pPr>
      <w:bookmarkStart w:id="2" w:name="O_84268"/>
      <w:bookmarkEnd w:id="2"/>
      <w:r w:rsidRPr="00D23B30">
        <w:t>Unit Descriptor</w:t>
      </w:r>
    </w:p>
    <w:tbl>
      <w:tblPr>
        <w:tblW w:w="0" w:type="auto"/>
        <w:tblLayout w:type="fixed"/>
        <w:tblCellMar>
          <w:left w:w="62" w:type="dxa"/>
          <w:right w:w="62" w:type="dxa"/>
        </w:tblCellMar>
        <w:tblLook w:val="0000"/>
      </w:tblPr>
      <w:tblGrid>
        <w:gridCol w:w="2670"/>
        <w:gridCol w:w="5852"/>
      </w:tblGrid>
      <w:tr w:rsidTr="00B403CC">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B30">
            <w:pPr>
              <w:pStyle w:val="BodyText"/>
              <w:rPr>
                <w:lang w:val="en-NZ"/>
              </w:rPr>
            </w:pPr>
            <w:r w:rsidRPr="00D23B30">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B30" w:rsidP="00D23B30">
            <w:pPr>
              <w:pStyle w:val="BodyText"/>
            </w:pPr>
            <w:r w:rsidRPr="00D23B30">
              <w:t>This unit describes the performance outcomes, skills and knowledge required to develop and plan new or t</w:t>
            </w:r>
            <w:r w:rsidRPr="00D23B30">
              <w:t>o modify existing, operational or production processes.</w:t>
            </w:r>
          </w:p>
        </w:tc>
      </w:tr>
    </w:tbl>
    <w:p w:rsidR="00000000" w:rsidRPr="00D23B30" w:rsidP="00D23B30">
      <w:pPr>
        <w:pStyle w:val="BodyText"/>
      </w:pPr>
    </w:p>
    <w:p w:rsidR="00000000" w:rsidRPr="00D23B30" w:rsidP="00D23B30">
      <w:pPr>
        <w:pStyle w:val="AllowPageBreak"/>
      </w:pPr>
    </w:p>
    <w:p w:rsidR="00000000" w:rsidRPr="00D23B30" w:rsidP="00D23B30">
      <w:pPr>
        <w:pStyle w:val="Heading1"/>
      </w:pPr>
      <w:bookmarkStart w:id="3" w:name="O_84269"/>
      <w:bookmarkEnd w:id="3"/>
      <w:r w:rsidRPr="00D23B30">
        <w:t>Application of the Unit</w:t>
      </w:r>
    </w:p>
    <w:tbl>
      <w:tblPr>
        <w:tblW w:w="0" w:type="auto"/>
        <w:tblLayout w:type="fixed"/>
        <w:tblCellMar>
          <w:left w:w="62" w:type="dxa"/>
          <w:right w:w="62" w:type="dxa"/>
        </w:tblCellMar>
        <w:tblLook w:val="0000"/>
      </w:tblPr>
      <w:tblGrid>
        <w:gridCol w:w="2756"/>
        <w:gridCol w:w="5766"/>
      </w:tblGrid>
      <w:tr w:rsidTr="00B403CC">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B30">
            <w:pPr>
              <w:pStyle w:val="BodyText"/>
              <w:rPr>
                <w:lang w:val="en-NZ"/>
              </w:rPr>
            </w:pPr>
            <w:r w:rsidRPr="00D23B30">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B30" w:rsidP="00D23B30">
            <w:pPr>
              <w:pStyle w:val="BodyText"/>
            </w:pPr>
            <w:r w:rsidRPr="00D23B30">
              <w:t>This unit focuses on the systems analysis and design and requires the individual to develop and plan for new or modified operations.</w:t>
            </w:r>
          </w:p>
        </w:tc>
      </w:tr>
    </w:tbl>
    <w:p w:rsidR="00000000" w:rsidRPr="00D23B30" w:rsidP="00D23B30">
      <w:pPr>
        <w:pStyle w:val="BodyText"/>
      </w:pPr>
    </w:p>
    <w:p w:rsidR="00000000" w:rsidRPr="00D23B30" w:rsidP="00D23B30">
      <w:pPr>
        <w:pStyle w:val="AllowPageBreak"/>
      </w:pPr>
    </w:p>
    <w:p w:rsidR="00000000" w:rsidRPr="00D23B30" w:rsidP="00D23B30">
      <w:pPr>
        <w:pStyle w:val="Heading1"/>
      </w:pPr>
      <w:bookmarkStart w:id="4" w:name="O_84270"/>
      <w:bookmarkEnd w:id="4"/>
      <w:r w:rsidRPr="00D23B30">
        <w:t>Licensing/Regulatory Information</w:t>
      </w:r>
    </w:p>
    <w:p w:rsidR="00000000" w:rsidRPr="00D23B30" w:rsidP="00D23B30">
      <w:pPr>
        <w:pStyle w:val="BodyText"/>
      </w:pPr>
      <w:r w:rsidRPr="00D23B30">
        <w:t>Not applicable.</w:t>
      </w:r>
    </w:p>
    <w:p w:rsidR="00000000" w:rsidRPr="00D23B30" w:rsidP="00D23B30">
      <w:pPr>
        <w:pStyle w:val="AllowPageBreak"/>
      </w:pPr>
    </w:p>
    <w:p w:rsidR="00000000" w:rsidRPr="00D23B30" w:rsidP="00D23B30">
      <w:pPr>
        <w:pStyle w:val="Heading1"/>
      </w:pPr>
      <w:bookmarkStart w:id="5" w:name="O_84272"/>
      <w:bookmarkEnd w:id="5"/>
      <w:r w:rsidRPr="00D23B30">
        <w:t>Pre-Requisites</w:t>
      </w:r>
    </w:p>
    <w:tbl>
      <w:tblPr>
        <w:tblW w:w="0" w:type="auto"/>
        <w:tblLayout w:type="fixed"/>
        <w:tblCellMar>
          <w:left w:w="62" w:type="dxa"/>
          <w:right w:w="62" w:type="dxa"/>
        </w:tblCellMar>
        <w:tblLook w:val="0000"/>
      </w:tblPr>
      <w:tblGrid>
        <w:gridCol w:w="2775"/>
        <w:gridCol w:w="1295"/>
        <w:gridCol w:w="4452"/>
      </w:tblGrid>
      <w:tr w:rsidTr="00B403C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B30">
            <w:pPr>
              <w:pStyle w:val="BodyText"/>
              <w:rPr>
                <w:lang w:val="en-NZ"/>
              </w:rPr>
            </w:pPr>
            <w:r w:rsidRPr="00D23B3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B30">
            <w:pPr>
              <w:pStyle w:val="BodyText"/>
              <w:rPr>
                <w:lang w:val="en-NZ"/>
              </w:rPr>
            </w:pPr>
          </w:p>
        </w:tc>
      </w:tr>
      <w:tr w:rsidTr="00B403C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B30">
            <w:pPr>
              <w:pStyle w:val="BodyText"/>
              <w:rPr>
                <w:lang w:val="en-NZ"/>
              </w:rPr>
            </w:pPr>
          </w:p>
        </w:tc>
      </w:tr>
      <w:tr w:rsidTr="00B403C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B30" w:rsidP="00D23B30">
            <w:pPr>
              <w:pStyle w:val="BodyText"/>
            </w:pPr>
          </w:p>
        </w:tc>
      </w:tr>
    </w:tbl>
    <w:p w:rsidR="00000000" w:rsidRPr="00D23B30" w:rsidP="00D23B30">
      <w:pPr>
        <w:pStyle w:val="BodyText"/>
      </w:pPr>
    </w:p>
    <w:p w:rsidR="00000000" w:rsidRPr="00D23B30" w:rsidP="00D23B30">
      <w:pPr>
        <w:pStyle w:val="AllowPageBreak"/>
      </w:pPr>
    </w:p>
    <w:p w:rsidR="00000000" w:rsidRPr="00D23B30" w:rsidP="00D23B30">
      <w:pPr>
        <w:pStyle w:val="Heading1"/>
      </w:pPr>
      <w:bookmarkStart w:id="6" w:name="O_84271"/>
      <w:bookmarkEnd w:id="6"/>
      <w:r w:rsidRPr="00D23B30">
        <w:t>Employability Skills Information</w:t>
      </w:r>
    </w:p>
    <w:tbl>
      <w:tblPr>
        <w:tblW w:w="0" w:type="auto"/>
        <w:tblLayout w:type="fixed"/>
        <w:tblCellMar>
          <w:left w:w="62" w:type="dxa"/>
          <w:right w:w="62" w:type="dxa"/>
        </w:tblCellMar>
        <w:tblLook w:val="0000"/>
      </w:tblPr>
      <w:tblGrid>
        <w:gridCol w:w="2802"/>
        <w:gridCol w:w="5720"/>
      </w:tblGrid>
      <w:tr w:rsidTr="00B403C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B30">
            <w:pPr>
              <w:pStyle w:val="BodyText"/>
              <w:rPr>
                <w:lang w:val="en-NZ"/>
              </w:rPr>
            </w:pPr>
            <w:r w:rsidRPr="00D23B3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B30" w:rsidP="00D23B30">
            <w:pPr>
              <w:pStyle w:val="BodyText"/>
            </w:pPr>
            <w:r w:rsidRPr="00D23B30">
              <w:t>This unit contains employability skills.</w:t>
            </w:r>
          </w:p>
        </w:tc>
      </w:tr>
    </w:tbl>
    <w:p w:rsidR="00000000" w:rsidRPr="00D23B30" w:rsidP="00D23B30">
      <w:pPr>
        <w:pStyle w:val="BodyText"/>
      </w:pPr>
    </w:p>
    <w:p w:rsidR="00000000" w:rsidRPr="00D23B30" w:rsidP="00D23B30">
      <w:pPr>
        <w:pStyle w:val="AllowPageBreak"/>
      </w:pPr>
    </w:p>
    <w:p w:rsidR="00000000" w:rsidRPr="00D23B30" w:rsidP="00D23B30">
      <w:pPr>
        <w:pStyle w:val="Heading1"/>
      </w:pPr>
      <w:bookmarkStart w:id="7" w:name="O_84273"/>
      <w:bookmarkEnd w:id="7"/>
      <w:r w:rsidRPr="00D23B30">
        <w:t>Elements and Performance Criteria Pre-Content</w:t>
      </w:r>
    </w:p>
    <w:tbl>
      <w:tblPr>
        <w:tblW w:w="0" w:type="auto"/>
        <w:tblLayout w:type="fixed"/>
        <w:tblCellMar>
          <w:left w:w="62" w:type="dxa"/>
          <w:right w:w="62" w:type="dxa"/>
        </w:tblCellMar>
        <w:tblLook w:val="0000"/>
      </w:tblPr>
      <w:tblGrid>
        <w:gridCol w:w="2646"/>
        <w:gridCol w:w="5876"/>
      </w:tblGrid>
      <w:tr w:rsidTr="00B403CC">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B30">
            <w:pPr>
              <w:pStyle w:val="BodyText"/>
              <w:rPr>
                <w:lang w:val="en-NZ"/>
              </w:rPr>
            </w:pPr>
            <w:r w:rsidRPr="00D23B30">
              <w:t>Elements describe the essential outcomes of a unit of competency.</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B30" w:rsidP="00D23B30">
            <w:pPr>
              <w:pStyle w:val="BodyText"/>
            </w:pPr>
            <w:r w:rsidRPr="00D23B30">
              <w:t>Performance criteria describe the performance needed to demonstrate achievement of the element. Where bold italicised text is used, further info</w:t>
            </w:r>
            <w:r w:rsidRPr="00D23B30">
              <w:t>rmation is detailed in the required skills and knowledge section and the range statement. Assessment of performance is to be consistent with the evidence guide.</w:t>
            </w:r>
          </w:p>
        </w:tc>
      </w:tr>
    </w:tbl>
    <w:p w:rsidR="00000000" w:rsidRPr="00D23B30" w:rsidP="00D23B30">
      <w:pPr>
        <w:pStyle w:val="BodyText"/>
      </w:pPr>
    </w:p>
    <w:p w:rsidR="00000000" w:rsidRPr="00D23B30" w:rsidP="00D23B30">
      <w:pPr>
        <w:pStyle w:val="AllowPageBreak"/>
      </w:pPr>
    </w:p>
    <w:p w:rsidR="00000000" w:rsidRPr="00D23B30" w:rsidP="00D23B30">
      <w:pPr>
        <w:pStyle w:val="Heading1"/>
      </w:pPr>
      <w:bookmarkStart w:id="8" w:name="O_84274"/>
      <w:bookmarkEnd w:id="8"/>
      <w:r w:rsidRPr="00D23B30">
        <w:t>Elements and Performance Criteria</w:t>
      </w:r>
    </w:p>
    <w:tbl>
      <w:tblPr>
        <w:tblW w:w="0" w:type="auto"/>
        <w:tblLayout w:type="fixed"/>
        <w:tblCellMar>
          <w:left w:w="62" w:type="dxa"/>
          <w:right w:w="62" w:type="dxa"/>
        </w:tblCellMar>
        <w:tblLook w:val="0000"/>
      </w:tblPr>
      <w:tblGrid>
        <w:gridCol w:w="2646"/>
        <w:gridCol w:w="5876"/>
      </w:tblGrid>
      <w:tr w:rsidTr="00B403CC">
        <w:tblPrEx>
          <w:tblW w:w="0" w:type="auto"/>
          <w:tblLayout w:type="fixed"/>
          <w:tblCellMar>
            <w:left w:w="62" w:type="dxa"/>
            <w:right w:w="62" w:type="dxa"/>
          </w:tblCellMar>
          <w:tblLook w:val="0000"/>
        </w:tblPrEx>
        <w:trPr>
          <w:tblHeader/>
        </w:trPr>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B30" w:rsidP="00D23B30">
            <w:pPr>
              <w:pStyle w:val="BodyText"/>
            </w:pPr>
            <w:r w:rsidRPr="00D23B30">
              <w:rPr>
                <w:rStyle w:val="SpecialBold"/>
              </w:rPr>
              <w:t>ELEMENT</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B30">
            <w:pPr>
              <w:pStyle w:val="BodyText"/>
              <w:rPr>
                <w:lang w:val="en-NZ"/>
              </w:rPr>
            </w:pPr>
            <w:r w:rsidRPr="00D23B30">
              <w:rPr>
                <w:rStyle w:val="SpecialBold"/>
              </w:rPr>
              <w:t>PERFORMANCE CRITERIA</w:t>
            </w:r>
          </w:p>
        </w:tc>
      </w:tr>
      <w:tr w:rsidTr="00B403CC">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B30">
            <w:pPr>
              <w:pStyle w:val="List"/>
              <w:rPr>
                <w:lang w:val="en-NZ"/>
              </w:rPr>
            </w:pPr>
            <w:r w:rsidRPr="00D23B30">
              <w:t>1.</w:t>
            </w:r>
            <w:r w:rsidRPr="00D23B30">
              <w:tab/>
            </w:r>
            <w:r w:rsidRPr="00D23B30">
              <w:t>Identify production requirements</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B30" w:rsidP="00D23B30">
            <w:pPr>
              <w:pStyle w:val="List2"/>
            </w:pPr>
            <w:r w:rsidRPr="00D23B30">
              <w:t>1.1.</w:t>
            </w:r>
            <w:r w:rsidRPr="00D23B30">
              <w:tab/>
              <w:t>Overall production schedule is examined to identify production requirements</w:t>
            </w:r>
          </w:p>
          <w:p w:rsidR="00000000" w:rsidRPr="00D23B30" w:rsidP="00D23B30">
            <w:pPr>
              <w:pStyle w:val="List2"/>
            </w:pPr>
            <w:r w:rsidRPr="00D23B30">
              <w:t>1.2.</w:t>
            </w:r>
            <w:r w:rsidRPr="00D23B30">
              <w:tab/>
              <w:t>Material requirements are identified according to production requirements</w:t>
            </w:r>
          </w:p>
          <w:p w:rsidR="00000000" w:rsidP="00D23B30">
            <w:pPr>
              <w:pStyle w:val="List2"/>
              <w:rPr>
                <w:lang w:val="en-NZ"/>
              </w:rPr>
            </w:pPr>
            <w:r w:rsidRPr="00D23B30">
              <w:t>1.3.</w:t>
            </w:r>
            <w:r w:rsidRPr="00D23B30">
              <w:tab/>
              <w:t xml:space="preserve">Current </w:t>
            </w:r>
            <w:r w:rsidRPr="00D23B30">
              <w:rPr>
                <w:rStyle w:val="BoldandItalics"/>
              </w:rPr>
              <w:t>processes</w:t>
            </w:r>
            <w:r w:rsidRPr="00D23B30">
              <w:t xml:space="preserve"> are identified in consultation with othe</w:t>
            </w:r>
            <w:r w:rsidRPr="00D23B30">
              <w:t>r staff</w:t>
            </w:r>
          </w:p>
        </w:tc>
      </w:tr>
      <w:tr w:rsidTr="00B403CC">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B30">
            <w:pPr>
              <w:pStyle w:val="List"/>
              <w:rPr>
                <w:lang w:val="en-NZ"/>
              </w:rPr>
            </w:pPr>
            <w:r w:rsidRPr="00D23B30">
              <w:t>2.</w:t>
            </w:r>
            <w:r w:rsidRPr="00D23B30">
              <w:tab/>
              <w:t>Review customer order specifications</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B30" w:rsidP="00D23B30">
            <w:pPr>
              <w:pStyle w:val="List2"/>
            </w:pPr>
            <w:r w:rsidRPr="00D23B30">
              <w:t>2.1.</w:t>
            </w:r>
            <w:r w:rsidRPr="00D23B30">
              <w:tab/>
              <w:t>Customer order specifications are obtained and examined</w:t>
            </w:r>
          </w:p>
          <w:p w:rsidR="00000000" w:rsidRPr="00D23B30" w:rsidP="00D23B30">
            <w:pPr>
              <w:pStyle w:val="List2"/>
            </w:pPr>
            <w:r w:rsidRPr="00D23B30">
              <w:t>2.2.</w:t>
            </w:r>
            <w:r w:rsidRPr="00D23B30">
              <w:tab/>
              <w:t>Supporting production data is examined</w:t>
            </w:r>
          </w:p>
          <w:p w:rsidR="00000000" w:rsidP="00D23B30">
            <w:pPr>
              <w:pStyle w:val="List2"/>
              <w:rPr>
                <w:lang w:val="en-NZ"/>
              </w:rPr>
            </w:pPr>
            <w:r w:rsidRPr="00D23B30">
              <w:t>2.3.</w:t>
            </w:r>
            <w:r w:rsidRPr="00D23B30">
              <w:tab/>
              <w:t>The production process to be used is determined based on information supplied in production plan</w:t>
            </w:r>
          </w:p>
        </w:tc>
      </w:tr>
      <w:tr w:rsidTr="00B403CC">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B30">
            <w:pPr>
              <w:pStyle w:val="List"/>
              <w:rPr>
                <w:lang w:val="en-NZ"/>
              </w:rPr>
            </w:pPr>
            <w:r w:rsidRPr="00D23B30">
              <w:t>3.</w:t>
            </w:r>
            <w:r w:rsidRPr="00D23B30">
              <w:tab/>
              <w:t>Determine process operations</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B30" w:rsidP="00D23B30">
            <w:pPr>
              <w:pStyle w:val="List2"/>
            </w:pPr>
            <w:r w:rsidRPr="00D23B30">
              <w:t>3.1.</w:t>
            </w:r>
            <w:r w:rsidRPr="00D23B30">
              <w:tab/>
              <w:t>Existing process operations are reviewed in consultation with management</w:t>
            </w:r>
          </w:p>
          <w:p w:rsidR="00000000" w:rsidRPr="00D23B30" w:rsidP="00D23B30">
            <w:pPr>
              <w:pStyle w:val="List2"/>
            </w:pPr>
            <w:r w:rsidRPr="00D23B30">
              <w:t>3.2.</w:t>
            </w:r>
            <w:r w:rsidRPr="00D23B30">
              <w:tab/>
              <w:t>Existing problems are clarified with team and customers</w:t>
            </w:r>
          </w:p>
          <w:p w:rsidR="00000000" w:rsidRPr="00D23B30" w:rsidP="00D23B30">
            <w:pPr>
              <w:pStyle w:val="List2"/>
            </w:pPr>
            <w:r w:rsidRPr="00D23B30">
              <w:t>3.3.</w:t>
            </w:r>
            <w:r w:rsidRPr="00D23B30">
              <w:tab/>
              <w:t>Work operations required are identified in consultation with team</w:t>
            </w:r>
          </w:p>
          <w:p w:rsidR="00000000" w:rsidRPr="00D23B30" w:rsidP="00D23B30">
            <w:pPr>
              <w:pStyle w:val="List2"/>
            </w:pPr>
            <w:r w:rsidRPr="00D23B30">
              <w:t>3.4.</w:t>
            </w:r>
            <w:r w:rsidRPr="00D23B30">
              <w:tab/>
              <w:t>Suitabl</w:t>
            </w:r>
            <w:r w:rsidRPr="00D23B30">
              <w:t>e machinery or equipment is identified in consultation with team</w:t>
            </w:r>
          </w:p>
          <w:p w:rsidR="00000000" w:rsidRPr="00D23B30" w:rsidP="00D23B30">
            <w:pPr>
              <w:pStyle w:val="List2"/>
            </w:pPr>
            <w:r w:rsidRPr="00D23B30">
              <w:t>3.5.</w:t>
            </w:r>
            <w:r w:rsidRPr="00D23B30">
              <w:tab/>
              <w:t>Cost and duration are estimated against production estimates</w:t>
            </w:r>
          </w:p>
          <w:p w:rsidR="00000000" w:rsidP="00D23B30">
            <w:pPr>
              <w:pStyle w:val="List2"/>
              <w:rPr>
                <w:lang w:val="en-NZ"/>
              </w:rPr>
            </w:pPr>
            <w:r w:rsidRPr="00D23B30">
              <w:t>3.6.</w:t>
            </w:r>
            <w:r w:rsidRPr="00D23B30">
              <w:tab/>
              <w:t>Recommendations on possible solutions are made and documented</w:t>
            </w:r>
          </w:p>
        </w:tc>
      </w:tr>
      <w:tr w:rsidTr="00B403CC">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B30">
            <w:pPr>
              <w:pStyle w:val="List"/>
              <w:rPr>
                <w:lang w:val="en-NZ"/>
              </w:rPr>
            </w:pPr>
            <w:r w:rsidRPr="00D23B30">
              <w:t>4.</w:t>
            </w:r>
            <w:r w:rsidRPr="00D23B30">
              <w:tab/>
              <w:t>Determine production sequence</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B30" w:rsidP="00D23B30">
            <w:pPr>
              <w:pStyle w:val="List2"/>
            </w:pPr>
            <w:r w:rsidRPr="00D23B30">
              <w:t>4.1.</w:t>
            </w:r>
            <w:r w:rsidRPr="00D23B30">
              <w:tab/>
              <w:t xml:space="preserve">Steps required for </w:t>
            </w:r>
            <w:r w:rsidRPr="00D23B30">
              <w:t>the process are identified</w:t>
            </w:r>
          </w:p>
          <w:p w:rsidR="00000000" w:rsidRPr="00D23B30" w:rsidP="00D23B30">
            <w:pPr>
              <w:pStyle w:val="List2"/>
            </w:pPr>
            <w:r w:rsidRPr="00D23B30">
              <w:t>4.2.</w:t>
            </w:r>
            <w:r w:rsidRPr="00D23B30">
              <w:tab/>
              <w:t>Material and equipment requirement lists are prepared and documented</w:t>
            </w:r>
          </w:p>
          <w:p w:rsidR="00000000" w:rsidRPr="00D23B30" w:rsidP="00D23B30">
            <w:pPr>
              <w:pStyle w:val="List2"/>
            </w:pPr>
            <w:r w:rsidRPr="00D23B30">
              <w:t>4.3.</w:t>
            </w:r>
            <w:r w:rsidRPr="00D23B30">
              <w:tab/>
              <w:t>Quality assurance steps and specifications are identified</w:t>
            </w:r>
          </w:p>
          <w:p w:rsidR="00000000" w:rsidRPr="00D23B30" w:rsidP="00D23B30">
            <w:pPr>
              <w:pStyle w:val="List2"/>
            </w:pPr>
            <w:r w:rsidRPr="00D23B30">
              <w:t>4.4.</w:t>
            </w:r>
            <w:r w:rsidRPr="00D23B30">
              <w:tab/>
              <w:t>Process steps are documented and clearly represented</w:t>
            </w:r>
          </w:p>
        </w:tc>
      </w:tr>
    </w:tbl>
    <w:p w:rsidR="00000000" w:rsidRPr="00D23B30" w:rsidP="00D23B30">
      <w:pPr>
        <w:pStyle w:val="BodyText"/>
      </w:pPr>
    </w:p>
    <w:p w:rsidR="00000000" w:rsidRPr="00D23B30" w:rsidP="00D23B30">
      <w:pPr>
        <w:pStyle w:val="AllowPageBreak"/>
      </w:pPr>
    </w:p>
    <w:p w:rsidR="00000000" w:rsidRPr="00D23B30" w:rsidP="00D23B30">
      <w:pPr>
        <w:pStyle w:val="Heading1"/>
      </w:pPr>
      <w:bookmarkStart w:id="9" w:name="O_84275"/>
      <w:bookmarkEnd w:id="9"/>
      <w:r w:rsidRPr="00D23B30">
        <w:t>Required Skills a</w:t>
      </w:r>
      <w:r w:rsidRPr="00D23B30">
        <w:t>nd Knowledge</w:t>
      </w:r>
    </w:p>
    <w:tbl>
      <w:tblPr>
        <w:tblW w:w="0" w:type="auto"/>
        <w:tblLayout w:type="fixed"/>
        <w:tblCellMar>
          <w:left w:w="62" w:type="dxa"/>
          <w:right w:w="62" w:type="dxa"/>
        </w:tblCellMar>
        <w:tblLook w:val="0000"/>
      </w:tblPr>
      <w:tblGrid>
        <w:gridCol w:w="8522"/>
      </w:tblGrid>
      <w:tr w:rsidTr="00B403C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23B30">
            <w:pPr>
              <w:pStyle w:val="BodyText"/>
              <w:rPr>
                <w:lang w:val="en-NZ"/>
              </w:rPr>
            </w:pPr>
            <w:r w:rsidRPr="00D23B30">
              <w:rPr>
                <w:rStyle w:val="SpecialBold"/>
              </w:rPr>
              <w:t>REQUIRED SKILLS AND KNOWLEDGE</w:t>
            </w:r>
          </w:p>
        </w:tc>
      </w:tr>
      <w:tr w:rsidTr="00B403C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23B30">
            <w:pPr>
              <w:pStyle w:val="BodyText"/>
              <w:rPr>
                <w:lang w:val="en-NZ"/>
              </w:rPr>
            </w:pPr>
            <w:r w:rsidRPr="00D23B30">
              <w:t>This section describes the skills and knowledge required for this unit.</w:t>
            </w:r>
          </w:p>
        </w:tc>
      </w:tr>
      <w:tr w:rsidTr="00B403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B30">
            <w:pPr>
              <w:pStyle w:val="BodyText"/>
              <w:rPr>
                <w:lang w:val="en-NZ"/>
              </w:rPr>
            </w:pPr>
            <w:r w:rsidRPr="00D23B30">
              <w:rPr>
                <w:rStyle w:val="SpecialBold"/>
              </w:rPr>
              <w:t>Required skills</w:t>
            </w:r>
          </w:p>
        </w:tc>
      </w:tr>
      <w:tr w:rsidTr="00B403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B30" w:rsidP="00D23B30">
            <w:pPr>
              <w:pStyle w:val="ListBullet"/>
            </w:pPr>
            <w:r w:rsidRPr="00D23B30">
              <w:t>OHS in relation to operating machinery such as safely switching off machinery before cleaning is started</w:t>
            </w:r>
          </w:p>
          <w:p w:rsidR="00000000" w:rsidRPr="00D23B30" w:rsidP="00D23B30">
            <w:pPr>
              <w:pStyle w:val="ListBullet"/>
            </w:pPr>
            <w:r w:rsidRPr="00D23B30">
              <w:t>communication of ideas and information by liaising with production workers and customers to identify needs and limitations</w:t>
            </w:r>
          </w:p>
          <w:p w:rsidR="00000000" w:rsidRPr="00D23B30" w:rsidP="00D23B30">
            <w:pPr>
              <w:pStyle w:val="ListBullet"/>
            </w:pPr>
            <w:r w:rsidRPr="00D23B30">
              <w:t>collecting, analysing and organising information by accessing data about machine capabilities, production processes and customer need</w:t>
            </w:r>
            <w:r w:rsidRPr="00D23B30">
              <w:t>s and using them in the planning process</w:t>
            </w:r>
          </w:p>
          <w:p w:rsidR="00000000" w:rsidRPr="00D23B30" w:rsidP="00D23B30">
            <w:pPr>
              <w:pStyle w:val="ListBullet"/>
            </w:pPr>
            <w:r w:rsidRPr="00D23B30">
              <w:t>planning and organising activities by modelling and trialling different process operations</w:t>
            </w:r>
          </w:p>
          <w:p w:rsidR="00000000" w:rsidRPr="00D23B30" w:rsidP="00D23B30">
            <w:pPr>
              <w:pStyle w:val="ListBullet"/>
            </w:pPr>
            <w:r w:rsidRPr="00D23B30">
              <w:t>teamwork when working with staff to review existing process operations</w:t>
            </w:r>
          </w:p>
          <w:p w:rsidR="00000000" w:rsidRPr="00D23B30" w:rsidP="00D23B30">
            <w:pPr>
              <w:pStyle w:val="ListBullet"/>
            </w:pPr>
            <w:r w:rsidRPr="00D23B30">
              <w:t>mathematical ideas and techniques by completing a cos</w:t>
            </w:r>
            <w:r w:rsidRPr="00D23B30">
              <w:t>t benefit analysis of the production process and making projections for different options</w:t>
            </w:r>
          </w:p>
          <w:p w:rsidR="00000000" w:rsidRPr="00D23B30" w:rsidP="00D23B30">
            <w:pPr>
              <w:pStyle w:val="ListBullet"/>
            </w:pPr>
            <w:r w:rsidRPr="00D23B30">
              <w:t>problem-solving skills by considering options for modifying operational processes and choosing the most efficient</w:t>
            </w:r>
          </w:p>
          <w:p w:rsidR="00000000" w:rsidP="00D23B30">
            <w:pPr>
              <w:pStyle w:val="ListBullet"/>
              <w:rPr>
                <w:lang w:val="en-NZ"/>
              </w:rPr>
            </w:pPr>
            <w:r w:rsidRPr="00D23B30">
              <w:t>use of technology by using planning and project mana</w:t>
            </w:r>
            <w:r w:rsidRPr="00D23B30">
              <w:t>gement software</w:t>
            </w:r>
          </w:p>
        </w:tc>
      </w:tr>
      <w:tr w:rsidTr="00B403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B30">
            <w:pPr>
              <w:pStyle w:val="BodyText"/>
              <w:rPr>
                <w:lang w:val="en-NZ"/>
              </w:rPr>
            </w:pPr>
            <w:r w:rsidRPr="00D23B30">
              <w:rPr>
                <w:rStyle w:val="SpecialBold"/>
              </w:rPr>
              <w:t>Required knowledge</w:t>
            </w:r>
          </w:p>
        </w:tc>
      </w:tr>
      <w:tr w:rsidTr="00B403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B30" w:rsidP="00D23B30">
            <w:pPr>
              <w:pStyle w:val="ListBullet"/>
            </w:pPr>
            <w:r w:rsidRPr="00D23B30">
              <w:t>necessity to implement change</w:t>
            </w:r>
          </w:p>
          <w:p w:rsidR="00000000" w:rsidRPr="00D23B30" w:rsidP="00D23B30">
            <w:pPr>
              <w:pStyle w:val="ListBullet"/>
            </w:pPr>
            <w:r w:rsidRPr="00D23B30">
              <w:t>changes to existing production areas that will have to be made</w:t>
            </w:r>
          </w:p>
          <w:p w:rsidR="00000000" w:rsidRPr="00D23B30" w:rsidP="00D23B30">
            <w:pPr>
              <w:pStyle w:val="ListBullet"/>
            </w:pPr>
            <w:r w:rsidRPr="00D23B30">
              <w:t>integrating the operation into existing organisational processes</w:t>
            </w:r>
          </w:p>
          <w:p w:rsidR="00000000" w:rsidRPr="00D23B30" w:rsidP="00D23B30">
            <w:pPr>
              <w:pStyle w:val="ListBullet"/>
            </w:pPr>
            <w:r w:rsidRPr="00D23B30">
              <w:t>materials that are required in addition to existing ones</w:t>
            </w:r>
          </w:p>
          <w:p w:rsidR="00000000" w:rsidRPr="00D23B30" w:rsidP="00D23B30">
            <w:pPr>
              <w:pStyle w:val="ListBullet"/>
            </w:pPr>
            <w:r w:rsidRPr="00D23B30">
              <w:t>alt</w:t>
            </w:r>
            <w:r w:rsidRPr="00D23B30">
              <w:t>ernatives to the chosen process</w:t>
            </w:r>
          </w:p>
          <w:p w:rsidR="00000000" w:rsidRPr="00D23B30" w:rsidP="00D23B30">
            <w:pPr>
              <w:pStyle w:val="ListBullet"/>
            </w:pPr>
            <w:r w:rsidRPr="00D23B30">
              <w:t>process choice</w:t>
            </w:r>
          </w:p>
          <w:p w:rsidR="00000000" w:rsidRPr="00D23B30" w:rsidP="00D23B30">
            <w:pPr>
              <w:pStyle w:val="ListBullet"/>
            </w:pPr>
            <w:r w:rsidRPr="00D23B30">
              <w:t>review that was conducted to assess the process to suit customer requirements</w:t>
            </w:r>
          </w:p>
          <w:p w:rsidR="00000000" w:rsidRPr="00D23B30" w:rsidP="00D23B30">
            <w:pPr>
              <w:pStyle w:val="ListBullet"/>
            </w:pPr>
            <w:r w:rsidRPr="00D23B30">
              <w:t>need for new customers to be sought</w:t>
            </w:r>
          </w:p>
          <w:p w:rsidR="00000000" w:rsidRPr="00D23B30" w:rsidP="00D23B30">
            <w:pPr>
              <w:pStyle w:val="ListBullet"/>
            </w:pPr>
            <w:r w:rsidRPr="00D23B30">
              <w:t>seeking customers</w:t>
            </w:r>
          </w:p>
          <w:p w:rsidR="00000000" w:rsidRPr="00D23B30" w:rsidP="00D23B30">
            <w:pPr>
              <w:pStyle w:val="ListBullet"/>
            </w:pPr>
            <w:r w:rsidRPr="00D23B30">
              <w:t>production plan information that will aid in determining the process</w:t>
            </w:r>
          </w:p>
          <w:p w:rsidR="00000000" w:rsidRPr="00D23B30" w:rsidP="00D23B30">
            <w:pPr>
              <w:pStyle w:val="ListBullet"/>
            </w:pPr>
            <w:r w:rsidRPr="00D23B30">
              <w:t>impact that will the process have on existing operations</w:t>
            </w:r>
          </w:p>
          <w:p w:rsidR="00000000" w:rsidRPr="00D23B30" w:rsidP="00D23B30">
            <w:pPr>
              <w:pStyle w:val="ListBullet"/>
            </w:pPr>
            <w:r w:rsidRPr="00D23B30">
              <w:t>integrating training into existing process operations</w:t>
            </w:r>
          </w:p>
          <w:p w:rsidR="00000000" w:rsidRPr="00D23B30" w:rsidP="00D23B30">
            <w:pPr>
              <w:pStyle w:val="ListBullet"/>
            </w:pPr>
            <w:r w:rsidRPr="00D23B30">
              <w:t>process to eliminate existing production problems</w:t>
            </w:r>
          </w:p>
          <w:p w:rsidR="00000000" w:rsidRPr="00D23B30" w:rsidP="00D23B30">
            <w:pPr>
              <w:pStyle w:val="ListBullet"/>
            </w:pPr>
            <w:r w:rsidRPr="00D23B30">
              <w:t>utilising existing machinery or equipment</w:t>
            </w:r>
          </w:p>
          <w:p w:rsidR="00000000" w:rsidRPr="00D23B30" w:rsidP="00D23B30">
            <w:pPr>
              <w:pStyle w:val="ListBullet"/>
            </w:pPr>
            <w:r w:rsidRPr="00D23B30">
              <w:t>space that will the equipment occupy in the productio</w:t>
            </w:r>
            <w:r w:rsidRPr="00D23B30">
              <w:t>n area</w:t>
            </w:r>
          </w:p>
          <w:p w:rsidR="00000000" w:rsidRPr="00D23B30" w:rsidP="00D23B30">
            <w:pPr>
              <w:pStyle w:val="ListBullet"/>
            </w:pPr>
            <w:r w:rsidRPr="00D23B30">
              <w:t>special provisions that will be necessary to accommodate the equipment</w:t>
            </w:r>
          </w:p>
          <w:p w:rsidR="00000000" w:rsidRPr="00D23B30" w:rsidP="00D23B30">
            <w:pPr>
              <w:pStyle w:val="ListBullet"/>
            </w:pPr>
            <w:r w:rsidRPr="00D23B30">
              <w:t>expected production life of this equipment</w:t>
            </w:r>
          </w:p>
          <w:p w:rsidR="00000000" w:rsidRPr="00D23B30" w:rsidP="00D23B30">
            <w:pPr>
              <w:pStyle w:val="ListBullet"/>
            </w:pPr>
            <w:r w:rsidRPr="00D23B30">
              <w:t>technology that could see this equipment outdated</w:t>
            </w:r>
          </w:p>
          <w:p w:rsidR="00000000" w:rsidRPr="00D23B30" w:rsidP="00D23B30">
            <w:pPr>
              <w:pStyle w:val="ListBullet"/>
            </w:pPr>
            <w:r w:rsidRPr="00D23B30">
              <w:t>production factors that were established from tests and trials</w:t>
            </w:r>
          </w:p>
          <w:p w:rsidR="00000000" w:rsidRPr="00D23B30" w:rsidP="00D23B30">
            <w:pPr>
              <w:pStyle w:val="ListBullet"/>
            </w:pPr>
            <w:r w:rsidRPr="00D23B30">
              <w:t>estimating cost saving</w:t>
            </w:r>
            <w:r w:rsidRPr="00D23B30">
              <w:t>s</w:t>
            </w:r>
          </w:p>
          <w:p w:rsidR="00000000" w:rsidRPr="00D23B30" w:rsidP="00D23B30">
            <w:pPr>
              <w:pStyle w:val="ListBullet"/>
            </w:pPr>
            <w:r w:rsidRPr="00D23B30">
              <w:t>estimated total cost savings per annum</w:t>
            </w:r>
          </w:p>
          <w:p w:rsidR="00000000" w:rsidRPr="00D23B30" w:rsidP="00D23B30">
            <w:pPr>
              <w:pStyle w:val="ListBullet"/>
            </w:pPr>
            <w:r w:rsidRPr="00D23B30">
              <w:t>positive conclusions that can be drawn from the tests and trials</w:t>
            </w:r>
          </w:p>
          <w:p w:rsidR="00000000" w:rsidRPr="00D23B30" w:rsidP="00D23B30">
            <w:pPr>
              <w:pStyle w:val="ListBullet"/>
            </w:pPr>
            <w:r w:rsidRPr="00D23B30">
              <w:t>negative conclusions that can be drawn from the tests and trials</w:t>
            </w:r>
          </w:p>
          <w:p w:rsidR="00000000" w:rsidRPr="00D23B30" w:rsidP="00D23B30">
            <w:pPr>
              <w:pStyle w:val="ListBullet"/>
            </w:pPr>
            <w:r w:rsidRPr="00D23B30">
              <w:t>authority to approve the operational process</w:t>
            </w:r>
          </w:p>
          <w:p w:rsidR="00000000" w:rsidRPr="00D23B30" w:rsidP="00D23B30">
            <w:pPr>
              <w:pStyle w:val="ListBullet"/>
            </w:pPr>
            <w:r w:rsidRPr="00D23B30">
              <w:t>identified steps for the process</w:t>
            </w:r>
          </w:p>
          <w:p w:rsidR="00000000" w:rsidRPr="00D23B30" w:rsidP="00D23B30">
            <w:pPr>
              <w:pStyle w:val="ListBullet"/>
            </w:pPr>
            <w:r w:rsidRPr="00D23B30">
              <w:t>process</w:t>
            </w:r>
            <w:r w:rsidRPr="00D23B30">
              <w:t xml:space="preserve"> that have any effect on existing quality assurance steps</w:t>
            </w:r>
          </w:p>
          <w:p w:rsidR="00000000" w:rsidRPr="00D23B30" w:rsidP="00D23B30">
            <w:pPr>
              <w:pStyle w:val="ListBullet"/>
            </w:pPr>
            <w:r w:rsidRPr="00D23B30">
              <w:t>new materials that will need to be supplied</w:t>
            </w:r>
          </w:p>
          <w:p w:rsidR="00000000" w:rsidRPr="00D23B30" w:rsidP="00D23B30">
            <w:pPr>
              <w:pStyle w:val="ListBullet"/>
            </w:pPr>
            <w:r w:rsidRPr="00D23B30">
              <w:t>importance of documenting the steps of the process</w:t>
            </w:r>
          </w:p>
        </w:tc>
      </w:tr>
    </w:tbl>
    <w:p w:rsidR="00000000" w:rsidRPr="00D23B30" w:rsidP="00D23B30">
      <w:pPr>
        <w:pStyle w:val="BodyText"/>
      </w:pPr>
    </w:p>
    <w:p w:rsidR="00000000" w:rsidRPr="00D23B30" w:rsidP="00D23B30">
      <w:pPr>
        <w:pStyle w:val="AllowPageBreak"/>
      </w:pPr>
    </w:p>
    <w:p w:rsidR="00000000" w:rsidRPr="00D23B30" w:rsidP="00D23B30">
      <w:pPr>
        <w:pStyle w:val="Heading1"/>
      </w:pPr>
      <w:bookmarkStart w:id="10" w:name="O_84276"/>
      <w:bookmarkEnd w:id="10"/>
      <w:r w:rsidRPr="00D23B30">
        <w:t>Evidence Guide</w:t>
      </w:r>
    </w:p>
    <w:tbl>
      <w:tblPr>
        <w:tblW w:w="9570" w:type="dxa"/>
        <w:tblLayout w:type="fixed"/>
        <w:tblCellMar>
          <w:left w:w="62" w:type="dxa"/>
          <w:right w:w="62" w:type="dxa"/>
        </w:tblCellMar>
        <w:tblLook w:val="0000"/>
      </w:tblPr>
      <w:tblGrid>
        <w:gridCol w:w="3908"/>
        <w:gridCol w:w="5662"/>
      </w:tblGrid>
      <w:tr w:rsidTr="00B403C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B30">
            <w:pPr>
              <w:pStyle w:val="BodyText"/>
              <w:rPr>
                <w:lang w:val="en-NZ"/>
              </w:rPr>
            </w:pPr>
            <w:r w:rsidRPr="00D23B30">
              <w:rPr>
                <w:rStyle w:val="SpecialBold"/>
              </w:rPr>
              <w:t>EVIDENCE GUIDE</w:t>
            </w:r>
          </w:p>
        </w:tc>
      </w:tr>
      <w:tr w:rsidTr="00B403C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B30">
            <w:pPr>
              <w:pStyle w:val="BodyText"/>
              <w:rPr>
                <w:lang w:val="en-NZ"/>
              </w:rPr>
            </w:pPr>
            <w:r w:rsidRPr="00D23B30">
              <w:t>The Evidence Guide provides advice on assessment and must be read in conjunction with the performance criteria, required skills and knowledge, range statement and the Assessment Guidelines for the Training Package.</w:t>
            </w:r>
          </w:p>
        </w:tc>
      </w:tr>
      <w:tr w:rsidTr="00B403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B30">
            <w:pPr>
              <w:pStyle w:val="BodyText"/>
              <w:rPr>
                <w:lang w:val="en-NZ"/>
              </w:rPr>
            </w:pPr>
            <w:r w:rsidRPr="00D23B3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B30">
            <w:pPr>
              <w:pStyle w:val="BodyText"/>
              <w:rPr>
                <w:lang w:val="en-NZ"/>
              </w:rPr>
            </w:pPr>
          </w:p>
        </w:tc>
      </w:tr>
      <w:tr w:rsidTr="00B403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B30">
            <w:pPr>
              <w:pStyle w:val="BodyText"/>
              <w:rPr>
                <w:lang w:val="en-NZ"/>
              </w:rPr>
            </w:pPr>
            <w:r w:rsidRPr="00D23B30">
              <w:rPr>
                <w:rStyle w:val="SpecialBold"/>
              </w:rPr>
              <w:t>Critical aspec</w:t>
            </w:r>
            <w:r w:rsidRPr="00D23B30">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B30" w:rsidP="00D23B30">
            <w:pPr>
              <w:pStyle w:val="BodyText"/>
            </w:pPr>
            <w:r w:rsidRPr="00D23B30">
              <w:t>Evidence of the ability to:</w:t>
            </w:r>
          </w:p>
          <w:p w:rsidR="00000000" w:rsidRPr="00D23B30" w:rsidP="00D23B30">
            <w:pPr>
              <w:pStyle w:val="ListBullet"/>
            </w:pPr>
            <w:r w:rsidRPr="00D23B30">
              <w:t>effective planning or modification of production processes</w:t>
            </w:r>
          </w:p>
          <w:p w:rsidR="00000000" w:rsidRPr="00D23B30" w:rsidP="00D23B30">
            <w:pPr>
              <w:pStyle w:val="ListBullet"/>
            </w:pPr>
            <w:r w:rsidRPr="00D23B30">
              <w:t>demonstrate an ability to find and use information relevant to the task from a variety of information sources</w:t>
            </w:r>
          </w:p>
          <w:p w:rsidR="00000000" w:rsidRPr="00D23B30" w:rsidP="00D23B30">
            <w:pPr>
              <w:pStyle w:val="ListBullet"/>
            </w:pPr>
            <w:r w:rsidRPr="00D23B30">
              <w:t>produce a portfolio that includes paperwork showing planning of operational processes in any ONE of pre-press, printing, screen printing, converti</w:t>
            </w:r>
            <w:r w:rsidRPr="00D23B30">
              <w:t>ng, binding and finishing, corrugating or laminating, according to the listed Performance Criteria</w:t>
            </w:r>
          </w:p>
          <w:p w:rsidR="00000000" w:rsidP="00D23B30">
            <w:pPr>
              <w:pStyle w:val="ListBullet"/>
              <w:rPr>
                <w:lang w:val="en-NZ"/>
              </w:rPr>
            </w:pPr>
            <w:r w:rsidRPr="00D23B30">
              <w:t>evidence for assessment may be gathered from assessment of the unit of competency alone or through an integrated assessment activity.</w:t>
            </w:r>
          </w:p>
        </w:tc>
      </w:tr>
      <w:tr w:rsidTr="00B403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B30">
            <w:pPr>
              <w:pStyle w:val="BodyText"/>
              <w:rPr>
                <w:lang w:val="en-NZ"/>
              </w:rPr>
            </w:pPr>
            <w:r w:rsidRPr="00D23B30">
              <w:rPr>
                <w:rStyle w:val="SpecialBold"/>
              </w:rPr>
              <w:t>Context of and specifi</w:t>
            </w:r>
            <w:r w:rsidRPr="00D23B30">
              <w:rPr>
                <w:rStyle w:val="SpecialBold"/>
              </w:rPr>
              <w:t>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B30" w:rsidP="00D23B30">
            <w:pPr>
              <w:pStyle w:val="BodyText"/>
            </w:pPr>
            <w:r w:rsidRPr="00D23B30">
              <w:t>Assessment must ensure:</w:t>
            </w:r>
          </w:p>
          <w:p w:rsidR="00000000" w:rsidP="00D23B30">
            <w:pPr>
              <w:pStyle w:val="ListBullet"/>
              <w:rPr>
                <w:lang w:val="en-NZ"/>
              </w:rPr>
            </w:pPr>
            <w:r w:rsidRPr="00D23B30">
              <w:t>assessment may take place on the job, off the job or a combination of these. Off the job assessment must be undertaken in a closely simulated workplace environment.</w:t>
            </w:r>
          </w:p>
        </w:tc>
      </w:tr>
      <w:tr w:rsidTr="00B403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B30">
            <w:pPr>
              <w:pStyle w:val="BodyText"/>
              <w:rPr>
                <w:lang w:val="en-NZ"/>
              </w:rPr>
            </w:pPr>
            <w:r w:rsidRPr="00D23B3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B30" w:rsidP="00D23B30">
            <w:pPr>
              <w:pStyle w:val="BodyText"/>
            </w:pPr>
            <w:r w:rsidRPr="00D23B30">
              <w:t>A range of assess</w:t>
            </w:r>
            <w:r w:rsidRPr="00D23B30">
              <w:t>ment methods should be used to assess practical skills and knowledge. The following examples are appropriate for this unit:</w:t>
            </w:r>
          </w:p>
          <w:p w:rsidR="00000000" w:rsidP="00D23B30">
            <w:pPr>
              <w:pStyle w:val="ListBullet"/>
              <w:rPr>
                <w:lang w:val="en-NZ"/>
              </w:rPr>
            </w:pPr>
            <w:r w:rsidRPr="00D23B30">
              <w:t>direct questioning combined with review of portfolios of evidence and third party workplace reports of on-the-job performance by th</w:t>
            </w:r>
            <w:r w:rsidRPr="00D23B30">
              <w:t>e candidate.</w:t>
            </w:r>
          </w:p>
        </w:tc>
      </w:tr>
      <w:tr w:rsidTr="00B403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B30">
            <w:pPr>
              <w:pStyle w:val="BodyText"/>
              <w:rPr>
                <w:lang w:val="en-NZ"/>
              </w:rPr>
            </w:pPr>
            <w:r w:rsidRPr="00D23B3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B30" w:rsidP="00D23B30">
            <w:pPr>
              <w:pStyle w:val="BodyText"/>
            </w:pPr>
            <w:r w:rsidRPr="00D23B30">
              <w:t>Holistic assessment with other units relevant to the industry sector, workplace and job role is recommended.</w:t>
            </w:r>
          </w:p>
        </w:tc>
      </w:tr>
    </w:tbl>
    <w:p w:rsidR="00000000" w:rsidRPr="00D23B30" w:rsidP="00D23B30">
      <w:pPr>
        <w:pStyle w:val="BodyText"/>
      </w:pPr>
    </w:p>
    <w:p w:rsidR="00000000" w:rsidRPr="00D23B30" w:rsidP="00D23B30">
      <w:pPr>
        <w:pStyle w:val="AllowPageBreak"/>
      </w:pPr>
    </w:p>
    <w:p w:rsidR="00000000" w:rsidRPr="00D23B30" w:rsidP="00D23B30">
      <w:pPr>
        <w:pStyle w:val="Heading1"/>
      </w:pPr>
      <w:bookmarkStart w:id="11" w:name="O_84277"/>
      <w:bookmarkEnd w:id="11"/>
      <w:r w:rsidRPr="00D23B30">
        <w:t>Range Statement</w:t>
      </w:r>
    </w:p>
    <w:tbl>
      <w:tblPr>
        <w:tblW w:w="0" w:type="auto"/>
        <w:tblLayout w:type="fixed"/>
        <w:tblCellMar>
          <w:left w:w="62" w:type="dxa"/>
          <w:right w:w="62" w:type="dxa"/>
        </w:tblCellMar>
        <w:tblLook w:val="0000"/>
      </w:tblPr>
      <w:tblGrid>
        <w:gridCol w:w="3510"/>
        <w:gridCol w:w="5012"/>
      </w:tblGrid>
      <w:tr w:rsidTr="00B403C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B30">
            <w:pPr>
              <w:pStyle w:val="BodyText"/>
              <w:rPr>
                <w:lang w:val="en-NZ"/>
              </w:rPr>
            </w:pPr>
            <w:r w:rsidRPr="00D23B30">
              <w:rPr>
                <w:rStyle w:val="SpecialBold"/>
              </w:rPr>
              <w:t>RANGE STATEMENT</w:t>
            </w:r>
          </w:p>
        </w:tc>
      </w:tr>
      <w:tr w:rsidTr="00B403C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B30">
            <w:pPr>
              <w:pStyle w:val="BodyText"/>
              <w:rPr>
                <w:lang w:val="en-NZ"/>
              </w:rPr>
            </w:pPr>
            <w:r w:rsidRPr="00D23B30">
              <w:t>The range statement relates to the unit of competency as a whole. It allows for different work environments and situations that may affect performance. Bold italicised wording, if used in the performance criteria, is detailed below. Essential operating con</w:t>
            </w:r>
            <w:r w:rsidRPr="00D23B30">
              <w:t>ditions that may be present with training and assessment (depending on the work situation, needs of the candidate, accessibility of the item, and local industry and regional contexts) may also be included.</w:t>
            </w:r>
          </w:p>
        </w:tc>
      </w:tr>
      <w:tr w:rsidTr="00B403CC">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B30">
            <w:pPr>
              <w:pStyle w:val="BodyText"/>
              <w:rPr>
                <w:lang w:val="en-NZ"/>
              </w:rPr>
            </w:pPr>
            <w:r w:rsidRPr="00D23B30">
              <w:rPr>
                <w:rStyle w:val="BoldandItalics"/>
              </w:rPr>
              <w:t>Range of processes</w:t>
            </w:r>
            <w:r w:rsidRPr="00D23B30">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B30">
            <w:pPr>
              <w:pStyle w:val="ListBullet"/>
              <w:rPr>
                <w:lang w:val="en-NZ"/>
              </w:rPr>
            </w:pPr>
            <w:r w:rsidRPr="00D23B30">
              <w:t xml:space="preserve">applies to </w:t>
            </w:r>
            <w:r w:rsidRPr="00D23B30">
              <w:t>the development of new processes or the modification of existing processes based on known and documented changes to process technology or product. Applies to a part of the overall production process.</w:t>
            </w:r>
          </w:p>
        </w:tc>
      </w:tr>
      <w:tr w:rsidTr="00B403CC">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B30">
            <w:pPr>
              <w:pStyle w:val="BodyText"/>
              <w:rPr>
                <w:lang w:val="en-NZ"/>
              </w:rPr>
            </w:pPr>
            <w:r w:rsidRPr="00D23B30">
              <w:rPr>
                <w:rStyle w:val="BoldandItalics"/>
              </w:rPr>
              <w:t>Enterprise procedures</w:t>
            </w:r>
            <w:r w:rsidRPr="00D23B30">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B30" w:rsidP="00D23B30">
            <w:pPr>
              <w:pStyle w:val="ListBullet"/>
            </w:pPr>
            <w:r w:rsidRPr="00D23B30">
              <w:t>carried out accordi</w:t>
            </w:r>
            <w:r w:rsidRPr="00D23B30">
              <w:t>ng to established organisational practices and processes and following instructions as to approach. Plan is developed according to accepted organisation practice and procedures</w:t>
            </w:r>
          </w:p>
          <w:p w:rsidR="00000000" w:rsidRPr="00D23B30" w:rsidP="00D23B30">
            <w:pPr>
              <w:pStyle w:val="ListBullet"/>
            </w:pPr>
            <w:r w:rsidRPr="00D23B30">
              <w:t>work for the process element is planned over the specified time frame taking in</w:t>
            </w:r>
            <w:r w:rsidRPr="00D23B30">
              <w:t>to account resources required and available</w:t>
            </w:r>
          </w:p>
          <w:p w:rsidR="00000000" w:rsidRPr="00D23B30" w:rsidP="00D23B30">
            <w:pPr>
              <w:pStyle w:val="ListBullet"/>
            </w:pPr>
            <w:r w:rsidRPr="00D23B30">
              <w:t>process plan establishes detailed steps required and milestones against which progress can be checked.</w:t>
            </w:r>
          </w:p>
        </w:tc>
      </w:tr>
    </w:tbl>
    <w:p w:rsidR="00B403CC" w:rsidP="00D23B30">
      <w:pPr>
        <w:pStyle w:val="BodyText"/>
      </w:pPr>
    </w:p>
    <w:p w:rsidR="00B403CC" w:rsidP="00D23B30">
      <w:pPr>
        <w:pStyle w:val="BodyText"/>
      </w:pPr>
    </w:p>
    <w:p w:rsidR="00000000" w:rsidRPr="00D23B30" w:rsidP="00D23B30">
      <w:pPr>
        <w:pStyle w:val="Heading1"/>
      </w:pPr>
      <w:bookmarkStart w:id="12" w:name="O_84278"/>
      <w:bookmarkEnd w:id="12"/>
      <w:r w:rsidRPr="00D23B30">
        <w:t>Unit Sector(s)</w:t>
      </w:r>
    </w:p>
    <w:tbl>
      <w:tblPr>
        <w:tblW w:w="0" w:type="auto"/>
        <w:tblLayout w:type="fixed"/>
        <w:tblCellMar>
          <w:left w:w="62" w:type="dxa"/>
          <w:right w:w="62" w:type="dxa"/>
        </w:tblCellMar>
        <w:tblLook w:val="0000"/>
      </w:tblPr>
      <w:tblGrid>
        <w:gridCol w:w="2654"/>
        <w:gridCol w:w="5868"/>
      </w:tblGrid>
      <w:tr w:rsidTr="00B403C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B30">
            <w:pPr>
              <w:pStyle w:val="BodyText"/>
              <w:rPr>
                <w:lang w:val="en-NZ"/>
              </w:rPr>
            </w:pPr>
            <w:r w:rsidRPr="00D23B3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B30" w:rsidP="00D23B30">
            <w:pPr>
              <w:pStyle w:val="BodyText"/>
            </w:pPr>
          </w:p>
        </w:tc>
      </w:tr>
    </w:tbl>
    <w:p w:rsidR="00000000" w:rsidRPr="00D23B30" w:rsidP="00D23B30">
      <w:pPr>
        <w:pStyle w:val="BodyText"/>
      </w:pPr>
    </w:p>
    <w:p w:rsidR="00000000" w:rsidRPr="00D23B30" w:rsidP="00D23B30">
      <w:pPr>
        <w:pStyle w:val="AllowPageBreak"/>
      </w:pPr>
    </w:p>
    <w:p w:rsidR="00000000" w:rsidRPr="00D23B30" w:rsidP="00D23B30">
      <w:pPr>
        <w:pStyle w:val="Heading1"/>
      </w:pPr>
      <w:bookmarkStart w:id="13" w:name="O_157274"/>
      <w:bookmarkEnd w:id="13"/>
      <w:r w:rsidRPr="00D23B30">
        <w:t>Competency field</w:t>
      </w:r>
    </w:p>
    <w:tbl>
      <w:tblPr>
        <w:tblW w:w="0" w:type="auto"/>
        <w:tblLayout w:type="fixed"/>
        <w:tblCellMar>
          <w:left w:w="62" w:type="dxa"/>
          <w:right w:w="62" w:type="dxa"/>
        </w:tblCellMar>
        <w:tblLook w:val="0000"/>
      </w:tblPr>
      <w:tblGrid>
        <w:gridCol w:w="2778"/>
        <w:gridCol w:w="5744"/>
      </w:tblGrid>
      <w:tr w:rsidTr="00B403CC">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B30">
            <w:pPr>
              <w:pStyle w:val="BodyText"/>
              <w:rPr>
                <w:lang w:val="en-NZ"/>
              </w:rPr>
            </w:pPr>
            <w:r w:rsidRPr="00D23B30">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B30" w:rsidP="00D23B30">
            <w:pPr>
              <w:pStyle w:val="BodyText"/>
            </w:pPr>
            <w:r w:rsidRPr="00D23B30">
              <w:t>Support</w:t>
            </w:r>
          </w:p>
        </w:tc>
      </w:tr>
    </w:tbl>
    <w:p w:rsidR="00000000" w:rsidRPr="00D23B30" w:rsidP="00D23B30">
      <w:pPr>
        <w:pStyle w:val="BodyText"/>
      </w:pPr>
    </w:p>
    <w:p w:rsidR="00000000" w:rsidRPr="00D23B30" w:rsidP="00D23B30">
      <w:pPr>
        <w:pStyle w:val="AllowPageBreak"/>
      </w:pPr>
    </w:p>
    <w:p w:rsidR="00000000" w:rsidRPr="00D23B30" w:rsidP="00D23B30">
      <w:pPr>
        <w:pStyle w:val="Heading1"/>
      </w:pPr>
      <w:bookmarkStart w:id="14" w:name="O_157273"/>
      <w:bookmarkEnd w:id="14"/>
      <w:r w:rsidRPr="00D23B30">
        <w:t>Co-requisite units</w:t>
      </w:r>
    </w:p>
    <w:tbl>
      <w:tblPr>
        <w:tblW w:w="0" w:type="auto"/>
        <w:tblLayout w:type="fixed"/>
        <w:tblCellMar>
          <w:left w:w="62" w:type="dxa"/>
          <w:right w:w="62" w:type="dxa"/>
        </w:tblCellMar>
        <w:tblLook w:val="0000"/>
      </w:tblPr>
      <w:tblGrid>
        <w:gridCol w:w="2641"/>
        <w:gridCol w:w="1322"/>
        <w:gridCol w:w="4559"/>
      </w:tblGrid>
      <w:tr w:rsidTr="00B403C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B30">
            <w:pPr>
              <w:pStyle w:val="BodyText"/>
              <w:rPr>
                <w:lang w:val="en-NZ"/>
              </w:rPr>
            </w:pPr>
            <w:r w:rsidRPr="00D23B3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B30">
            <w:pPr>
              <w:pStyle w:val="BodyText"/>
              <w:rPr>
                <w:lang w:val="en-NZ"/>
              </w:rPr>
            </w:pPr>
          </w:p>
        </w:tc>
      </w:tr>
      <w:tr w:rsidTr="00B403C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B30">
            <w:pPr>
              <w:pStyle w:val="BodyText"/>
              <w:rPr>
                <w:lang w:val="en-NZ"/>
              </w:rPr>
            </w:pPr>
          </w:p>
        </w:tc>
      </w:tr>
      <w:tr w:rsidTr="00B403C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B30" w:rsidP="00D23B30">
            <w:pPr>
              <w:pStyle w:val="BodyText"/>
            </w:pPr>
          </w:p>
        </w:tc>
      </w:tr>
    </w:tbl>
    <w:p w:rsidR="00000000" w:rsidRPr="00D23B30" w:rsidP="00D23B30">
      <w:pPr>
        <w:pStyle w:val="BodyText"/>
      </w:pPr>
    </w:p>
    <w:p w:rsidR="00000000" w:rsidRPr="00D23B30" w:rsidP="00D23B30"/>
    <w:sectPr w:rsidSect="00D23B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B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03CC" w:rsidP="00B403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B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3CC" w:rsidP="00D23B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403CC" w:rsidP="00D23B3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403CC" w:rsidP="00D23B3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B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03CC" w:rsidP="00B403C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B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3CC" w:rsidP="00D23B30">
    <w:pPr>
      <w:pStyle w:val="Header"/>
      <w:framePr w:wrap="around"/>
    </w:pPr>
    <w:r>
      <w:fldChar w:fldCharType="begin"/>
    </w:r>
    <w:r>
      <w:instrText xml:space="preserve"> TITLE   \* MERGEFORMAT </w:instrText>
    </w:r>
    <w:r>
      <w:fldChar w:fldCharType="separate"/>
    </w:r>
    <w:r>
      <w:t>ICPSU352C Plan operational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403CC" w:rsidP="00D23B3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15C64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2821E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3B3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23B30"/>
    <w:pPr>
      <w:spacing w:before="360" w:after="60"/>
      <w:outlineLvl w:val="0"/>
    </w:pPr>
    <w:rPr>
      <w:sz w:val="32"/>
    </w:rPr>
  </w:style>
  <w:style w:type="paragraph" w:styleId="Heading2">
    <w:name w:val="heading 2"/>
    <w:basedOn w:val="HeadingBase"/>
    <w:next w:val="BodyText"/>
    <w:link w:val="Heading2Char"/>
    <w:qFormat/>
    <w:rsid w:val="00D23B30"/>
    <w:pPr>
      <w:keepLines/>
      <w:spacing w:before="240" w:after="120"/>
      <w:outlineLvl w:val="1"/>
    </w:pPr>
    <w:rPr>
      <w:sz w:val="28"/>
      <w:szCs w:val="40"/>
    </w:rPr>
  </w:style>
  <w:style w:type="paragraph" w:styleId="Heading3">
    <w:name w:val="heading 3"/>
    <w:basedOn w:val="HeadingBase"/>
    <w:next w:val="BodyText"/>
    <w:link w:val="Heading3Char"/>
    <w:qFormat/>
    <w:rsid w:val="00D23B30"/>
    <w:pPr>
      <w:spacing w:before="180" w:after="120"/>
      <w:outlineLvl w:val="2"/>
    </w:pPr>
    <w:rPr>
      <w:spacing w:val="-10"/>
      <w:kern w:val="32"/>
    </w:rPr>
  </w:style>
  <w:style w:type="paragraph" w:styleId="Heading4">
    <w:name w:val="heading 4"/>
    <w:basedOn w:val="HeadingBase"/>
    <w:next w:val="BodyText"/>
    <w:link w:val="Heading4Char"/>
    <w:qFormat/>
    <w:rsid w:val="00D23B30"/>
    <w:pPr>
      <w:spacing w:before="160" w:after="120"/>
      <w:outlineLvl w:val="3"/>
    </w:pPr>
    <w:rPr>
      <w:sz w:val="22"/>
    </w:rPr>
  </w:style>
  <w:style w:type="paragraph" w:styleId="Heading5">
    <w:name w:val="heading 5"/>
    <w:basedOn w:val="HeadingBase"/>
    <w:next w:val="Normal"/>
    <w:link w:val="Heading5Char"/>
    <w:qFormat/>
    <w:rsid w:val="00D23B30"/>
    <w:pPr>
      <w:spacing w:before="80"/>
      <w:outlineLvl w:val="4"/>
    </w:pPr>
    <w:rPr>
      <w:color w:val="918585"/>
      <w:sz w:val="20"/>
    </w:rPr>
  </w:style>
  <w:style w:type="paragraph" w:styleId="Heading6">
    <w:name w:val="heading 6"/>
    <w:basedOn w:val="HeadingBase"/>
    <w:next w:val="Normal"/>
    <w:link w:val="Heading6Char"/>
    <w:qFormat/>
    <w:rsid w:val="00D23B30"/>
    <w:pPr>
      <w:spacing w:before="60"/>
      <w:outlineLvl w:val="5"/>
    </w:pPr>
    <w:rPr>
      <w:color w:val="918585"/>
      <w:sz w:val="20"/>
    </w:rPr>
  </w:style>
  <w:style w:type="paragraph" w:styleId="Heading7">
    <w:name w:val="heading 7"/>
    <w:basedOn w:val="Normal"/>
    <w:next w:val="Normal"/>
    <w:link w:val="Heading7Char"/>
    <w:qFormat/>
    <w:rsid w:val="00D23B30"/>
    <w:pPr>
      <w:ind w:left="720"/>
      <w:outlineLvl w:val="6"/>
    </w:pPr>
    <w:rPr>
      <w:i/>
    </w:rPr>
  </w:style>
  <w:style w:type="paragraph" w:styleId="Heading8">
    <w:name w:val="heading 8"/>
    <w:basedOn w:val="Normal"/>
    <w:next w:val="Normal"/>
    <w:link w:val="Heading8Char"/>
    <w:qFormat/>
    <w:rsid w:val="00D23B30"/>
    <w:pPr>
      <w:ind w:left="720"/>
      <w:outlineLvl w:val="7"/>
    </w:pPr>
    <w:rPr>
      <w:i/>
    </w:rPr>
  </w:style>
  <w:style w:type="paragraph" w:styleId="Heading9">
    <w:name w:val="heading 9"/>
    <w:basedOn w:val="Normal"/>
    <w:next w:val="Normal"/>
    <w:link w:val="Heading9Char"/>
    <w:qFormat/>
    <w:rsid w:val="00D23B30"/>
    <w:pPr>
      <w:ind w:left="720"/>
      <w:outlineLvl w:val="8"/>
    </w:pPr>
    <w:rPr>
      <w:i/>
    </w:rPr>
  </w:style>
  <w:style w:type="character" w:default="1" w:styleId="DefaultParagraphFont">
    <w:name w:val="Default Paragraph Font"/>
    <w:uiPriority w:val="1"/>
    <w:unhideWhenUsed/>
    <w:rsid w:val="00D23B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3B30"/>
  </w:style>
  <w:style w:type="character" w:customStyle="1" w:styleId="Heading1Char">
    <w:name w:val="Heading 1 Char"/>
    <w:basedOn w:val="DefaultParagraphFont"/>
    <w:link w:val="Heading1"/>
    <w:rsid w:val="00D23B30"/>
    <w:rPr>
      <w:rFonts w:ascii="Times New Roman" w:eastAsia="Times New Roman" w:hAnsi="Times New Roman" w:cs="Times New Roman"/>
      <w:b/>
      <w:sz w:val="32"/>
      <w:szCs w:val="20"/>
      <w:lang w:eastAsia="en-US"/>
    </w:rPr>
  </w:style>
  <w:style w:type="paragraph" w:styleId="BodyText">
    <w:name w:val="Body Text"/>
    <w:basedOn w:val="Normal"/>
    <w:link w:val="BodyTextChar"/>
    <w:rsid w:val="00D23B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23B30"/>
    <w:rPr>
      <w:rFonts w:ascii="Times New Roman" w:eastAsia="Times New Roman" w:hAnsi="Times New Roman" w:cs="Times New Roman"/>
      <w:sz w:val="24"/>
      <w:lang w:val="en-US" w:eastAsia="en-US"/>
    </w:rPr>
  </w:style>
  <w:style w:type="paragraph" w:styleId="Footer">
    <w:name w:val="footer"/>
    <w:basedOn w:val="Normal"/>
    <w:link w:val="FooterChar"/>
    <w:rsid w:val="00D23B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3B30"/>
    <w:rPr>
      <w:rFonts w:ascii="Times New Roman" w:eastAsia="Times New Roman" w:hAnsi="Times New Roman" w:cs="Times New Roman"/>
      <w:sz w:val="16"/>
      <w:lang w:val="en-US" w:eastAsia="en-US"/>
    </w:rPr>
  </w:style>
  <w:style w:type="paragraph" w:styleId="List">
    <w:name w:val="List"/>
    <w:basedOn w:val="BodyText"/>
    <w:next w:val="BodyText"/>
    <w:rsid w:val="00D23B30"/>
    <w:pPr>
      <w:tabs>
        <w:tab w:val="left" w:pos="340"/>
      </w:tabs>
      <w:spacing w:before="60" w:after="60"/>
      <w:ind w:left="340" w:hanging="340"/>
    </w:pPr>
  </w:style>
  <w:style w:type="paragraph" w:styleId="ListBullet">
    <w:name w:val="List Bullet"/>
    <w:basedOn w:val="List"/>
    <w:rsid w:val="00D23B30"/>
    <w:pPr>
      <w:numPr>
        <w:numId w:val="12"/>
      </w:numPr>
      <w:tabs>
        <w:tab w:val="clear" w:pos="340"/>
      </w:tabs>
      <w:spacing w:before="40" w:after="40"/>
    </w:pPr>
  </w:style>
  <w:style w:type="character" w:customStyle="1" w:styleId="SpecialBold">
    <w:name w:val="Special Bold"/>
    <w:basedOn w:val="DefaultParagraphFont"/>
    <w:rsid w:val="00D23B30"/>
    <w:rPr>
      <w:b/>
      <w:spacing w:val="0"/>
    </w:rPr>
  </w:style>
  <w:style w:type="paragraph" w:styleId="Header">
    <w:name w:val="header"/>
    <w:basedOn w:val="Normal"/>
    <w:link w:val="HeaderChar"/>
    <w:rsid w:val="00D23B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3B3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23B30"/>
    <w:pPr>
      <w:spacing w:before="240" w:after="120"/>
      <w:outlineLvl w:val="0"/>
    </w:pPr>
    <w:rPr>
      <w:rFonts w:ascii="Times New Roman" w:hAnsi="Times New Roman"/>
      <w:b/>
      <w:sz w:val="28"/>
    </w:rPr>
  </w:style>
  <w:style w:type="paragraph" w:customStyle="1" w:styleId="AllowPageBreak">
    <w:name w:val="AllowPageBreak"/>
    <w:rsid w:val="00D23B3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23B30"/>
    <w:pPr>
      <w:tabs>
        <w:tab w:val="left" w:pos="680"/>
      </w:tabs>
      <w:spacing w:before="60" w:after="60"/>
      <w:ind w:left="680" w:hanging="340"/>
    </w:pPr>
  </w:style>
  <w:style w:type="character" w:customStyle="1" w:styleId="BoldandItalics">
    <w:name w:val="Bold and Italics"/>
    <w:qFormat/>
    <w:rsid w:val="00D23B30"/>
    <w:rPr>
      <w:b/>
      <w:i/>
      <w:u w:val="none"/>
    </w:rPr>
  </w:style>
  <w:style w:type="character" w:customStyle="1" w:styleId="Heading2Char">
    <w:name w:val="Heading 2 Char"/>
    <w:basedOn w:val="DefaultParagraphFont"/>
    <w:link w:val="Heading2"/>
    <w:rsid w:val="00D23B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3B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3B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3B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3B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3B3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23B3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23B30"/>
    <w:rPr>
      <w:rFonts w:ascii="Courier New" w:eastAsia="Times New Roman" w:hAnsi="Courier New" w:cs="Times New Roman"/>
      <w:i/>
      <w:szCs w:val="20"/>
      <w:lang w:val="en-US" w:eastAsia="en-US"/>
    </w:rPr>
  </w:style>
  <w:style w:type="paragraph" w:customStyle="1" w:styleId="HeadingBase">
    <w:name w:val="Heading Base"/>
    <w:rsid w:val="00D23B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3B30"/>
    <w:pPr>
      <w:tabs>
        <w:tab w:val="right" w:leader="dot" w:pos="9072"/>
      </w:tabs>
      <w:ind w:left="567"/>
    </w:pPr>
    <w:rPr>
      <w:szCs w:val="22"/>
    </w:rPr>
  </w:style>
  <w:style w:type="paragraph" w:customStyle="1" w:styleId="TOCBase">
    <w:name w:val="TOC Base"/>
    <w:rsid w:val="00D23B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3B30"/>
    <w:pPr>
      <w:tabs>
        <w:tab w:val="right" w:leader="dot" w:pos="9072"/>
      </w:tabs>
      <w:spacing w:before="40" w:after="40"/>
      <w:ind w:left="284"/>
    </w:pPr>
    <w:rPr>
      <w:rFonts w:ascii="Times New Roman" w:hAnsi="Times New Roman"/>
    </w:rPr>
  </w:style>
  <w:style w:type="paragraph" w:styleId="TOC1">
    <w:name w:val="toc 1"/>
    <w:basedOn w:val="TOCBase"/>
    <w:next w:val="Normal"/>
    <w:rsid w:val="00D23B3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23B30"/>
    <w:pPr>
      <w:spacing w:before="5040"/>
      <w:jc w:val="center"/>
    </w:pPr>
    <w:rPr>
      <w:sz w:val="48"/>
      <w:szCs w:val="72"/>
      <w:lang w:val="en-US"/>
    </w:rPr>
  </w:style>
  <w:style w:type="character" w:customStyle="1" w:styleId="TitleChar">
    <w:name w:val="Title Char"/>
    <w:basedOn w:val="DefaultParagraphFont"/>
    <w:link w:val="Title"/>
    <w:rsid w:val="00D23B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3B30"/>
    <w:pPr>
      <w:tabs>
        <w:tab w:val="left" w:pos="3600"/>
        <w:tab w:val="left" w:pos="3958"/>
      </w:tabs>
    </w:pPr>
  </w:style>
  <w:style w:type="paragraph" w:customStyle="1" w:styleId="Note">
    <w:name w:val="Note"/>
    <w:basedOn w:val="BodyText"/>
    <w:rsid w:val="00D23B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3B30"/>
    <w:pPr>
      <w:framePr w:wrap="auto" w:hAnchor="text" w:y="6049"/>
    </w:pPr>
    <w:rPr>
      <w:color w:val="000000"/>
      <w:sz w:val="40"/>
    </w:rPr>
  </w:style>
  <w:style w:type="paragraph" w:customStyle="1" w:styleId="TOCTitle">
    <w:name w:val="TOCTitle"/>
    <w:basedOn w:val="Heading1"/>
    <w:rsid w:val="00D23B30"/>
    <w:pPr>
      <w:spacing w:after="240"/>
      <w:jc w:val="center"/>
      <w:outlineLvl w:val="9"/>
    </w:pPr>
    <w:rPr>
      <w:caps/>
    </w:rPr>
  </w:style>
  <w:style w:type="paragraph" w:customStyle="1" w:styleId="Version">
    <w:name w:val="Version"/>
    <w:rsid w:val="00D23B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3B30"/>
    <w:pPr>
      <w:numPr>
        <w:numId w:val="13"/>
      </w:numPr>
      <w:tabs>
        <w:tab w:val="clear" w:pos="680"/>
      </w:tabs>
    </w:pPr>
  </w:style>
  <w:style w:type="paragraph" w:styleId="Index1">
    <w:name w:val="index 1"/>
    <w:basedOn w:val="Normal"/>
    <w:next w:val="Normal"/>
    <w:semiHidden/>
    <w:rsid w:val="00D23B30"/>
    <w:pPr>
      <w:keepNext w:val="0"/>
      <w:tabs>
        <w:tab w:val="right" w:pos="4176"/>
      </w:tabs>
      <w:ind w:left="198" w:hanging="198"/>
    </w:pPr>
    <w:rPr>
      <w:rFonts w:ascii="Garamond" w:hAnsi="Garamond"/>
    </w:rPr>
  </w:style>
  <w:style w:type="paragraph" w:styleId="IndexHeading">
    <w:name w:val="index heading"/>
    <w:basedOn w:val="Normal"/>
    <w:next w:val="Index1"/>
    <w:semiHidden/>
    <w:rsid w:val="00D23B30"/>
    <w:pPr>
      <w:spacing w:before="120" w:after="120"/>
    </w:pPr>
    <w:rPr>
      <w:rFonts w:ascii="Arial" w:hAnsi="Arial"/>
      <w:b/>
      <w:color w:val="918585"/>
      <w:sz w:val="24"/>
    </w:rPr>
  </w:style>
  <w:style w:type="paragraph" w:customStyle="1" w:styleId="Chapter">
    <w:name w:val="Chapter"/>
    <w:basedOn w:val="Normal"/>
    <w:rsid w:val="00D23B30"/>
    <w:pPr>
      <w:spacing w:before="240"/>
    </w:pPr>
    <w:rPr>
      <w:rFonts w:ascii="Times New Roman" w:hAnsi="Times New Roman"/>
      <w:smallCaps/>
      <w:spacing w:val="80"/>
      <w:sz w:val="28"/>
    </w:rPr>
  </w:style>
  <w:style w:type="paragraph" w:customStyle="1" w:styleId="InChapter">
    <w:name w:val="InChapter"/>
    <w:basedOn w:val="Heading3"/>
    <w:rsid w:val="00D23B30"/>
    <w:pPr>
      <w:spacing w:after="240"/>
      <w:outlineLvl w:val="9"/>
    </w:pPr>
    <w:rPr>
      <w:noProof/>
    </w:rPr>
  </w:style>
  <w:style w:type="paragraph" w:styleId="Index2">
    <w:name w:val="index 2"/>
    <w:basedOn w:val="Normal"/>
    <w:next w:val="Normal"/>
    <w:semiHidden/>
    <w:rsid w:val="00D23B30"/>
    <w:pPr>
      <w:tabs>
        <w:tab w:val="right" w:pos="4176"/>
      </w:tabs>
      <w:ind w:left="568" w:hanging="284"/>
    </w:pPr>
    <w:rPr>
      <w:rFonts w:ascii="Garamond" w:hAnsi="Garamond"/>
    </w:rPr>
  </w:style>
  <w:style w:type="paragraph" w:customStyle="1" w:styleId="Byline">
    <w:name w:val="Byline"/>
    <w:rsid w:val="00D23B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3B30"/>
    <w:pPr>
      <w:tabs>
        <w:tab w:val="clear" w:pos="3600"/>
        <w:tab w:val="clear" w:pos="3958"/>
      </w:tabs>
      <w:jc w:val="right"/>
    </w:pPr>
  </w:style>
  <w:style w:type="character" w:styleId="Emphasis">
    <w:name w:val="Emphasis"/>
    <w:basedOn w:val="DefaultParagraphFont"/>
    <w:qFormat/>
    <w:rsid w:val="00D23B30"/>
    <w:rPr>
      <w:i/>
    </w:rPr>
  </w:style>
  <w:style w:type="paragraph" w:styleId="Caption">
    <w:name w:val="caption"/>
    <w:basedOn w:val="BodyText"/>
    <w:next w:val="Normal"/>
    <w:qFormat/>
    <w:rsid w:val="00D23B30"/>
    <w:pPr>
      <w:framePr w:w="2268" w:hSpace="181" w:vSpace="181" w:wrap="around" w:vAnchor="text" w:hAnchor="page" w:x="1135" w:y="285" w:anchorLock="1"/>
    </w:pPr>
    <w:rPr>
      <w:i/>
    </w:rPr>
  </w:style>
  <w:style w:type="paragraph" w:customStyle="1" w:styleId="MiniTOCTitle">
    <w:name w:val="MiniTOCTitle"/>
    <w:basedOn w:val="Heading4"/>
    <w:rsid w:val="00D23B30"/>
    <w:pPr>
      <w:spacing w:before="240"/>
      <w:outlineLvl w:val="9"/>
    </w:pPr>
    <w:rPr>
      <w:noProof/>
      <w:sz w:val="24"/>
    </w:rPr>
  </w:style>
  <w:style w:type="paragraph" w:customStyle="1" w:styleId="MiniTOCItem">
    <w:name w:val="MiniTOCItem"/>
    <w:basedOn w:val="ListBullet"/>
    <w:rsid w:val="00D23B30"/>
    <w:pPr>
      <w:numPr>
        <w:numId w:val="0"/>
      </w:numPr>
      <w:tabs>
        <w:tab w:val="right" w:leader="dot" w:pos="6521"/>
      </w:tabs>
      <w:spacing w:before="0" w:after="0"/>
    </w:pPr>
  </w:style>
  <w:style w:type="paragraph" w:customStyle="1" w:styleId="TOFTitle">
    <w:name w:val="TOFTitle"/>
    <w:basedOn w:val="TOCTitle"/>
    <w:rsid w:val="00D23B30"/>
  </w:style>
  <w:style w:type="paragraph" w:styleId="TableofFigures">
    <w:name w:val="table of figures"/>
    <w:basedOn w:val="Normal"/>
    <w:next w:val="Normal"/>
    <w:semiHidden/>
    <w:rsid w:val="00D23B30"/>
    <w:pPr>
      <w:tabs>
        <w:tab w:val="right" w:leader="dot" w:pos="9072"/>
      </w:tabs>
      <w:ind w:left="970" w:hanging="403"/>
    </w:pPr>
    <w:rPr>
      <w:rFonts w:ascii="Times New Roman" w:hAnsi="Times New Roman"/>
      <w:b/>
    </w:rPr>
  </w:style>
  <w:style w:type="paragraph" w:styleId="ListNumber">
    <w:name w:val="List Number"/>
    <w:basedOn w:val="List"/>
    <w:rsid w:val="00D23B30"/>
    <w:pPr>
      <w:numPr>
        <w:numId w:val="10"/>
      </w:numPr>
    </w:pPr>
  </w:style>
  <w:style w:type="character" w:customStyle="1" w:styleId="WingdingSymbols">
    <w:name w:val="Wingding Symbols"/>
    <w:rsid w:val="00D23B30"/>
    <w:rPr>
      <w:rFonts w:ascii="Wingdings" w:hAnsi="Wingdings"/>
    </w:rPr>
  </w:style>
  <w:style w:type="paragraph" w:customStyle="1" w:styleId="TableHeading">
    <w:name w:val="Table Heading"/>
    <w:basedOn w:val="HeadingBase"/>
    <w:rsid w:val="00D23B30"/>
    <w:pPr>
      <w:keepLines/>
      <w:pBdr>
        <w:bottom w:val="single" w:sz="6" w:space="1" w:color="918585"/>
      </w:pBdr>
      <w:spacing w:before="240"/>
    </w:pPr>
  </w:style>
  <w:style w:type="character" w:customStyle="1" w:styleId="HotSpot">
    <w:name w:val="HotSpot"/>
    <w:rsid w:val="00D23B30"/>
    <w:rPr>
      <w:color w:val="0033CC"/>
      <w:u w:val="none"/>
    </w:rPr>
  </w:style>
  <w:style w:type="paragraph" w:customStyle="1" w:styleId="BodyTextRight">
    <w:name w:val="Body Text Right"/>
    <w:basedOn w:val="BodyText"/>
    <w:rsid w:val="00D23B30"/>
    <w:pPr>
      <w:spacing w:before="0" w:after="0"/>
      <w:jc w:val="right"/>
    </w:pPr>
  </w:style>
  <w:style w:type="paragraph" w:styleId="Index3">
    <w:name w:val="index 3"/>
    <w:basedOn w:val="ListNumber2"/>
    <w:next w:val="Normal"/>
    <w:semiHidden/>
    <w:rsid w:val="00D23B30"/>
    <w:pPr>
      <w:numPr>
        <w:numId w:val="0"/>
      </w:numPr>
      <w:tabs>
        <w:tab w:val="right" w:leader="dot" w:pos="4176"/>
      </w:tabs>
    </w:pPr>
  </w:style>
  <w:style w:type="paragraph" w:styleId="ListNumber2">
    <w:name w:val="List Number 2"/>
    <w:basedOn w:val="List2"/>
    <w:rsid w:val="00D23B30"/>
    <w:pPr>
      <w:numPr>
        <w:numId w:val="9"/>
      </w:numPr>
      <w:tabs>
        <w:tab w:val="clear" w:pos="1060"/>
      </w:tabs>
    </w:pPr>
  </w:style>
  <w:style w:type="paragraph" w:customStyle="1" w:styleId="MarginNote">
    <w:name w:val="Margin Note"/>
    <w:basedOn w:val="BodyText"/>
    <w:rsid w:val="00D23B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3B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3B3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23B30"/>
    <w:rPr>
      <w:sz w:val="32"/>
    </w:rPr>
  </w:style>
  <w:style w:type="paragraph" w:customStyle="1" w:styleId="HeadingProcedure">
    <w:name w:val="Heading Procedure"/>
    <w:basedOn w:val="HeadingBase"/>
    <w:next w:val="Normal"/>
    <w:rsid w:val="00D23B30"/>
    <w:pPr>
      <w:tabs>
        <w:tab w:val="left" w:pos="0"/>
      </w:tabs>
      <w:spacing w:before="120" w:after="60"/>
    </w:pPr>
    <w:rPr>
      <w:i/>
      <w:color w:val="918585"/>
      <w:sz w:val="22"/>
    </w:rPr>
  </w:style>
  <w:style w:type="paragraph" w:customStyle="1" w:styleId="TableBodyText">
    <w:name w:val="Table Body Text"/>
    <w:basedOn w:val="BodyText"/>
    <w:rsid w:val="00D23B30"/>
    <w:pPr>
      <w:spacing w:before="60" w:after="60"/>
    </w:pPr>
  </w:style>
  <w:style w:type="paragraph" w:styleId="ListContinue">
    <w:name w:val="List Continue"/>
    <w:basedOn w:val="List"/>
    <w:rsid w:val="00D23B30"/>
    <w:pPr>
      <w:ind w:firstLine="0"/>
    </w:pPr>
  </w:style>
  <w:style w:type="paragraph" w:customStyle="1" w:styleId="ListNote">
    <w:name w:val="List Note"/>
    <w:basedOn w:val="List"/>
    <w:rsid w:val="00D23B30"/>
    <w:pPr>
      <w:pBdr>
        <w:top w:val="single" w:sz="6" w:space="2" w:color="918585"/>
        <w:bottom w:val="single" w:sz="6" w:space="2" w:color="918585"/>
      </w:pBdr>
      <w:tabs>
        <w:tab w:val="left" w:pos="1021"/>
      </w:tabs>
      <w:ind w:firstLine="0"/>
    </w:pPr>
  </w:style>
  <w:style w:type="paragraph" w:customStyle="1" w:styleId="Warning">
    <w:name w:val="Warning"/>
    <w:basedOn w:val="BodyText"/>
    <w:rsid w:val="00D23B30"/>
    <w:pPr>
      <w:shd w:val="clear" w:color="auto" w:fill="D9D9D9"/>
      <w:tabs>
        <w:tab w:val="left" w:pos="992"/>
      </w:tabs>
      <w:ind w:left="119" w:right="119"/>
    </w:pPr>
    <w:rPr>
      <w:sz w:val="20"/>
    </w:rPr>
  </w:style>
  <w:style w:type="paragraph" w:customStyle="1" w:styleId="MarginIcons">
    <w:name w:val="Margin Icons"/>
    <w:basedOn w:val="BodyText"/>
    <w:rsid w:val="00D23B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3B30"/>
    <w:rPr>
      <w:rFonts w:ascii="Courier New" w:hAnsi="Courier New"/>
    </w:rPr>
  </w:style>
  <w:style w:type="paragraph" w:customStyle="1" w:styleId="NoteBullet">
    <w:name w:val="Note Bullet"/>
    <w:basedOn w:val="Note"/>
    <w:rsid w:val="00D23B30"/>
    <w:pPr>
      <w:tabs>
        <w:tab w:val="clear" w:pos="680"/>
      </w:tabs>
      <w:spacing w:before="60" w:after="60"/>
    </w:pPr>
  </w:style>
  <w:style w:type="paragraph" w:customStyle="1" w:styleId="SubHeading2">
    <w:name w:val="SubHeading2"/>
    <w:basedOn w:val="HeadingBase"/>
    <w:rsid w:val="00D23B30"/>
    <w:pPr>
      <w:spacing w:before="240" w:after="60"/>
    </w:pPr>
    <w:rPr>
      <w:sz w:val="20"/>
    </w:rPr>
  </w:style>
  <w:style w:type="paragraph" w:customStyle="1" w:styleId="SubHeading1">
    <w:name w:val="SubHeading1"/>
    <w:basedOn w:val="HeadingBase"/>
    <w:rsid w:val="00D23B30"/>
    <w:pPr>
      <w:spacing w:before="240" w:after="60"/>
    </w:pPr>
    <w:rPr>
      <w:color w:val="918585"/>
      <w:sz w:val="22"/>
    </w:rPr>
  </w:style>
  <w:style w:type="paragraph" w:customStyle="1" w:styleId="SideHeading">
    <w:name w:val="Side Heading"/>
    <w:basedOn w:val="HeadingBase"/>
    <w:rsid w:val="00D23B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3B30"/>
    <w:pPr>
      <w:tabs>
        <w:tab w:val="num" w:pos="360"/>
      </w:tabs>
    </w:pPr>
  </w:style>
  <w:style w:type="paragraph" w:styleId="PlainText">
    <w:name w:val="Plain Text"/>
    <w:basedOn w:val="Normal"/>
    <w:link w:val="PlainTextChar"/>
    <w:rsid w:val="00D23B30"/>
    <w:rPr>
      <w:sz w:val="20"/>
    </w:rPr>
  </w:style>
  <w:style w:type="character" w:customStyle="1" w:styleId="PlainTextChar">
    <w:name w:val="Plain Text Char"/>
    <w:basedOn w:val="DefaultParagraphFont"/>
    <w:link w:val="PlainText"/>
    <w:rsid w:val="00D23B3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23B30"/>
    <w:rPr>
      <w:b/>
      <w:smallCaps/>
    </w:rPr>
  </w:style>
  <w:style w:type="paragraph" w:customStyle="1" w:styleId="TableListNumber">
    <w:name w:val="Table List Number"/>
    <w:basedOn w:val="ListNumber"/>
    <w:rsid w:val="00D23B30"/>
    <w:pPr>
      <w:numPr>
        <w:numId w:val="0"/>
      </w:numPr>
    </w:pPr>
  </w:style>
  <w:style w:type="paragraph" w:styleId="TOC4">
    <w:name w:val="toc 4"/>
    <w:basedOn w:val="TOCBase"/>
    <w:next w:val="Normal"/>
    <w:semiHidden/>
    <w:rsid w:val="00D23B30"/>
    <w:pPr>
      <w:tabs>
        <w:tab w:val="right" w:leader="dot" w:pos="9071"/>
      </w:tabs>
      <w:ind w:left="1701"/>
    </w:pPr>
  </w:style>
  <w:style w:type="paragraph" w:customStyle="1" w:styleId="ListAlpha">
    <w:name w:val="List Alpha"/>
    <w:basedOn w:val="List"/>
    <w:rsid w:val="00D23B30"/>
    <w:pPr>
      <w:numPr>
        <w:numId w:val="8"/>
      </w:numPr>
    </w:pPr>
  </w:style>
  <w:style w:type="paragraph" w:customStyle="1" w:styleId="ListAlpha2">
    <w:name w:val="List Alpha 2"/>
    <w:basedOn w:val="List2"/>
    <w:rsid w:val="00D23B30"/>
    <w:pPr>
      <w:numPr>
        <w:numId w:val="7"/>
      </w:numPr>
    </w:pPr>
  </w:style>
  <w:style w:type="paragraph" w:styleId="List3">
    <w:name w:val="List 3"/>
    <w:basedOn w:val="BodyText"/>
    <w:rsid w:val="00D23B30"/>
    <w:pPr>
      <w:tabs>
        <w:tab w:val="left" w:pos="1021"/>
      </w:tabs>
      <w:spacing w:before="60" w:after="60"/>
      <w:ind w:left="1020" w:hanging="340"/>
    </w:pPr>
  </w:style>
  <w:style w:type="paragraph" w:styleId="List4">
    <w:name w:val="List 4"/>
    <w:basedOn w:val="BodyText"/>
    <w:rsid w:val="00D23B30"/>
    <w:pPr>
      <w:tabs>
        <w:tab w:val="left" w:pos="1361"/>
      </w:tabs>
      <w:spacing w:before="60" w:after="60"/>
      <w:ind w:left="1361" w:hanging="340"/>
    </w:pPr>
  </w:style>
  <w:style w:type="paragraph" w:styleId="List5">
    <w:name w:val="List 5"/>
    <w:basedOn w:val="BodyText"/>
    <w:rsid w:val="00D23B30"/>
    <w:pPr>
      <w:tabs>
        <w:tab w:val="left" w:pos="1701"/>
      </w:tabs>
      <w:spacing w:before="60" w:after="60"/>
      <w:ind w:left="1701" w:hanging="340"/>
    </w:pPr>
  </w:style>
  <w:style w:type="paragraph" w:styleId="ListBullet3">
    <w:name w:val="List Bullet 3"/>
    <w:basedOn w:val="List3"/>
    <w:rsid w:val="00D23B30"/>
    <w:pPr>
      <w:numPr>
        <w:numId w:val="14"/>
      </w:numPr>
      <w:tabs>
        <w:tab w:val="clear" w:pos="1021"/>
      </w:tabs>
      <w:ind w:left="1037" w:hanging="357"/>
    </w:pPr>
  </w:style>
  <w:style w:type="paragraph" w:styleId="ListBullet4">
    <w:name w:val="List Bullet 4"/>
    <w:basedOn w:val="List4"/>
    <w:rsid w:val="00D23B30"/>
    <w:pPr>
      <w:numPr>
        <w:numId w:val="2"/>
      </w:numPr>
    </w:pPr>
  </w:style>
  <w:style w:type="paragraph" w:styleId="ListBullet5">
    <w:name w:val="List Bullet 5"/>
    <w:basedOn w:val="List5"/>
    <w:rsid w:val="00D23B30"/>
    <w:pPr>
      <w:numPr>
        <w:numId w:val="3"/>
      </w:numPr>
    </w:pPr>
  </w:style>
  <w:style w:type="paragraph" w:styleId="ListContinue2">
    <w:name w:val="List Continue 2"/>
    <w:basedOn w:val="List2"/>
    <w:rsid w:val="00D23B30"/>
    <w:pPr>
      <w:ind w:firstLine="0"/>
    </w:pPr>
  </w:style>
  <w:style w:type="paragraph" w:styleId="ListContinue3">
    <w:name w:val="List Continue 3"/>
    <w:basedOn w:val="List3"/>
    <w:rsid w:val="00D23B30"/>
    <w:pPr>
      <w:ind w:left="1021" w:firstLine="0"/>
    </w:pPr>
  </w:style>
  <w:style w:type="paragraph" w:styleId="ListContinue4">
    <w:name w:val="List Continue 4"/>
    <w:basedOn w:val="List4"/>
    <w:rsid w:val="00D23B30"/>
    <w:pPr>
      <w:ind w:firstLine="0"/>
    </w:pPr>
  </w:style>
  <w:style w:type="paragraph" w:styleId="ListContinue5">
    <w:name w:val="List Continue 5"/>
    <w:basedOn w:val="List5"/>
    <w:rsid w:val="00D23B30"/>
    <w:pPr>
      <w:ind w:firstLine="0"/>
    </w:pPr>
  </w:style>
  <w:style w:type="paragraph" w:styleId="ListNumber3">
    <w:name w:val="List Number 3"/>
    <w:basedOn w:val="List3"/>
    <w:rsid w:val="00D23B30"/>
    <w:pPr>
      <w:numPr>
        <w:numId w:val="4"/>
      </w:numPr>
    </w:pPr>
  </w:style>
  <w:style w:type="paragraph" w:styleId="ListNumber4">
    <w:name w:val="List Number 4"/>
    <w:basedOn w:val="List4"/>
    <w:rsid w:val="00D23B30"/>
    <w:pPr>
      <w:numPr>
        <w:numId w:val="5"/>
      </w:numPr>
    </w:pPr>
  </w:style>
  <w:style w:type="paragraph" w:styleId="ListNumber5">
    <w:name w:val="List Number 5"/>
    <w:basedOn w:val="List5"/>
    <w:rsid w:val="00D23B30"/>
    <w:pPr>
      <w:numPr>
        <w:numId w:val="6"/>
      </w:numPr>
    </w:pPr>
  </w:style>
  <w:style w:type="paragraph" w:styleId="BlockText">
    <w:name w:val="Block Text"/>
    <w:basedOn w:val="Normal"/>
    <w:rsid w:val="00D23B30"/>
    <w:pPr>
      <w:spacing w:after="120"/>
      <w:ind w:left="1440" w:right="1440"/>
    </w:pPr>
  </w:style>
  <w:style w:type="character" w:customStyle="1" w:styleId="Subscript">
    <w:name w:val="Subscript"/>
    <w:basedOn w:val="DefaultParagraphFont"/>
    <w:rsid w:val="00D23B30"/>
    <w:rPr>
      <w:sz w:val="16"/>
      <w:vertAlign w:val="subscript"/>
    </w:rPr>
  </w:style>
  <w:style w:type="character" w:customStyle="1" w:styleId="Superscript">
    <w:name w:val="Superscript"/>
    <w:basedOn w:val="DefaultParagraphFont"/>
    <w:rsid w:val="00D23B30"/>
    <w:rPr>
      <w:sz w:val="16"/>
      <w:vertAlign w:val="superscript"/>
    </w:rPr>
  </w:style>
  <w:style w:type="character" w:customStyle="1" w:styleId="Symbols">
    <w:name w:val="Symbols"/>
    <w:basedOn w:val="DefaultParagraphFont"/>
    <w:rsid w:val="00D23B30"/>
    <w:rPr>
      <w:rFonts w:ascii="Symbol" w:hAnsi="Symbol"/>
    </w:rPr>
  </w:style>
  <w:style w:type="character" w:customStyle="1" w:styleId="MenuOptions">
    <w:name w:val="Menu Options"/>
    <w:basedOn w:val="DefaultParagraphFont"/>
    <w:rsid w:val="00D23B30"/>
    <w:rPr>
      <w:rFonts w:ascii="Arial Narrow" w:hAnsi="Arial Narrow"/>
      <w:smallCaps/>
    </w:rPr>
  </w:style>
  <w:style w:type="character" w:customStyle="1" w:styleId="Buttons">
    <w:name w:val="Buttons"/>
    <w:basedOn w:val="DefaultParagraphFont"/>
    <w:rsid w:val="00D23B30"/>
    <w:rPr>
      <w:b/>
    </w:rPr>
  </w:style>
  <w:style w:type="character" w:customStyle="1" w:styleId="Underlined">
    <w:name w:val="Underlined"/>
    <w:basedOn w:val="DefaultParagraphFont"/>
    <w:rsid w:val="00D23B30"/>
    <w:rPr>
      <w:u w:val="single"/>
    </w:rPr>
  </w:style>
  <w:style w:type="paragraph" w:customStyle="1" w:styleId="TableBodyTextRight">
    <w:name w:val="Table Body Text Right"/>
    <w:basedOn w:val="TableBodyText"/>
    <w:rsid w:val="00D23B30"/>
    <w:pPr>
      <w:widowControl w:val="0"/>
      <w:autoSpaceDE w:val="0"/>
      <w:autoSpaceDN w:val="0"/>
      <w:adjustRightInd w:val="0"/>
      <w:jc w:val="right"/>
    </w:pPr>
    <w:rPr>
      <w:rFonts w:cs="Arial"/>
      <w:szCs w:val="18"/>
    </w:rPr>
  </w:style>
  <w:style w:type="paragraph" w:customStyle="1" w:styleId="CopyrightText">
    <w:name w:val="Copyright Text"/>
    <w:basedOn w:val="BodyText"/>
    <w:rsid w:val="00D23B30"/>
    <w:rPr>
      <w:sz w:val="18"/>
    </w:rPr>
  </w:style>
  <w:style w:type="paragraph" w:customStyle="1" w:styleId="BodySmallRight">
    <w:name w:val="Body Small Right"/>
    <w:basedOn w:val="BodyTextRight"/>
    <w:rsid w:val="00D23B30"/>
    <w:rPr>
      <w:sz w:val="18"/>
      <w:szCs w:val="18"/>
    </w:rPr>
  </w:style>
  <w:style w:type="paragraph" w:customStyle="1" w:styleId="MarginEdition">
    <w:name w:val="Margin Edition"/>
    <w:basedOn w:val="MarginNote"/>
    <w:rsid w:val="00D23B30"/>
    <w:pPr>
      <w:spacing w:before="0" w:after="0"/>
    </w:pPr>
    <w:rPr>
      <w:rFonts w:ascii="Times New Roman" w:hAnsi="Times New Roman"/>
      <w:color w:val="999999"/>
    </w:rPr>
  </w:style>
  <w:style w:type="paragraph" w:customStyle="1" w:styleId="Spacer">
    <w:name w:val="Spacer"/>
    <w:basedOn w:val="Normal"/>
    <w:rsid w:val="00D23B30"/>
    <w:rPr>
      <w:sz w:val="2"/>
      <w:szCs w:val="2"/>
    </w:rPr>
  </w:style>
  <w:style w:type="character" w:customStyle="1" w:styleId="Small">
    <w:name w:val="Small"/>
    <w:basedOn w:val="DefaultParagraphFont"/>
    <w:rsid w:val="00D23B30"/>
    <w:rPr>
      <w:sz w:val="16"/>
    </w:rPr>
  </w:style>
  <w:style w:type="paragraph" w:customStyle="1" w:styleId="WideTable">
    <w:name w:val="Wide Table"/>
    <w:basedOn w:val="Normal"/>
    <w:rsid w:val="00D23B30"/>
    <w:pPr>
      <w:ind w:left="-1418"/>
    </w:pPr>
    <w:rPr>
      <w:sz w:val="2"/>
      <w:szCs w:val="2"/>
    </w:rPr>
  </w:style>
  <w:style w:type="character" w:styleId="PageNumber">
    <w:name w:val="page number"/>
    <w:basedOn w:val="DefaultParagraphFont"/>
    <w:rsid w:val="00D23B30"/>
  </w:style>
  <w:style w:type="paragraph" w:styleId="Quote">
    <w:name w:val="Quote"/>
    <w:basedOn w:val="Heading1"/>
    <w:link w:val="QuoteChar"/>
    <w:qFormat/>
    <w:rsid w:val="00D23B30"/>
    <w:rPr>
      <w:b w:val="0"/>
      <w:sz w:val="72"/>
      <w:szCs w:val="72"/>
      <w:lang w:val="en-NZ"/>
    </w:rPr>
  </w:style>
  <w:style w:type="character" w:customStyle="1" w:styleId="QuoteChar">
    <w:name w:val="Quote Char"/>
    <w:basedOn w:val="DefaultParagraphFont"/>
    <w:link w:val="Quote"/>
    <w:rsid w:val="00D23B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3B30"/>
    <w:pPr>
      <w:pageBreakBefore/>
    </w:pPr>
  </w:style>
  <w:style w:type="paragraph" w:customStyle="1" w:styleId="Border">
    <w:name w:val="Border"/>
    <w:basedOn w:val="Normal"/>
    <w:qFormat/>
    <w:rsid w:val="00D23B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3B30"/>
    <w:rPr>
      <w:b/>
      <w:bCs/>
      <w:i/>
      <w:iCs/>
      <w:color w:val="auto"/>
    </w:rPr>
  </w:style>
  <w:style w:type="paragraph" w:styleId="IntenseQuote">
    <w:name w:val="Intense Quote"/>
    <w:basedOn w:val="Normal"/>
    <w:next w:val="Normal"/>
    <w:link w:val="IntenseQuoteChar"/>
    <w:uiPriority w:val="30"/>
    <w:qFormat/>
    <w:rsid w:val="00D23B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3B3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23B30"/>
    <w:rPr>
      <w:smallCaps/>
      <w:color w:val="auto"/>
      <w:u w:val="single"/>
    </w:rPr>
  </w:style>
  <w:style w:type="character" w:styleId="IntenseReference">
    <w:name w:val="Intense Reference"/>
    <w:basedOn w:val="DefaultParagraphFont"/>
    <w:uiPriority w:val="32"/>
    <w:qFormat/>
    <w:rsid w:val="00D23B30"/>
    <w:rPr>
      <w:b/>
      <w:bCs/>
      <w:smallCaps/>
      <w:color w:val="auto"/>
      <w:spacing w:val="5"/>
      <w:u w:val="single"/>
    </w:rPr>
  </w:style>
  <w:style w:type="paragraph" w:customStyle="1" w:styleId="2ColumnHeading">
    <w:name w:val="2Column Heading"/>
    <w:basedOn w:val="BodyText"/>
    <w:qFormat/>
    <w:rsid w:val="00D23B30"/>
    <w:pPr>
      <w:spacing w:after="60"/>
      <w:ind w:left="-2268"/>
    </w:pPr>
    <w:rPr>
      <w:b/>
    </w:rPr>
  </w:style>
  <w:style w:type="paragraph" w:customStyle="1" w:styleId="Heading1TOC">
    <w:name w:val="Heading1 TOC"/>
    <w:basedOn w:val="Normal"/>
    <w:qFormat/>
    <w:rsid w:val="00D23B30"/>
    <w:pPr>
      <w:spacing w:before="240" w:after="120"/>
    </w:pPr>
    <w:rPr>
      <w:rFonts w:ascii="Times New Roman" w:hAnsi="Times New Roman"/>
      <w:b/>
      <w:sz w:val="32"/>
    </w:rPr>
  </w:style>
  <w:style w:type="paragraph" w:customStyle="1" w:styleId="Heading2TOC">
    <w:name w:val="Heading2 TOC"/>
    <w:basedOn w:val="Normal"/>
    <w:qFormat/>
    <w:rsid w:val="00D23B30"/>
    <w:pPr>
      <w:spacing w:before="240" w:after="60"/>
    </w:pPr>
    <w:rPr>
      <w:rFonts w:ascii="Times New Roman" w:hAnsi="Times New Roman"/>
      <w:b/>
      <w:sz w:val="28"/>
    </w:rPr>
  </w:style>
  <w:style w:type="character" w:customStyle="1" w:styleId="Underline">
    <w:name w:val="Underline"/>
    <w:basedOn w:val="DefaultParagraphFont"/>
    <w:qFormat/>
    <w:rsid w:val="00D23B30"/>
    <w:rPr>
      <w:u w:val="single"/>
    </w:rPr>
  </w:style>
  <w:style w:type="paragraph" w:styleId="BalloonText">
    <w:name w:val="Balloon Text"/>
    <w:basedOn w:val="Normal"/>
    <w:link w:val="BalloonTextChar"/>
    <w:rsid w:val="00D23B30"/>
    <w:rPr>
      <w:rFonts w:ascii="Tahoma" w:hAnsi="Tahoma" w:cs="Tahoma"/>
      <w:sz w:val="16"/>
      <w:szCs w:val="16"/>
    </w:rPr>
  </w:style>
  <w:style w:type="character" w:customStyle="1" w:styleId="BalloonTextChar">
    <w:name w:val="Balloon Text Char"/>
    <w:basedOn w:val="DefaultParagraphFont"/>
    <w:link w:val="BalloonText"/>
    <w:rsid w:val="00D23B3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23B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23B3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1095</Words>
  <Characters>6727</Characters>
  <Application>Microsoft Office Word</Application>
  <DocSecurity>0</DocSecurity>
  <Lines>239</Lines>
  <Paragraphs>119</Paragraphs>
  <ScaleCrop>false</ScaleCrop>
  <Company>Author-it Software Corporation Ltd.</Company>
  <LinksUpToDate>false</LinksUpToDate>
  <CharactersWithSpaces>7748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ICPSU352C Plan operational processes</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2012-05-27T01:22:00Z</dcterms:created>
  <dcterms:modified xsi:type="dcterms:W3CDTF">2012-05-27T01:22:00Z</dcterms:modified>
</cp:coreProperties>
</file>