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289" w:rsidP="00B73289">
      <w:pPr>
        <w:pStyle w:val="Title"/>
      </w:pPr>
      <w:r>
        <w:fldChar w:fldCharType="begin"/>
      </w:r>
      <w:r>
        <w:instrText xml:space="preserve"> TITLE   \* MERGEFORMAT </w:instrText>
      </w:r>
      <w:r>
        <w:fldChar w:fldCharType="separate"/>
      </w:r>
      <w:r>
        <w:t>ICPSU271C Provide basic instruction for a task</w:t>
      </w:r>
      <w:r>
        <w:fldChar w:fldCharType="end"/>
      </w:r>
    </w:p>
    <w:p w:rsidR="00B73289" w:rsidP="00B73289">
      <w:pPr>
        <w:pStyle w:val="Version"/>
        <w:sectPr w:rsidSect="00133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3CD4" w:rsidP="00133CD4">
      <w:pPr>
        <w:pStyle w:val="SuperHeading"/>
      </w:pPr>
      <w:r w:rsidRPr="00133CD4">
        <w:t>ICPSU271C Provide basic instruction for a task</w:t>
      </w:r>
    </w:p>
    <w:p w:rsidR="00000000" w:rsidRPr="00133CD4" w:rsidP="00133CD4">
      <w:pPr>
        <w:pStyle w:val="SuperHeading"/>
      </w:pPr>
    </w:p>
    <w:p w:rsidR="00000000" w:rsidRPr="00133CD4" w:rsidP="00133CD4">
      <w:pPr>
        <w:pStyle w:val="Heading1"/>
      </w:pPr>
      <w:bookmarkStart w:id="1" w:name="O_84159"/>
      <w:bookmarkEnd w:id="1"/>
      <w:r w:rsidRPr="00133CD4">
        <w:t>Modification History</w:t>
      </w:r>
    </w:p>
    <w:p w:rsidR="00000000" w:rsidRPr="00133CD4" w:rsidP="00133CD4">
      <w:pPr>
        <w:pStyle w:val="BodyText"/>
      </w:pPr>
      <w:r w:rsidRPr="00133CD4">
        <w:t>Not applicable.</w:t>
      </w:r>
    </w:p>
    <w:p w:rsidR="00000000" w:rsidRPr="00133CD4" w:rsidP="00133CD4">
      <w:pPr>
        <w:pStyle w:val="AllowPageBreak"/>
      </w:pPr>
    </w:p>
    <w:p w:rsidR="00000000" w:rsidRPr="00133CD4" w:rsidP="00133CD4">
      <w:pPr>
        <w:pStyle w:val="Heading1"/>
      </w:pPr>
      <w:bookmarkStart w:id="2" w:name="O_84160"/>
      <w:bookmarkEnd w:id="2"/>
      <w:r w:rsidRPr="00133CD4">
        <w:t>Unit Descriptor</w:t>
      </w:r>
    </w:p>
    <w:tbl>
      <w:tblPr>
        <w:tblW w:w="0" w:type="auto"/>
        <w:tblLayout w:type="fixed"/>
        <w:tblCellMar>
          <w:left w:w="62" w:type="dxa"/>
          <w:right w:w="62" w:type="dxa"/>
        </w:tblCellMar>
        <w:tblLook w:val="0000"/>
      </w:tblPr>
      <w:tblGrid>
        <w:gridCol w:w="2670"/>
        <w:gridCol w:w="5852"/>
      </w:tblGrid>
      <w:tr w:rsidTr="00B7328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This unit describes the performance outcomes, skills and knowledge required to convey technical informatio</w:t>
            </w:r>
            <w:r w:rsidRPr="00133CD4">
              <w:t>n to an individual client for their specific use in a clear, concise and coherent manner.</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3" w:name="O_84161"/>
      <w:bookmarkEnd w:id="3"/>
      <w:r w:rsidRPr="00133CD4">
        <w:t>Application of the Unit</w:t>
      </w:r>
    </w:p>
    <w:tbl>
      <w:tblPr>
        <w:tblW w:w="0" w:type="auto"/>
        <w:tblLayout w:type="fixed"/>
        <w:tblCellMar>
          <w:left w:w="62" w:type="dxa"/>
          <w:right w:w="62" w:type="dxa"/>
        </w:tblCellMar>
        <w:tblLook w:val="0000"/>
      </w:tblPr>
      <w:tblGrid>
        <w:gridCol w:w="2756"/>
        <w:gridCol w:w="5766"/>
      </w:tblGrid>
      <w:tr w:rsidTr="00B7328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This unit applies to skilled workers who are instructing other workers in a task during norm</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4" w:name="O_84162"/>
      <w:bookmarkEnd w:id="4"/>
      <w:r w:rsidRPr="00133CD4">
        <w:t>Licensing/Regulatory Information</w:t>
      </w:r>
    </w:p>
    <w:p w:rsidR="00000000" w:rsidRPr="00133CD4" w:rsidP="00133CD4">
      <w:pPr>
        <w:pStyle w:val="BodyText"/>
      </w:pPr>
      <w:r w:rsidRPr="00133CD4">
        <w:t>Not applicable.</w:t>
      </w:r>
    </w:p>
    <w:p w:rsidR="00000000" w:rsidRPr="00133CD4" w:rsidP="00133CD4">
      <w:pPr>
        <w:pStyle w:val="AllowPageBreak"/>
      </w:pPr>
    </w:p>
    <w:p w:rsidR="00000000" w:rsidRPr="00133CD4" w:rsidP="00133CD4">
      <w:pPr>
        <w:pStyle w:val="Heading1"/>
      </w:pPr>
      <w:bookmarkStart w:id="5" w:name="O_84163"/>
      <w:bookmarkEnd w:id="5"/>
      <w:r w:rsidRPr="00133CD4">
        <w:t>Pre-Requisites</w:t>
      </w:r>
    </w:p>
    <w:tbl>
      <w:tblPr>
        <w:tblW w:w="0" w:type="auto"/>
        <w:tblLayout w:type="fixed"/>
        <w:tblCellMar>
          <w:left w:w="62" w:type="dxa"/>
          <w:right w:w="62" w:type="dxa"/>
        </w:tblCellMar>
        <w:tblLook w:val="0000"/>
      </w:tblPr>
      <w:tblGrid>
        <w:gridCol w:w="2775"/>
        <w:gridCol w:w="1295"/>
        <w:gridCol w:w="4452"/>
      </w:tblGrid>
      <w:tr w:rsidTr="00B732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p>
        </w:tc>
      </w:tr>
      <w:tr w:rsidTr="00B732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p>
        </w:tc>
      </w:tr>
      <w:tr w:rsidTr="00B732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6" w:name="O_84164"/>
      <w:bookmarkEnd w:id="6"/>
      <w:r w:rsidRPr="00133CD4">
        <w:t>Employability Skills Information</w:t>
      </w:r>
    </w:p>
    <w:tbl>
      <w:tblPr>
        <w:tblW w:w="0" w:type="auto"/>
        <w:tblLayout w:type="fixed"/>
        <w:tblCellMar>
          <w:left w:w="62" w:type="dxa"/>
          <w:right w:w="62" w:type="dxa"/>
        </w:tblCellMar>
        <w:tblLook w:val="0000"/>
      </w:tblPr>
      <w:tblGrid>
        <w:gridCol w:w="2802"/>
        <w:gridCol w:w="5720"/>
      </w:tblGrid>
      <w:tr w:rsidTr="00B732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This unit contains employability skills.</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7" w:name="O_84165"/>
      <w:bookmarkEnd w:id="7"/>
      <w:r w:rsidRPr="00133CD4">
        <w:t>Elements and Performance Criteria Pre-Content</w:t>
      </w:r>
    </w:p>
    <w:tbl>
      <w:tblPr>
        <w:tblW w:w="0" w:type="auto"/>
        <w:tblLayout w:type="fixed"/>
        <w:tblCellMar>
          <w:left w:w="62" w:type="dxa"/>
          <w:right w:w="62" w:type="dxa"/>
        </w:tblCellMar>
        <w:tblLook w:val="0000"/>
      </w:tblPr>
      <w:tblGrid>
        <w:gridCol w:w="2541"/>
        <w:gridCol w:w="5981"/>
      </w:tblGrid>
      <w:tr w:rsidTr="00B73289">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Performance criteria describe the performance needed to demonstrate achievement of the element. Where bold italicised text is used, further info</w:t>
            </w:r>
            <w:r w:rsidRPr="00133CD4">
              <w:t>rmation is detailed in the required skills and knowledge section and the range statement. Assessment of performance is to be consistent with the evidence guide.</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8" w:name="O_84166"/>
      <w:bookmarkEnd w:id="8"/>
      <w:r w:rsidRPr="00133CD4">
        <w:t>Elements and Performance Criteria</w:t>
      </w:r>
    </w:p>
    <w:tbl>
      <w:tblPr>
        <w:tblW w:w="0" w:type="auto"/>
        <w:tblLayout w:type="fixed"/>
        <w:tblCellMar>
          <w:left w:w="62" w:type="dxa"/>
          <w:right w:w="62" w:type="dxa"/>
        </w:tblCellMar>
        <w:tblLook w:val="0000"/>
      </w:tblPr>
      <w:tblGrid>
        <w:gridCol w:w="2541"/>
        <w:gridCol w:w="5981"/>
      </w:tblGrid>
      <w:tr w:rsidTr="00B73289">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PERFORMANCE CRITERIA</w:t>
            </w:r>
          </w:p>
        </w:tc>
      </w:tr>
      <w:tr w:rsidTr="00B73289">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List"/>
              <w:rPr>
                <w:lang w:val="en-NZ"/>
              </w:rPr>
            </w:pPr>
            <w:r w:rsidRPr="00133CD4">
              <w:t>1.</w:t>
            </w:r>
            <w:r w:rsidRPr="00133CD4">
              <w:tab/>
            </w:r>
            <w:r w:rsidRPr="00133CD4">
              <w:t>Prepare for training</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2"/>
            </w:pPr>
            <w:r w:rsidRPr="00133CD4">
              <w:t>1.1.</w:t>
            </w:r>
            <w:r w:rsidRPr="00133CD4">
              <w:tab/>
              <w:t xml:space="preserve">Check with individual that </w:t>
            </w:r>
            <w:r w:rsidRPr="00133CD4">
              <w:rPr>
                <w:rStyle w:val="BoldandItalics"/>
              </w:rPr>
              <w:t>training</w:t>
            </w:r>
            <w:r w:rsidRPr="00133CD4">
              <w:t xml:space="preserve"> is required and that conditions are suitable for training</w:t>
            </w:r>
          </w:p>
          <w:p w:rsidR="00000000" w:rsidRPr="00133CD4" w:rsidP="00133CD4">
            <w:pPr>
              <w:pStyle w:val="List2"/>
            </w:pPr>
            <w:r w:rsidRPr="00133CD4">
              <w:t>1.2.</w:t>
            </w:r>
            <w:r w:rsidRPr="00133CD4">
              <w:tab/>
              <w:t>Check that any necessary equipment is available</w:t>
            </w:r>
          </w:p>
          <w:p w:rsidR="00000000" w:rsidP="00133CD4">
            <w:pPr>
              <w:pStyle w:val="List2"/>
              <w:rPr>
                <w:lang w:val="en-NZ"/>
              </w:rPr>
            </w:pPr>
            <w:r w:rsidRPr="00133CD4">
              <w:t>1.3.</w:t>
            </w:r>
            <w:r w:rsidRPr="00133CD4">
              <w:tab/>
              <w:t>Check that sufficient time is available for instructor and trainee</w:t>
            </w:r>
          </w:p>
        </w:tc>
      </w:tr>
      <w:tr w:rsidTr="00B73289">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List"/>
              <w:rPr>
                <w:lang w:val="en-NZ"/>
              </w:rPr>
            </w:pPr>
            <w:r w:rsidRPr="00133CD4">
              <w:t>2.</w:t>
            </w:r>
            <w:r w:rsidRPr="00133CD4">
              <w:tab/>
              <w:t>Instruc</w:t>
            </w:r>
            <w:r w:rsidRPr="00133CD4">
              <w:t>t trainee in task</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2"/>
            </w:pPr>
            <w:r w:rsidRPr="00133CD4">
              <w:t>2.1.</w:t>
            </w:r>
            <w:r w:rsidRPr="00133CD4">
              <w:tab/>
              <w:t>Instruct trainee in task using appropriate techniques</w:t>
            </w:r>
          </w:p>
          <w:p w:rsidR="00000000" w:rsidRPr="00133CD4" w:rsidP="00133CD4">
            <w:pPr>
              <w:pStyle w:val="List2"/>
            </w:pPr>
            <w:r w:rsidRPr="00133CD4">
              <w:t>2.2.</w:t>
            </w:r>
            <w:r w:rsidRPr="00133CD4">
              <w:tab/>
              <w:t>Provide individual with details of required knowledge about potential problems and causes of failure</w:t>
            </w:r>
          </w:p>
          <w:p w:rsidR="00000000" w:rsidRPr="00133CD4" w:rsidP="00133CD4">
            <w:pPr>
              <w:pStyle w:val="List2"/>
            </w:pPr>
            <w:r w:rsidRPr="00133CD4">
              <w:t>2.3.</w:t>
            </w:r>
            <w:r w:rsidRPr="00133CD4">
              <w:tab/>
              <w:t>Provide individual with information about potential hazards</w:t>
            </w:r>
          </w:p>
          <w:p w:rsidR="00000000" w:rsidRPr="00133CD4" w:rsidP="00133CD4">
            <w:pPr>
              <w:pStyle w:val="List2"/>
            </w:pPr>
            <w:r w:rsidRPr="00133CD4">
              <w:t>2.4.</w:t>
            </w:r>
            <w:r w:rsidRPr="00133CD4">
              <w:tab/>
              <w:t>All</w:t>
            </w:r>
            <w:r w:rsidRPr="00133CD4">
              <w:t>ow individual to practise task under supervision</w:t>
            </w:r>
          </w:p>
          <w:p w:rsidR="00000000" w:rsidP="00133CD4">
            <w:pPr>
              <w:pStyle w:val="List2"/>
              <w:rPr>
                <w:lang w:val="en-NZ"/>
              </w:rPr>
            </w:pPr>
            <w:r w:rsidRPr="00133CD4">
              <w:t>2.5.</w:t>
            </w:r>
            <w:r w:rsidRPr="00133CD4">
              <w:tab/>
              <w:t>Encourage individual to ask questions and provide feedback</w:t>
            </w:r>
          </w:p>
        </w:tc>
      </w:tr>
      <w:tr w:rsidTr="00B73289">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List"/>
              <w:rPr>
                <w:lang w:val="en-NZ"/>
              </w:rPr>
            </w:pPr>
            <w:r w:rsidRPr="00133CD4">
              <w:t>3.</w:t>
            </w:r>
            <w:r w:rsidRPr="00133CD4">
              <w:tab/>
              <w:t>Check that learning has taken place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2"/>
            </w:pPr>
            <w:r w:rsidRPr="00133CD4">
              <w:t>3.1.</w:t>
            </w:r>
            <w:r w:rsidRPr="00133CD4">
              <w:tab/>
              <w:t>Check that individual can perform task to required standard</w:t>
            </w:r>
          </w:p>
          <w:p w:rsidR="00000000" w:rsidRPr="00133CD4" w:rsidP="00133CD4">
            <w:pPr>
              <w:pStyle w:val="List2"/>
            </w:pPr>
            <w:r w:rsidRPr="00133CD4">
              <w:t>3.2.</w:t>
            </w:r>
            <w:r w:rsidRPr="00133CD4">
              <w:tab/>
              <w:t>Check that the individual i</w:t>
            </w:r>
            <w:r w:rsidRPr="00133CD4">
              <w:t>s aware of potential problems and causes of failure</w:t>
            </w:r>
          </w:p>
          <w:p w:rsidR="00000000" w:rsidP="00133CD4">
            <w:pPr>
              <w:pStyle w:val="List2"/>
              <w:rPr>
                <w:lang w:val="en-NZ"/>
              </w:rPr>
            </w:pPr>
            <w:r w:rsidRPr="00133CD4">
              <w:t>3.3.</w:t>
            </w:r>
            <w:r w:rsidRPr="00133CD4">
              <w:tab/>
              <w:t>Check that individual is aware of potential hazards and knows how to avoid them</w:t>
            </w:r>
          </w:p>
        </w:tc>
      </w:tr>
      <w:tr w:rsidTr="00B73289">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List"/>
              <w:rPr>
                <w:lang w:val="en-NZ"/>
              </w:rPr>
            </w:pPr>
            <w:r w:rsidRPr="00133CD4">
              <w:t>4.</w:t>
            </w:r>
            <w:r w:rsidRPr="00133CD4">
              <w:tab/>
              <w:t>Arrange for necessary follow-up training</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2"/>
            </w:pPr>
            <w:r w:rsidRPr="00133CD4">
              <w:t>4.1.</w:t>
            </w:r>
            <w:r w:rsidRPr="00133CD4">
              <w:tab/>
              <w:t>Estimate individual's level of skill and their requirements for follo</w:t>
            </w:r>
            <w:r w:rsidRPr="00133CD4">
              <w:t>w-up training, if required</w:t>
            </w:r>
          </w:p>
          <w:p w:rsidR="00000000" w:rsidRPr="00133CD4" w:rsidP="00133CD4">
            <w:pPr>
              <w:pStyle w:val="List2"/>
            </w:pPr>
            <w:r w:rsidRPr="00133CD4">
              <w:t>4.2.</w:t>
            </w:r>
            <w:r w:rsidRPr="00133CD4">
              <w:tab/>
              <w:t>Arrange for appropriate follow-up training or supervised practice sessions, if required</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9" w:name="O_84167"/>
      <w:bookmarkEnd w:id="9"/>
      <w:r w:rsidRPr="00133CD4">
        <w:t>Required Skills and Knowledge</w:t>
      </w:r>
    </w:p>
    <w:tbl>
      <w:tblPr>
        <w:tblW w:w="0" w:type="auto"/>
        <w:tblLayout w:type="fixed"/>
        <w:tblCellMar>
          <w:left w:w="62" w:type="dxa"/>
          <w:right w:w="62" w:type="dxa"/>
        </w:tblCellMar>
        <w:tblLook w:val="0000"/>
      </w:tblPr>
      <w:tblGrid>
        <w:gridCol w:w="8522"/>
      </w:tblGrid>
      <w:tr w:rsidTr="00B732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REQUIRED SKILLS AND KNOWLEDGE</w:t>
            </w:r>
          </w:p>
        </w:tc>
      </w:tr>
      <w:tr w:rsidTr="00B732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t>This section descri</w:t>
            </w:r>
            <w:r w:rsidRPr="00133CD4">
              <w:t>bes the skills and knowledge required for this unit.</w:t>
            </w:r>
          </w:p>
        </w:tc>
      </w:tr>
      <w:tr w:rsidTr="00B732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Required skills</w:t>
            </w:r>
          </w:p>
        </w:tc>
      </w:tr>
      <w:tr w:rsidTr="00B732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Bullet"/>
            </w:pPr>
            <w:r w:rsidRPr="00133CD4">
              <w:t>OHS in relation to operating machinery such as safely switching off machinery before cleaning is started</w:t>
            </w:r>
          </w:p>
          <w:p w:rsidR="00000000" w:rsidRPr="00133CD4" w:rsidP="00133CD4">
            <w:pPr>
              <w:pStyle w:val="ListBullet"/>
            </w:pPr>
            <w:r w:rsidRPr="00133CD4">
              <w:t>communication of ideas and information by using clear explanations and checking responses to ensure that understanding has taken place</w:t>
            </w:r>
          </w:p>
          <w:p w:rsidR="00000000" w:rsidRPr="00133CD4" w:rsidP="00133CD4">
            <w:pPr>
              <w:pStyle w:val="ListBullet"/>
            </w:pPr>
            <w:r w:rsidRPr="00133CD4">
              <w:t>collecting, analysing and organising information by breaking the task into components for effective training. Theory is m</w:t>
            </w:r>
            <w:r w:rsidRPr="00133CD4">
              <w:t>atched with practice</w:t>
            </w:r>
          </w:p>
          <w:p w:rsidR="00000000" w:rsidRPr="00133CD4" w:rsidP="00133CD4">
            <w:pPr>
              <w:pStyle w:val="ListBullet"/>
            </w:pPr>
            <w:r w:rsidRPr="00133CD4">
              <w:t>planning and organising activities by effectively sequencing demonstrations, explanations and practice to maximise learning</w:t>
            </w:r>
          </w:p>
          <w:p w:rsidR="00000000" w:rsidRPr="00133CD4" w:rsidP="00133CD4">
            <w:pPr>
              <w:pStyle w:val="ListBullet"/>
            </w:pPr>
            <w:r w:rsidRPr="00133CD4">
              <w:t>teamwork when working with supervisors to ensure that task trained is relevant to job and that trainee has oppo</w:t>
            </w:r>
            <w:r w:rsidRPr="00133CD4">
              <w:t>rtunities to use and practise new skills</w:t>
            </w:r>
          </w:p>
          <w:p w:rsidR="00000000" w:rsidP="00133CD4">
            <w:pPr>
              <w:pStyle w:val="ListBullet"/>
              <w:rPr>
                <w:lang w:val="en-NZ"/>
              </w:rPr>
            </w:pPr>
            <w:r w:rsidRPr="00133CD4">
              <w:t>problem-solving skills by identifying misunderstandings and inadequate skills and finding remedies for them</w:t>
            </w:r>
          </w:p>
        </w:tc>
      </w:tr>
      <w:tr w:rsidTr="00B732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Required knowledge</w:t>
            </w:r>
          </w:p>
        </w:tc>
      </w:tr>
      <w:tr w:rsidTr="00B732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Bullet"/>
            </w:pPr>
            <w:r w:rsidRPr="00133CD4">
              <w:t>questioning and active listening for conveying and clarifying information</w:t>
            </w:r>
          </w:p>
          <w:p w:rsidR="00000000" w:rsidRPr="00133CD4" w:rsidP="00133CD4">
            <w:pPr>
              <w:pStyle w:val="ListBullet"/>
            </w:pPr>
            <w:r w:rsidRPr="00133CD4">
              <w:t>basic negot</w:t>
            </w:r>
            <w:r w:rsidRPr="00133CD4">
              <w:t>iation skills in relation to other team members</w:t>
            </w:r>
          </w:p>
          <w:p w:rsidR="00000000" w:rsidRPr="00133CD4" w:rsidP="00133CD4">
            <w:pPr>
              <w:pStyle w:val="ListBullet"/>
            </w:pPr>
            <w:r w:rsidRPr="00133CD4">
              <w:t>conveying meaning clearly, concisely and coherently</w:t>
            </w:r>
          </w:p>
          <w:p w:rsidR="00000000" w:rsidRPr="00133CD4" w:rsidP="00133CD4">
            <w:pPr>
              <w:pStyle w:val="ListBullet"/>
            </w:pPr>
            <w:r w:rsidRPr="00133CD4">
              <w:t>basic skills in demonstrating and explaining skills</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10" w:name="O_84168"/>
      <w:bookmarkEnd w:id="10"/>
      <w:r w:rsidRPr="00133CD4">
        <w:t>Evidence Guide</w:t>
      </w:r>
    </w:p>
    <w:tbl>
      <w:tblPr>
        <w:tblW w:w="9570" w:type="dxa"/>
        <w:tblLayout w:type="fixed"/>
        <w:tblCellMar>
          <w:left w:w="62" w:type="dxa"/>
          <w:right w:w="62" w:type="dxa"/>
        </w:tblCellMar>
        <w:tblLook w:val="0000"/>
      </w:tblPr>
      <w:tblGrid>
        <w:gridCol w:w="3908"/>
        <w:gridCol w:w="5662"/>
      </w:tblGrid>
      <w:tr w:rsidTr="00B732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EVIDENCE GUIDE</w:t>
            </w:r>
          </w:p>
        </w:tc>
      </w:tr>
      <w:tr w:rsidTr="00B732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t>The Evidence Guide provides advice on assessment and must be read in conjunction with the performance criteria, required skills and knowledge, range statement and the Assessment Guidelines for the Training Package.</w:t>
            </w:r>
          </w:p>
        </w:tc>
      </w:tr>
      <w:tr w:rsidTr="00B732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p>
        </w:tc>
      </w:tr>
      <w:tr w:rsidTr="00B732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Evidence of the ability to:</w:t>
            </w:r>
          </w:p>
          <w:p w:rsidR="00000000" w:rsidRPr="00133CD4" w:rsidP="00133CD4">
            <w:pPr>
              <w:pStyle w:val="ListBullet"/>
            </w:pPr>
            <w:r w:rsidRPr="00133CD4">
              <w:t>clearly, concisely and coherently conveying technical information to an individual client for their specific use</w:t>
            </w:r>
          </w:p>
          <w:p w:rsidR="00000000" w:rsidRPr="00133CD4" w:rsidP="00133CD4">
            <w:pPr>
              <w:pStyle w:val="ListBullet"/>
            </w:pPr>
            <w:r w:rsidRPr="00133CD4">
              <w:t>demonstrate an abilit</w:t>
            </w:r>
            <w:r w:rsidRPr="00133CD4">
              <w:t>y to find and use information relevant to the task from a variety of information sources</w:t>
            </w:r>
          </w:p>
          <w:p w:rsidR="00000000" w:rsidRPr="00133CD4" w:rsidP="00133CD4">
            <w:pPr>
              <w:pStyle w:val="ListBullet"/>
            </w:pPr>
            <w:r w:rsidRPr="00133CD4">
              <w:t>observation of training on TWO separate occasions combined with discussion with the trainer about what has been done and their assessment of trainee's progress</w:t>
            </w:r>
          </w:p>
          <w:p w:rsidR="00000000" w:rsidP="00133CD4">
            <w:pPr>
              <w:pStyle w:val="ListBullet"/>
              <w:rPr>
                <w:lang w:val="en-NZ"/>
              </w:rPr>
            </w:pPr>
            <w:r w:rsidRPr="00133CD4">
              <w:t>evidenc</w:t>
            </w:r>
            <w:r w:rsidRPr="00133CD4">
              <w:t>e for assessment may be gathered from assessment of the unit of competency alone or through an integrated assessment activity.</w:t>
            </w:r>
          </w:p>
        </w:tc>
      </w:tr>
      <w:tr w:rsidTr="00B732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Assessment must ensure:</w:t>
            </w:r>
          </w:p>
          <w:p w:rsidR="00000000" w:rsidP="00133CD4">
            <w:pPr>
              <w:pStyle w:val="ListBullet"/>
              <w:rPr>
                <w:lang w:val="en-NZ"/>
              </w:rPr>
            </w:pPr>
            <w:r w:rsidRPr="00133CD4">
              <w:t>assessment may take place on the job, off the job or a</w:t>
            </w:r>
            <w:r w:rsidRPr="00133CD4">
              <w:t xml:space="preserve"> combination of these. Off the job assessment must be undertaken in a closely simulated workplace environment.</w:t>
            </w:r>
          </w:p>
        </w:tc>
      </w:tr>
      <w:tr w:rsidTr="00B732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A range of assessment methods should be used to assess practical skills and knowledge. The following examples are appropria</w:t>
            </w:r>
            <w:r w:rsidRPr="00133CD4">
              <w:t>te for this unit:</w:t>
            </w:r>
          </w:p>
          <w:p w:rsidR="00000000" w:rsidP="00133CD4">
            <w:pPr>
              <w:pStyle w:val="ListBullet"/>
              <w:rPr>
                <w:lang w:val="en-NZ"/>
              </w:rPr>
            </w:pPr>
            <w:r w:rsidRPr="00133CD4">
              <w:t>direct questioning combined with review of portfolios of evidence and third party workplace reports of on-the-job performance by the candidate.</w:t>
            </w:r>
          </w:p>
        </w:tc>
      </w:tr>
      <w:tr w:rsidTr="00B732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Holi</w:t>
            </w:r>
            <w:r w:rsidRPr="00133CD4">
              <w:t>stic assessment with other units relevant to the industry sector, workplace and job role is recommended.</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11" w:name="O_84169"/>
      <w:bookmarkEnd w:id="11"/>
      <w:r w:rsidRPr="00133CD4">
        <w:t>Range Statement</w:t>
      </w:r>
    </w:p>
    <w:tbl>
      <w:tblPr>
        <w:tblW w:w="0" w:type="auto"/>
        <w:tblLayout w:type="fixed"/>
        <w:tblCellMar>
          <w:left w:w="62" w:type="dxa"/>
          <w:right w:w="62" w:type="dxa"/>
        </w:tblCellMar>
        <w:tblLook w:val="0000"/>
      </w:tblPr>
      <w:tblGrid>
        <w:gridCol w:w="3465"/>
        <w:gridCol w:w="5057"/>
      </w:tblGrid>
      <w:tr w:rsidTr="00B732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RANGE STATEMENT</w:t>
            </w:r>
          </w:p>
        </w:tc>
      </w:tr>
      <w:tr w:rsidTr="00B732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t>The range statement relates to the unit of competency as a whole. It allows for different work envir</w:t>
            </w:r>
            <w:r w:rsidRPr="00133CD4">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133CD4">
              <w:t>the candidate, accessibility of the item, and local industry and regional contexts) may also be included.</w:t>
            </w:r>
          </w:p>
        </w:tc>
      </w:tr>
      <w:tr w:rsidTr="00B73289">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BoldandItalics"/>
              </w:rPr>
              <w:t>Scope of training</w:t>
            </w:r>
            <w:r w:rsidRPr="00133CD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ListBullet"/>
              <w:rPr>
                <w:lang w:val="en-NZ"/>
              </w:rPr>
            </w:pPr>
            <w:r w:rsidRPr="00133CD4">
              <w:t xml:space="preserve">training is provided on a one-to-one basis or to small groups of trainees and may </w:t>
            </w:r>
            <w:r w:rsidRPr="00133CD4">
              <w:t>include demonstrations and/or descriptions of procedures.</w:t>
            </w:r>
          </w:p>
        </w:tc>
      </w:tr>
      <w:tr w:rsidTr="00B73289">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BoldandItalics"/>
              </w:rPr>
              <w:t>Target group</w:t>
            </w:r>
            <w:r w:rsidRPr="00133CD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ListBullet"/>
            </w:pPr>
            <w:r w:rsidRPr="00133CD4">
              <w:t>this competency applies to skilled workers instructing other workers in a task during routine work.</w:t>
            </w:r>
          </w:p>
        </w:tc>
      </w:tr>
    </w:tbl>
    <w:p w:rsidR="00B73289" w:rsidP="00133CD4">
      <w:pPr>
        <w:pStyle w:val="BodyText"/>
      </w:pPr>
    </w:p>
    <w:p w:rsidR="00B73289" w:rsidP="00133CD4">
      <w:pPr>
        <w:pStyle w:val="BodyText"/>
      </w:pPr>
    </w:p>
    <w:p w:rsidR="00000000" w:rsidRPr="00133CD4" w:rsidP="00133CD4">
      <w:pPr>
        <w:pStyle w:val="Heading1"/>
      </w:pPr>
      <w:bookmarkStart w:id="12" w:name="O_84170"/>
      <w:bookmarkEnd w:id="12"/>
      <w:r w:rsidRPr="00133CD4">
        <w:t>Unit Sector(s)</w:t>
      </w:r>
    </w:p>
    <w:tbl>
      <w:tblPr>
        <w:tblW w:w="0" w:type="auto"/>
        <w:tblLayout w:type="fixed"/>
        <w:tblCellMar>
          <w:left w:w="62" w:type="dxa"/>
          <w:right w:w="62" w:type="dxa"/>
        </w:tblCellMar>
        <w:tblLook w:val="0000"/>
      </w:tblPr>
      <w:tblGrid>
        <w:gridCol w:w="2654"/>
        <w:gridCol w:w="5868"/>
      </w:tblGrid>
      <w:tr w:rsidTr="00B732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13" w:name="O_157256"/>
      <w:bookmarkEnd w:id="13"/>
      <w:r w:rsidRPr="00133CD4">
        <w:t>Competency field</w:t>
      </w:r>
    </w:p>
    <w:tbl>
      <w:tblPr>
        <w:tblW w:w="0" w:type="auto"/>
        <w:tblLayout w:type="fixed"/>
        <w:tblCellMar>
          <w:left w:w="62" w:type="dxa"/>
          <w:right w:w="62" w:type="dxa"/>
        </w:tblCellMar>
        <w:tblLook w:val="0000"/>
      </w:tblPr>
      <w:tblGrid>
        <w:gridCol w:w="2778"/>
        <w:gridCol w:w="5744"/>
      </w:tblGrid>
      <w:tr w:rsidTr="00B7328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r w:rsidRPr="00133CD4">
              <w:t>Support</w:t>
            </w:r>
          </w:p>
        </w:tc>
      </w:tr>
    </w:tbl>
    <w:p w:rsidR="00000000" w:rsidRPr="00133CD4" w:rsidP="00133CD4">
      <w:pPr>
        <w:pStyle w:val="BodyText"/>
      </w:pPr>
    </w:p>
    <w:p w:rsidR="00000000" w:rsidRPr="00133CD4" w:rsidP="00133CD4">
      <w:pPr>
        <w:pStyle w:val="AllowPageBreak"/>
      </w:pPr>
    </w:p>
    <w:p w:rsidR="00000000" w:rsidRPr="00133CD4" w:rsidP="00133CD4">
      <w:pPr>
        <w:pStyle w:val="Heading1"/>
      </w:pPr>
      <w:bookmarkStart w:id="14" w:name="O_157255"/>
      <w:bookmarkEnd w:id="14"/>
      <w:r w:rsidRPr="00133CD4">
        <w:t>Co-requisite units</w:t>
      </w:r>
    </w:p>
    <w:tbl>
      <w:tblPr>
        <w:tblW w:w="0" w:type="auto"/>
        <w:tblLayout w:type="fixed"/>
        <w:tblCellMar>
          <w:left w:w="62" w:type="dxa"/>
          <w:right w:w="62" w:type="dxa"/>
        </w:tblCellMar>
        <w:tblLook w:val="0000"/>
      </w:tblPr>
      <w:tblGrid>
        <w:gridCol w:w="2641"/>
        <w:gridCol w:w="1322"/>
        <w:gridCol w:w="4559"/>
      </w:tblGrid>
      <w:tr w:rsidTr="00B732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r w:rsidRPr="00133C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p>
        </w:tc>
      </w:tr>
      <w:tr w:rsidTr="00B732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CD4">
            <w:pPr>
              <w:pStyle w:val="BodyText"/>
              <w:rPr>
                <w:lang w:val="en-NZ"/>
              </w:rPr>
            </w:pPr>
          </w:p>
        </w:tc>
      </w:tr>
      <w:tr w:rsidTr="00B732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CD4" w:rsidP="00133CD4">
            <w:pPr>
              <w:pStyle w:val="BodyText"/>
            </w:pPr>
          </w:p>
        </w:tc>
      </w:tr>
    </w:tbl>
    <w:p w:rsidR="00000000" w:rsidRPr="00133CD4" w:rsidP="00133CD4">
      <w:pPr>
        <w:pStyle w:val="BodyText"/>
      </w:pPr>
    </w:p>
    <w:p w:rsidR="00000000" w:rsidRPr="00133CD4" w:rsidP="00133CD4"/>
    <w:sectPr w:rsidSect="00133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89" w:rsidP="00B73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89" w:rsidP="00133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3289" w:rsidP="00133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289" w:rsidP="00133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89" w:rsidP="00B732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89" w:rsidP="00133CD4">
    <w:pPr>
      <w:pStyle w:val="Header"/>
      <w:framePr w:wrap="around"/>
    </w:pPr>
    <w:r>
      <w:fldChar w:fldCharType="begin"/>
    </w:r>
    <w:r>
      <w:instrText xml:space="preserve"> TITLE   \* MERGEFORMAT </w:instrText>
    </w:r>
    <w:r>
      <w:fldChar w:fldCharType="separate"/>
    </w:r>
    <w:r>
      <w:t>ICPSU271C Provide basic instruction for a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3289" w:rsidP="00133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D47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62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CD4"/>
    <w:pPr>
      <w:spacing w:before="360" w:after="60"/>
      <w:outlineLvl w:val="0"/>
    </w:pPr>
    <w:rPr>
      <w:sz w:val="32"/>
    </w:rPr>
  </w:style>
  <w:style w:type="paragraph" w:styleId="Heading2">
    <w:name w:val="heading 2"/>
    <w:basedOn w:val="HeadingBase"/>
    <w:next w:val="BodyText"/>
    <w:link w:val="Heading2Char"/>
    <w:qFormat/>
    <w:rsid w:val="00133CD4"/>
    <w:pPr>
      <w:keepLines/>
      <w:spacing w:before="240" w:after="120"/>
      <w:outlineLvl w:val="1"/>
    </w:pPr>
    <w:rPr>
      <w:sz w:val="28"/>
      <w:szCs w:val="40"/>
    </w:rPr>
  </w:style>
  <w:style w:type="paragraph" w:styleId="Heading3">
    <w:name w:val="heading 3"/>
    <w:basedOn w:val="HeadingBase"/>
    <w:next w:val="BodyText"/>
    <w:link w:val="Heading3Char"/>
    <w:qFormat/>
    <w:rsid w:val="00133CD4"/>
    <w:pPr>
      <w:spacing w:before="180" w:after="120"/>
      <w:outlineLvl w:val="2"/>
    </w:pPr>
    <w:rPr>
      <w:spacing w:val="-10"/>
      <w:kern w:val="32"/>
    </w:rPr>
  </w:style>
  <w:style w:type="paragraph" w:styleId="Heading4">
    <w:name w:val="heading 4"/>
    <w:basedOn w:val="HeadingBase"/>
    <w:next w:val="BodyText"/>
    <w:link w:val="Heading4Char"/>
    <w:qFormat/>
    <w:rsid w:val="00133CD4"/>
    <w:pPr>
      <w:spacing w:before="160" w:after="120"/>
      <w:outlineLvl w:val="3"/>
    </w:pPr>
    <w:rPr>
      <w:sz w:val="22"/>
    </w:rPr>
  </w:style>
  <w:style w:type="paragraph" w:styleId="Heading5">
    <w:name w:val="heading 5"/>
    <w:basedOn w:val="HeadingBase"/>
    <w:next w:val="Normal"/>
    <w:link w:val="Heading5Char"/>
    <w:qFormat/>
    <w:rsid w:val="00133CD4"/>
    <w:pPr>
      <w:spacing w:before="80"/>
      <w:outlineLvl w:val="4"/>
    </w:pPr>
    <w:rPr>
      <w:color w:val="918585"/>
      <w:sz w:val="20"/>
    </w:rPr>
  </w:style>
  <w:style w:type="paragraph" w:styleId="Heading6">
    <w:name w:val="heading 6"/>
    <w:basedOn w:val="HeadingBase"/>
    <w:next w:val="Normal"/>
    <w:link w:val="Heading6Char"/>
    <w:qFormat/>
    <w:rsid w:val="00133CD4"/>
    <w:pPr>
      <w:spacing w:before="60"/>
      <w:outlineLvl w:val="5"/>
    </w:pPr>
    <w:rPr>
      <w:color w:val="918585"/>
      <w:sz w:val="20"/>
    </w:rPr>
  </w:style>
  <w:style w:type="paragraph" w:styleId="Heading7">
    <w:name w:val="heading 7"/>
    <w:basedOn w:val="Normal"/>
    <w:next w:val="Normal"/>
    <w:link w:val="Heading7Char"/>
    <w:qFormat/>
    <w:rsid w:val="00133CD4"/>
    <w:pPr>
      <w:ind w:left="720"/>
      <w:outlineLvl w:val="6"/>
    </w:pPr>
    <w:rPr>
      <w:i/>
    </w:rPr>
  </w:style>
  <w:style w:type="paragraph" w:styleId="Heading8">
    <w:name w:val="heading 8"/>
    <w:basedOn w:val="Normal"/>
    <w:next w:val="Normal"/>
    <w:link w:val="Heading8Char"/>
    <w:qFormat/>
    <w:rsid w:val="00133CD4"/>
    <w:pPr>
      <w:ind w:left="720"/>
      <w:outlineLvl w:val="7"/>
    </w:pPr>
    <w:rPr>
      <w:i/>
    </w:rPr>
  </w:style>
  <w:style w:type="paragraph" w:styleId="Heading9">
    <w:name w:val="heading 9"/>
    <w:basedOn w:val="Normal"/>
    <w:next w:val="Normal"/>
    <w:link w:val="Heading9Char"/>
    <w:qFormat/>
    <w:rsid w:val="00133CD4"/>
    <w:pPr>
      <w:ind w:left="720"/>
      <w:outlineLvl w:val="8"/>
    </w:pPr>
    <w:rPr>
      <w:i/>
    </w:rPr>
  </w:style>
  <w:style w:type="character" w:default="1" w:styleId="DefaultParagraphFont">
    <w:name w:val="Default Paragraph Font"/>
    <w:uiPriority w:val="1"/>
    <w:unhideWhenUsed/>
    <w:rsid w:val="00133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CD4"/>
  </w:style>
  <w:style w:type="character" w:customStyle="1" w:styleId="Heading1Char">
    <w:name w:val="Heading 1 Char"/>
    <w:basedOn w:val="DefaultParagraphFont"/>
    <w:link w:val="Heading1"/>
    <w:rsid w:val="00133CD4"/>
    <w:rPr>
      <w:rFonts w:ascii="Times New Roman" w:eastAsia="Times New Roman" w:hAnsi="Times New Roman" w:cs="Times New Roman"/>
      <w:b/>
      <w:sz w:val="32"/>
      <w:szCs w:val="20"/>
      <w:lang w:eastAsia="en-US"/>
    </w:rPr>
  </w:style>
  <w:style w:type="paragraph" w:styleId="BodyText">
    <w:name w:val="Body Text"/>
    <w:basedOn w:val="Normal"/>
    <w:link w:val="BodyTextChar"/>
    <w:rsid w:val="00133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CD4"/>
    <w:rPr>
      <w:rFonts w:ascii="Times New Roman" w:eastAsia="Times New Roman" w:hAnsi="Times New Roman" w:cs="Times New Roman"/>
      <w:sz w:val="24"/>
      <w:lang w:val="en-US" w:eastAsia="en-US"/>
    </w:rPr>
  </w:style>
  <w:style w:type="paragraph" w:styleId="Footer">
    <w:name w:val="footer"/>
    <w:basedOn w:val="Normal"/>
    <w:link w:val="FooterChar"/>
    <w:rsid w:val="00133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CD4"/>
    <w:rPr>
      <w:rFonts w:ascii="Times New Roman" w:eastAsia="Times New Roman" w:hAnsi="Times New Roman" w:cs="Times New Roman"/>
      <w:sz w:val="16"/>
      <w:lang w:val="en-US" w:eastAsia="en-US"/>
    </w:rPr>
  </w:style>
  <w:style w:type="paragraph" w:styleId="List">
    <w:name w:val="List"/>
    <w:basedOn w:val="BodyText"/>
    <w:next w:val="BodyText"/>
    <w:rsid w:val="00133CD4"/>
    <w:pPr>
      <w:tabs>
        <w:tab w:val="left" w:pos="340"/>
      </w:tabs>
      <w:spacing w:before="60" w:after="60"/>
      <w:ind w:left="340" w:hanging="340"/>
    </w:pPr>
  </w:style>
  <w:style w:type="paragraph" w:styleId="ListBullet">
    <w:name w:val="List Bullet"/>
    <w:basedOn w:val="List"/>
    <w:rsid w:val="00133CD4"/>
    <w:pPr>
      <w:numPr>
        <w:numId w:val="12"/>
      </w:numPr>
      <w:tabs>
        <w:tab w:val="clear" w:pos="340"/>
      </w:tabs>
      <w:spacing w:before="40" w:after="40"/>
    </w:pPr>
  </w:style>
  <w:style w:type="character" w:customStyle="1" w:styleId="SpecialBold">
    <w:name w:val="Special Bold"/>
    <w:basedOn w:val="DefaultParagraphFont"/>
    <w:rsid w:val="00133CD4"/>
    <w:rPr>
      <w:b/>
      <w:spacing w:val="0"/>
    </w:rPr>
  </w:style>
  <w:style w:type="paragraph" w:styleId="Header">
    <w:name w:val="header"/>
    <w:basedOn w:val="Normal"/>
    <w:link w:val="HeaderChar"/>
    <w:rsid w:val="00133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C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CD4"/>
    <w:pPr>
      <w:spacing w:before="240" w:after="120"/>
      <w:outlineLvl w:val="0"/>
    </w:pPr>
    <w:rPr>
      <w:rFonts w:ascii="Times New Roman" w:hAnsi="Times New Roman"/>
      <w:b/>
      <w:sz w:val="28"/>
    </w:rPr>
  </w:style>
  <w:style w:type="paragraph" w:customStyle="1" w:styleId="AllowPageBreak">
    <w:name w:val="AllowPageBreak"/>
    <w:rsid w:val="00133C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3CD4"/>
    <w:pPr>
      <w:tabs>
        <w:tab w:val="left" w:pos="680"/>
      </w:tabs>
      <w:spacing w:before="60" w:after="60"/>
      <w:ind w:left="680" w:hanging="340"/>
    </w:pPr>
  </w:style>
  <w:style w:type="character" w:customStyle="1" w:styleId="BoldandItalics">
    <w:name w:val="Bold and Italics"/>
    <w:qFormat/>
    <w:rsid w:val="00133CD4"/>
    <w:rPr>
      <w:b/>
      <w:i/>
      <w:u w:val="none"/>
    </w:rPr>
  </w:style>
  <w:style w:type="character" w:customStyle="1" w:styleId="Heading2Char">
    <w:name w:val="Heading 2 Char"/>
    <w:basedOn w:val="DefaultParagraphFont"/>
    <w:link w:val="Heading2"/>
    <w:rsid w:val="00133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CD4"/>
    <w:rPr>
      <w:rFonts w:ascii="Courier New" w:eastAsia="Times New Roman" w:hAnsi="Courier New" w:cs="Times New Roman"/>
      <w:i/>
      <w:szCs w:val="20"/>
      <w:lang w:val="en-US" w:eastAsia="en-US"/>
    </w:rPr>
  </w:style>
  <w:style w:type="paragraph" w:customStyle="1" w:styleId="HeadingBase">
    <w:name w:val="Heading Base"/>
    <w:rsid w:val="00133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CD4"/>
    <w:pPr>
      <w:tabs>
        <w:tab w:val="right" w:leader="dot" w:pos="9072"/>
      </w:tabs>
      <w:ind w:left="567"/>
    </w:pPr>
    <w:rPr>
      <w:szCs w:val="22"/>
    </w:rPr>
  </w:style>
  <w:style w:type="paragraph" w:customStyle="1" w:styleId="TOCBase">
    <w:name w:val="TOC Base"/>
    <w:rsid w:val="00133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CD4"/>
    <w:pPr>
      <w:tabs>
        <w:tab w:val="right" w:leader="dot" w:pos="9072"/>
      </w:tabs>
      <w:spacing w:before="40" w:after="40"/>
      <w:ind w:left="284"/>
    </w:pPr>
    <w:rPr>
      <w:rFonts w:ascii="Times New Roman" w:hAnsi="Times New Roman"/>
    </w:rPr>
  </w:style>
  <w:style w:type="paragraph" w:styleId="TOC1">
    <w:name w:val="toc 1"/>
    <w:basedOn w:val="TOCBase"/>
    <w:next w:val="Normal"/>
    <w:rsid w:val="00133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CD4"/>
    <w:pPr>
      <w:spacing w:before="5040"/>
      <w:jc w:val="center"/>
    </w:pPr>
    <w:rPr>
      <w:sz w:val="48"/>
      <w:szCs w:val="72"/>
      <w:lang w:val="en-US"/>
    </w:rPr>
  </w:style>
  <w:style w:type="character" w:customStyle="1" w:styleId="TitleChar">
    <w:name w:val="Title Char"/>
    <w:basedOn w:val="DefaultParagraphFont"/>
    <w:link w:val="Title"/>
    <w:rsid w:val="00133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CD4"/>
    <w:pPr>
      <w:tabs>
        <w:tab w:val="left" w:pos="3600"/>
        <w:tab w:val="left" w:pos="3958"/>
      </w:tabs>
    </w:pPr>
  </w:style>
  <w:style w:type="paragraph" w:customStyle="1" w:styleId="Note">
    <w:name w:val="Note"/>
    <w:basedOn w:val="BodyText"/>
    <w:rsid w:val="00133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CD4"/>
    <w:pPr>
      <w:framePr w:wrap="auto" w:hAnchor="text" w:y="6049"/>
    </w:pPr>
    <w:rPr>
      <w:color w:val="000000"/>
      <w:sz w:val="40"/>
    </w:rPr>
  </w:style>
  <w:style w:type="paragraph" w:customStyle="1" w:styleId="TOCTitle">
    <w:name w:val="TOCTitle"/>
    <w:basedOn w:val="Heading1"/>
    <w:rsid w:val="00133CD4"/>
    <w:pPr>
      <w:spacing w:after="240"/>
      <w:jc w:val="center"/>
      <w:outlineLvl w:val="9"/>
    </w:pPr>
    <w:rPr>
      <w:caps/>
    </w:rPr>
  </w:style>
  <w:style w:type="paragraph" w:customStyle="1" w:styleId="Version">
    <w:name w:val="Version"/>
    <w:rsid w:val="00133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CD4"/>
    <w:pPr>
      <w:numPr>
        <w:numId w:val="13"/>
      </w:numPr>
      <w:tabs>
        <w:tab w:val="clear" w:pos="680"/>
      </w:tabs>
    </w:pPr>
  </w:style>
  <w:style w:type="paragraph" w:styleId="Index1">
    <w:name w:val="index 1"/>
    <w:basedOn w:val="Normal"/>
    <w:next w:val="Normal"/>
    <w:semiHidden/>
    <w:rsid w:val="00133CD4"/>
    <w:pPr>
      <w:keepNext w:val="0"/>
      <w:tabs>
        <w:tab w:val="right" w:pos="4176"/>
      </w:tabs>
      <w:ind w:left="198" w:hanging="198"/>
    </w:pPr>
    <w:rPr>
      <w:rFonts w:ascii="Garamond" w:hAnsi="Garamond"/>
    </w:rPr>
  </w:style>
  <w:style w:type="paragraph" w:styleId="IndexHeading">
    <w:name w:val="index heading"/>
    <w:basedOn w:val="Normal"/>
    <w:next w:val="Index1"/>
    <w:semiHidden/>
    <w:rsid w:val="00133CD4"/>
    <w:pPr>
      <w:spacing w:before="120" w:after="120"/>
    </w:pPr>
    <w:rPr>
      <w:rFonts w:ascii="Arial" w:hAnsi="Arial"/>
      <w:b/>
      <w:color w:val="918585"/>
      <w:sz w:val="24"/>
    </w:rPr>
  </w:style>
  <w:style w:type="paragraph" w:customStyle="1" w:styleId="Chapter">
    <w:name w:val="Chapter"/>
    <w:basedOn w:val="Normal"/>
    <w:rsid w:val="00133CD4"/>
    <w:pPr>
      <w:spacing w:before="240"/>
    </w:pPr>
    <w:rPr>
      <w:rFonts w:ascii="Times New Roman" w:hAnsi="Times New Roman"/>
      <w:smallCaps/>
      <w:spacing w:val="80"/>
      <w:sz w:val="28"/>
    </w:rPr>
  </w:style>
  <w:style w:type="paragraph" w:customStyle="1" w:styleId="InChapter">
    <w:name w:val="InChapter"/>
    <w:basedOn w:val="Heading3"/>
    <w:rsid w:val="00133CD4"/>
    <w:pPr>
      <w:spacing w:after="240"/>
      <w:outlineLvl w:val="9"/>
    </w:pPr>
    <w:rPr>
      <w:noProof/>
    </w:rPr>
  </w:style>
  <w:style w:type="paragraph" w:styleId="Index2">
    <w:name w:val="index 2"/>
    <w:basedOn w:val="Normal"/>
    <w:next w:val="Normal"/>
    <w:semiHidden/>
    <w:rsid w:val="00133CD4"/>
    <w:pPr>
      <w:tabs>
        <w:tab w:val="right" w:pos="4176"/>
      </w:tabs>
      <w:ind w:left="568" w:hanging="284"/>
    </w:pPr>
    <w:rPr>
      <w:rFonts w:ascii="Garamond" w:hAnsi="Garamond"/>
    </w:rPr>
  </w:style>
  <w:style w:type="paragraph" w:customStyle="1" w:styleId="Byline">
    <w:name w:val="Byline"/>
    <w:rsid w:val="00133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CD4"/>
    <w:pPr>
      <w:tabs>
        <w:tab w:val="clear" w:pos="3600"/>
        <w:tab w:val="clear" w:pos="3958"/>
      </w:tabs>
      <w:jc w:val="right"/>
    </w:pPr>
  </w:style>
  <w:style w:type="character" w:styleId="Emphasis">
    <w:name w:val="Emphasis"/>
    <w:basedOn w:val="DefaultParagraphFont"/>
    <w:qFormat/>
    <w:rsid w:val="00133CD4"/>
    <w:rPr>
      <w:i/>
    </w:rPr>
  </w:style>
  <w:style w:type="paragraph" w:styleId="Caption">
    <w:name w:val="caption"/>
    <w:basedOn w:val="BodyText"/>
    <w:next w:val="Normal"/>
    <w:qFormat/>
    <w:rsid w:val="00133CD4"/>
    <w:pPr>
      <w:framePr w:w="2268" w:hSpace="181" w:vSpace="181" w:wrap="around" w:vAnchor="text" w:hAnchor="page" w:x="1135" w:y="285" w:anchorLock="1"/>
    </w:pPr>
    <w:rPr>
      <w:i/>
    </w:rPr>
  </w:style>
  <w:style w:type="paragraph" w:customStyle="1" w:styleId="MiniTOCTitle">
    <w:name w:val="MiniTOCTitle"/>
    <w:basedOn w:val="Heading4"/>
    <w:rsid w:val="00133CD4"/>
    <w:pPr>
      <w:spacing w:before="240"/>
      <w:outlineLvl w:val="9"/>
    </w:pPr>
    <w:rPr>
      <w:noProof/>
      <w:sz w:val="24"/>
    </w:rPr>
  </w:style>
  <w:style w:type="paragraph" w:customStyle="1" w:styleId="MiniTOCItem">
    <w:name w:val="MiniTOCItem"/>
    <w:basedOn w:val="ListBullet"/>
    <w:rsid w:val="00133CD4"/>
    <w:pPr>
      <w:numPr>
        <w:numId w:val="0"/>
      </w:numPr>
      <w:tabs>
        <w:tab w:val="right" w:leader="dot" w:pos="6521"/>
      </w:tabs>
      <w:spacing w:before="0" w:after="0"/>
    </w:pPr>
  </w:style>
  <w:style w:type="paragraph" w:customStyle="1" w:styleId="TOFTitle">
    <w:name w:val="TOFTitle"/>
    <w:basedOn w:val="TOCTitle"/>
    <w:rsid w:val="00133CD4"/>
  </w:style>
  <w:style w:type="paragraph" w:styleId="TableofFigures">
    <w:name w:val="table of figures"/>
    <w:basedOn w:val="Normal"/>
    <w:next w:val="Normal"/>
    <w:semiHidden/>
    <w:rsid w:val="00133CD4"/>
    <w:pPr>
      <w:tabs>
        <w:tab w:val="right" w:leader="dot" w:pos="9072"/>
      </w:tabs>
      <w:ind w:left="970" w:hanging="403"/>
    </w:pPr>
    <w:rPr>
      <w:rFonts w:ascii="Times New Roman" w:hAnsi="Times New Roman"/>
      <w:b/>
    </w:rPr>
  </w:style>
  <w:style w:type="paragraph" w:styleId="ListNumber">
    <w:name w:val="List Number"/>
    <w:basedOn w:val="List"/>
    <w:rsid w:val="00133CD4"/>
    <w:pPr>
      <w:numPr>
        <w:numId w:val="10"/>
      </w:numPr>
    </w:pPr>
  </w:style>
  <w:style w:type="character" w:customStyle="1" w:styleId="WingdingSymbols">
    <w:name w:val="Wingding Symbols"/>
    <w:rsid w:val="00133CD4"/>
    <w:rPr>
      <w:rFonts w:ascii="Wingdings" w:hAnsi="Wingdings"/>
    </w:rPr>
  </w:style>
  <w:style w:type="paragraph" w:customStyle="1" w:styleId="TableHeading">
    <w:name w:val="Table Heading"/>
    <w:basedOn w:val="HeadingBase"/>
    <w:rsid w:val="00133CD4"/>
    <w:pPr>
      <w:keepLines/>
      <w:pBdr>
        <w:bottom w:val="single" w:sz="6" w:space="1" w:color="918585"/>
      </w:pBdr>
      <w:spacing w:before="240"/>
    </w:pPr>
  </w:style>
  <w:style w:type="character" w:customStyle="1" w:styleId="HotSpot">
    <w:name w:val="HotSpot"/>
    <w:rsid w:val="00133CD4"/>
    <w:rPr>
      <w:color w:val="0033CC"/>
      <w:u w:val="none"/>
    </w:rPr>
  </w:style>
  <w:style w:type="paragraph" w:customStyle="1" w:styleId="BodyTextRight">
    <w:name w:val="Body Text Right"/>
    <w:basedOn w:val="BodyText"/>
    <w:rsid w:val="00133CD4"/>
    <w:pPr>
      <w:spacing w:before="0" w:after="0"/>
      <w:jc w:val="right"/>
    </w:pPr>
  </w:style>
  <w:style w:type="paragraph" w:styleId="Index3">
    <w:name w:val="index 3"/>
    <w:basedOn w:val="ListNumber2"/>
    <w:next w:val="Normal"/>
    <w:semiHidden/>
    <w:rsid w:val="00133CD4"/>
    <w:pPr>
      <w:numPr>
        <w:numId w:val="0"/>
      </w:numPr>
      <w:tabs>
        <w:tab w:val="right" w:leader="dot" w:pos="4176"/>
      </w:tabs>
    </w:pPr>
  </w:style>
  <w:style w:type="paragraph" w:styleId="ListNumber2">
    <w:name w:val="List Number 2"/>
    <w:basedOn w:val="List2"/>
    <w:rsid w:val="00133CD4"/>
    <w:pPr>
      <w:numPr>
        <w:numId w:val="9"/>
      </w:numPr>
      <w:tabs>
        <w:tab w:val="clear" w:pos="1060"/>
      </w:tabs>
    </w:pPr>
  </w:style>
  <w:style w:type="paragraph" w:customStyle="1" w:styleId="MarginNote">
    <w:name w:val="Margin Note"/>
    <w:basedOn w:val="BodyText"/>
    <w:rsid w:val="00133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CD4"/>
    <w:rPr>
      <w:sz w:val="32"/>
    </w:rPr>
  </w:style>
  <w:style w:type="paragraph" w:customStyle="1" w:styleId="HeadingProcedure">
    <w:name w:val="Heading Procedure"/>
    <w:basedOn w:val="HeadingBase"/>
    <w:next w:val="Normal"/>
    <w:rsid w:val="00133CD4"/>
    <w:pPr>
      <w:tabs>
        <w:tab w:val="left" w:pos="0"/>
      </w:tabs>
      <w:spacing w:before="120" w:after="60"/>
    </w:pPr>
    <w:rPr>
      <w:i/>
      <w:color w:val="918585"/>
      <w:sz w:val="22"/>
    </w:rPr>
  </w:style>
  <w:style w:type="paragraph" w:customStyle="1" w:styleId="TableBodyText">
    <w:name w:val="Table Body Text"/>
    <w:basedOn w:val="BodyText"/>
    <w:rsid w:val="00133CD4"/>
    <w:pPr>
      <w:spacing w:before="60" w:after="60"/>
    </w:pPr>
  </w:style>
  <w:style w:type="paragraph" w:styleId="ListContinue">
    <w:name w:val="List Continue"/>
    <w:basedOn w:val="List"/>
    <w:rsid w:val="00133CD4"/>
    <w:pPr>
      <w:ind w:firstLine="0"/>
    </w:pPr>
  </w:style>
  <w:style w:type="paragraph" w:customStyle="1" w:styleId="ListNote">
    <w:name w:val="List Note"/>
    <w:basedOn w:val="List"/>
    <w:rsid w:val="00133CD4"/>
    <w:pPr>
      <w:pBdr>
        <w:top w:val="single" w:sz="6" w:space="2" w:color="918585"/>
        <w:bottom w:val="single" w:sz="6" w:space="2" w:color="918585"/>
      </w:pBdr>
      <w:tabs>
        <w:tab w:val="left" w:pos="1021"/>
      </w:tabs>
      <w:ind w:firstLine="0"/>
    </w:pPr>
  </w:style>
  <w:style w:type="paragraph" w:customStyle="1" w:styleId="Warning">
    <w:name w:val="Warning"/>
    <w:basedOn w:val="BodyText"/>
    <w:rsid w:val="00133CD4"/>
    <w:pPr>
      <w:shd w:val="clear" w:color="auto" w:fill="D9D9D9"/>
      <w:tabs>
        <w:tab w:val="left" w:pos="992"/>
      </w:tabs>
      <w:ind w:left="119" w:right="119"/>
    </w:pPr>
    <w:rPr>
      <w:sz w:val="20"/>
    </w:rPr>
  </w:style>
  <w:style w:type="paragraph" w:customStyle="1" w:styleId="MarginIcons">
    <w:name w:val="Margin Icons"/>
    <w:basedOn w:val="BodyText"/>
    <w:rsid w:val="00133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CD4"/>
    <w:rPr>
      <w:rFonts w:ascii="Courier New" w:hAnsi="Courier New"/>
    </w:rPr>
  </w:style>
  <w:style w:type="paragraph" w:customStyle="1" w:styleId="NoteBullet">
    <w:name w:val="Note Bullet"/>
    <w:basedOn w:val="Note"/>
    <w:rsid w:val="00133CD4"/>
    <w:pPr>
      <w:tabs>
        <w:tab w:val="clear" w:pos="680"/>
      </w:tabs>
      <w:spacing w:before="60" w:after="60"/>
    </w:pPr>
  </w:style>
  <w:style w:type="paragraph" w:customStyle="1" w:styleId="SubHeading2">
    <w:name w:val="SubHeading2"/>
    <w:basedOn w:val="HeadingBase"/>
    <w:rsid w:val="00133CD4"/>
    <w:pPr>
      <w:spacing w:before="240" w:after="60"/>
    </w:pPr>
    <w:rPr>
      <w:sz w:val="20"/>
    </w:rPr>
  </w:style>
  <w:style w:type="paragraph" w:customStyle="1" w:styleId="SubHeading1">
    <w:name w:val="SubHeading1"/>
    <w:basedOn w:val="HeadingBase"/>
    <w:rsid w:val="00133CD4"/>
    <w:pPr>
      <w:spacing w:before="240" w:after="60"/>
    </w:pPr>
    <w:rPr>
      <w:color w:val="918585"/>
      <w:sz w:val="22"/>
    </w:rPr>
  </w:style>
  <w:style w:type="paragraph" w:customStyle="1" w:styleId="SideHeading">
    <w:name w:val="Side Heading"/>
    <w:basedOn w:val="HeadingBase"/>
    <w:rsid w:val="00133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CD4"/>
    <w:pPr>
      <w:tabs>
        <w:tab w:val="num" w:pos="360"/>
      </w:tabs>
    </w:pPr>
  </w:style>
  <w:style w:type="paragraph" w:styleId="PlainText">
    <w:name w:val="Plain Text"/>
    <w:basedOn w:val="Normal"/>
    <w:link w:val="PlainTextChar"/>
    <w:rsid w:val="00133CD4"/>
    <w:rPr>
      <w:sz w:val="20"/>
    </w:rPr>
  </w:style>
  <w:style w:type="character" w:customStyle="1" w:styleId="PlainTextChar">
    <w:name w:val="Plain Text Char"/>
    <w:basedOn w:val="DefaultParagraphFont"/>
    <w:link w:val="PlainText"/>
    <w:rsid w:val="00133C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CD4"/>
    <w:rPr>
      <w:b/>
      <w:smallCaps/>
    </w:rPr>
  </w:style>
  <w:style w:type="paragraph" w:customStyle="1" w:styleId="TableListNumber">
    <w:name w:val="Table List Number"/>
    <w:basedOn w:val="ListNumber"/>
    <w:rsid w:val="00133CD4"/>
    <w:pPr>
      <w:numPr>
        <w:numId w:val="0"/>
      </w:numPr>
    </w:pPr>
  </w:style>
  <w:style w:type="paragraph" w:styleId="TOC4">
    <w:name w:val="toc 4"/>
    <w:basedOn w:val="TOCBase"/>
    <w:next w:val="Normal"/>
    <w:semiHidden/>
    <w:rsid w:val="00133CD4"/>
    <w:pPr>
      <w:tabs>
        <w:tab w:val="right" w:leader="dot" w:pos="9071"/>
      </w:tabs>
      <w:ind w:left="1701"/>
    </w:pPr>
  </w:style>
  <w:style w:type="paragraph" w:customStyle="1" w:styleId="ListAlpha">
    <w:name w:val="List Alpha"/>
    <w:basedOn w:val="List"/>
    <w:rsid w:val="00133CD4"/>
    <w:pPr>
      <w:numPr>
        <w:numId w:val="8"/>
      </w:numPr>
    </w:pPr>
  </w:style>
  <w:style w:type="paragraph" w:customStyle="1" w:styleId="ListAlpha2">
    <w:name w:val="List Alpha 2"/>
    <w:basedOn w:val="List2"/>
    <w:rsid w:val="00133CD4"/>
    <w:pPr>
      <w:numPr>
        <w:numId w:val="7"/>
      </w:numPr>
    </w:pPr>
  </w:style>
  <w:style w:type="paragraph" w:styleId="List3">
    <w:name w:val="List 3"/>
    <w:basedOn w:val="BodyText"/>
    <w:rsid w:val="00133CD4"/>
    <w:pPr>
      <w:tabs>
        <w:tab w:val="left" w:pos="1021"/>
      </w:tabs>
      <w:spacing w:before="60" w:after="60"/>
      <w:ind w:left="1020" w:hanging="340"/>
    </w:pPr>
  </w:style>
  <w:style w:type="paragraph" w:styleId="List4">
    <w:name w:val="List 4"/>
    <w:basedOn w:val="BodyText"/>
    <w:rsid w:val="00133CD4"/>
    <w:pPr>
      <w:tabs>
        <w:tab w:val="left" w:pos="1361"/>
      </w:tabs>
      <w:spacing w:before="60" w:after="60"/>
      <w:ind w:left="1361" w:hanging="340"/>
    </w:pPr>
  </w:style>
  <w:style w:type="paragraph" w:styleId="List5">
    <w:name w:val="List 5"/>
    <w:basedOn w:val="BodyText"/>
    <w:rsid w:val="00133CD4"/>
    <w:pPr>
      <w:tabs>
        <w:tab w:val="left" w:pos="1701"/>
      </w:tabs>
      <w:spacing w:before="60" w:after="60"/>
      <w:ind w:left="1701" w:hanging="340"/>
    </w:pPr>
  </w:style>
  <w:style w:type="paragraph" w:styleId="ListBullet3">
    <w:name w:val="List Bullet 3"/>
    <w:basedOn w:val="List3"/>
    <w:rsid w:val="00133CD4"/>
    <w:pPr>
      <w:numPr>
        <w:numId w:val="14"/>
      </w:numPr>
      <w:tabs>
        <w:tab w:val="clear" w:pos="1021"/>
      </w:tabs>
      <w:ind w:left="1037" w:hanging="357"/>
    </w:pPr>
  </w:style>
  <w:style w:type="paragraph" w:styleId="ListBullet4">
    <w:name w:val="List Bullet 4"/>
    <w:basedOn w:val="List4"/>
    <w:rsid w:val="00133CD4"/>
    <w:pPr>
      <w:numPr>
        <w:numId w:val="2"/>
      </w:numPr>
    </w:pPr>
  </w:style>
  <w:style w:type="paragraph" w:styleId="ListBullet5">
    <w:name w:val="List Bullet 5"/>
    <w:basedOn w:val="List5"/>
    <w:rsid w:val="00133CD4"/>
    <w:pPr>
      <w:numPr>
        <w:numId w:val="3"/>
      </w:numPr>
    </w:pPr>
  </w:style>
  <w:style w:type="paragraph" w:styleId="ListContinue2">
    <w:name w:val="List Continue 2"/>
    <w:basedOn w:val="List2"/>
    <w:rsid w:val="00133CD4"/>
    <w:pPr>
      <w:ind w:firstLine="0"/>
    </w:pPr>
  </w:style>
  <w:style w:type="paragraph" w:styleId="ListContinue3">
    <w:name w:val="List Continue 3"/>
    <w:basedOn w:val="List3"/>
    <w:rsid w:val="00133CD4"/>
    <w:pPr>
      <w:ind w:left="1021" w:firstLine="0"/>
    </w:pPr>
  </w:style>
  <w:style w:type="paragraph" w:styleId="ListContinue4">
    <w:name w:val="List Continue 4"/>
    <w:basedOn w:val="List4"/>
    <w:rsid w:val="00133CD4"/>
    <w:pPr>
      <w:ind w:firstLine="0"/>
    </w:pPr>
  </w:style>
  <w:style w:type="paragraph" w:styleId="ListContinue5">
    <w:name w:val="List Continue 5"/>
    <w:basedOn w:val="List5"/>
    <w:rsid w:val="00133CD4"/>
    <w:pPr>
      <w:ind w:firstLine="0"/>
    </w:pPr>
  </w:style>
  <w:style w:type="paragraph" w:styleId="ListNumber3">
    <w:name w:val="List Number 3"/>
    <w:basedOn w:val="List3"/>
    <w:rsid w:val="00133CD4"/>
    <w:pPr>
      <w:numPr>
        <w:numId w:val="4"/>
      </w:numPr>
    </w:pPr>
  </w:style>
  <w:style w:type="paragraph" w:styleId="ListNumber4">
    <w:name w:val="List Number 4"/>
    <w:basedOn w:val="List4"/>
    <w:rsid w:val="00133CD4"/>
    <w:pPr>
      <w:numPr>
        <w:numId w:val="5"/>
      </w:numPr>
    </w:pPr>
  </w:style>
  <w:style w:type="paragraph" w:styleId="ListNumber5">
    <w:name w:val="List Number 5"/>
    <w:basedOn w:val="List5"/>
    <w:rsid w:val="00133CD4"/>
    <w:pPr>
      <w:numPr>
        <w:numId w:val="6"/>
      </w:numPr>
    </w:pPr>
  </w:style>
  <w:style w:type="paragraph" w:styleId="BlockText">
    <w:name w:val="Block Text"/>
    <w:basedOn w:val="Normal"/>
    <w:rsid w:val="00133CD4"/>
    <w:pPr>
      <w:spacing w:after="120"/>
      <w:ind w:left="1440" w:right="1440"/>
    </w:pPr>
  </w:style>
  <w:style w:type="character" w:customStyle="1" w:styleId="Subscript">
    <w:name w:val="Subscript"/>
    <w:basedOn w:val="DefaultParagraphFont"/>
    <w:rsid w:val="00133CD4"/>
    <w:rPr>
      <w:sz w:val="16"/>
      <w:vertAlign w:val="subscript"/>
    </w:rPr>
  </w:style>
  <w:style w:type="character" w:customStyle="1" w:styleId="Superscript">
    <w:name w:val="Superscript"/>
    <w:basedOn w:val="DefaultParagraphFont"/>
    <w:rsid w:val="00133CD4"/>
    <w:rPr>
      <w:sz w:val="16"/>
      <w:vertAlign w:val="superscript"/>
    </w:rPr>
  </w:style>
  <w:style w:type="character" w:customStyle="1" w:styleId="Symbols">
    <w:name w:val="Symbols"/>
    <w:basedOn w:val="DefaultParagraphFont"/>
    <w:rsid w:val="00133CD4"/>
    <w:rPr>
      <w:rFonts w:ascii="Symbol" w:hAnsi="Symbol"/>
    </w:rPr>
  </w:style>
  <w:style w:type="character" w:customStyle="1" w:styleId="MenuOptions">
    <w:name w:val="Menu Options"/>
    <w:basedOn w:val="DefaultParagraphFont"/>
    <w:rsid w:val="00133CD4"/>
    <w:rPr>
      <w:rFonts w:ascii="Arial Narrow" w:hAnsi="Arial Narrow"/>
      <w:smallCaps/>
    </w:rPr>
  </w:style>
  <w:style w:type="character" w:customStyle="1" w:styleId="Buttons">
    <w:name w:val="Buttons"/>
    <w:basedOn w:val="DefaultParagraphFont"/>
    <w:rsid w:val="00133CD4"/>
    <w:rPr>
      <w:b/>
    </w:rPr>
  </w:style>
  <w:style w:type="character" w:customStyle="1" w:styleId="Underlined">
    <w:name w:val="Underlined"/>
    <w:basedOn w:val="DefaultParagraphFont"/>
    <w:rsid w:val="00133CD4"/>
    <w:rPr>
      <w:u w:val="single"/>
    </w:rPr>
  </w:style>
  <w:style w:type="paragraph" w:customStyle="1" w:styleId="TableBodyTextRight">
    <w:name w:val="Table Body Text Right"/>
    <w:basedOn w:val="TableBodyText"/>
    <w:rsid w:val="00133CD4"/>
    <w:pPr>
      <w:widowControl w:val="0"/>
      <w:autoSpaceDE w:val="0"/>
      <w:autoSpaceDN w:val="0"/>
      <w:adjustRightInd w:val="0"/>
      <w:jc w:val="right"/>
    </w:pPr>
    <w:rPr>
      <w:rFonts w:cs="Arial"/>
      <w:szCs w:val="18"/>
    </w:rPr>
  </w:style>
  <w:style w:type="paragraph" w:customStyle="1" w:styleId="CopyrightText">
    <w:name w:val="Copyright Text"/>
    <w:basedOn w:val="BodyText"/>
    <w:rsid w:val="00133CD4"/>
    <w:rPr>
      <w:sz w:val="18"/>
    </w:rPr>
  </w:style>
  <w:style w:type="paragraph" w:customStyle="1" w:styleId="BodySmallRight">
    <w:name w:val="Body Small Right"/>
    <w:basedOn w:val="BodyTextRight"/>
    <w:rsid w:val="00133CD4"/>
    <w:rPr>
      <w:sz w:val="18"/>
      <w:szCs w:val="18"/>
    </w:rPr>
  </w:style>
  <w:style w:type="paragraph" w:customStyle="1" w:styleId="MarginEdition">
    <w:name w:val="Margin Edition"/>
    <w:basedOn w:val="MarginNote"/>
    <w:rsid w:val="00133CD4"/>
    <w:pPr>
      <w:spacing w:before="0" w:after="0"/>
    </w:pPr>
    <w:rPr>
      <w:rFonts w:ascii="Times New Roman" w:hAnsi="Times New Roman"/>
      <w:color w:val="999999"/>
    </w:rPr>
  </w:style>
  <w:style w:type="paragraph" w:customStyle="1" w:styleId="Spacer">
    <w:name w:val="Spacer"/>
    <w:basedOn w:val="Normal"/>
    <w:rsid w:val="00133CD4"/>
    <w:rPr>
      <w:sz w:val="2"/>
      <w:szCs w:val="2"/>
    </w:rPr>
  </w:style>
  <w:style w:type="character" w:customStyle="1" w:styleId="Small">
    <w:name w:val="Small"/>
    <w:basedOn w:val="DefaultParagraphFont"/>
    <w:rsid w:val="00133CD4"/>
    <w:rPr>
      <w:sz w:val="16"/>
    </w:rPr>
  </w:style>
  <w:style w:type="paragraph" w:customStyle="1" w:styleId="WideTable">
    <w:name w:val="Wide Table"/>
    <w:basedOn w:val="Normal"/>
    <w:rsid w:val="00133CD4"/>
    <w:pPr>
      <w:ind w:left="-1418"/>
    </w:pPr>
    <w:rPr>
      <w:sz w:val="2"/>
      <w:szCs w:val="2"/>
    </w:rPr>
  </w:style>
  <w:style w:type="character" w:styleId="PageNumber">
    <w:name w:val="page number"/>
    <w:basedOn w:val="DefaultParagraphFont"/>
    <w:rsid w:val="00133CD4"/>
  </w:style>
  <w:style w:type="paragraph" w:styleId="Quote">
    <w:name w:val="Quote"/>
    <w:basedOn w:val="Heading1"/>
    <w:link w:val="QuoteChar"/>
    <w:qFormat/>
    <w:rsid w:val="00133CD4"/>
    <w:rPr>
      <w:b w:val="0"/>
      <w:sz w:val="72"/>
      <w:szCs w:val="72"/>
      <w:lang w:val="en-NZ"/>
    </w:rPr>
  </w:style>
  <w:style w:type="character" w:customStyle="1" w:styleId="QuoteChar">
    <w:name w:val="Quote Char"/>
    <w:basedOn w:val="DefaultParagraphFont"/>
    <w:link w:val="Quote"/>
    <w:rsid w:val="00133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CD4"/>
    <w:pPr>
      <w:pageBreakBefore/>
    </w:pPr>
  </w:style>
  <w:style w:type="paragraph" w:customStyle="1" w:styleId="Border">
    <w:name w:val="Border"/>
    <w:basedOn w:val="Normal"/>
    <w:qFormat/>
    <w:rsid w:val="00133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CD4"/>
    <w:rPr>
      <w:b/>
      <w:bCs/>
      <w:i/>
      <w:iCs/>
      <w:color w:val="auto"/>
    </w:rPr>
  </w:style>
  <w:style w:type="paragraph" w:styleId="IntenseQuote">
    <w:name w:val="Intense Quote"/>
    <w:basedOn w:val="Normal"/>
    <w:next w:val="Normal"/>
    <w:link w:val="IntenseQuoteChar"/>
    <w:uiPriority w:val="30"/>
    <w:qFormat/>
    <w:rsid w:val="00133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C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CD4"/>
    <w:rPr>
      <w:smallCaps/>
      <w:color w:val="auto"/>
      <w:u w:val="single"/>
    </w:rPr>
  </w:style>
  <w:style w:type="character" w:styleId="IntenseReference">
    <w:name w:val="Intense Reference"/>
    <w:basedOn w:val="DefaultParagraphFont"/>
    <w:uiPriority w:val="32"/>
    <w:qFormat/>
    <w:rsid w:val="00133CD4"/>
    <w:rPr>
      <w:b/>
      <w:bCs/>
      <w:smallCaps/>
      <w:color w:val="auto"/>
      <w:spacing w:val="5"/>
      <w:u w:val="single"/>
    </w:rPr>
  </w:style>
  <w:style w:type="paragraph" w:customStyle="1" w:styleId="2ColumnHeading">
    <w:name w:val="2Column Heading"/>
    <w:basedOn w:val="BodyText"/>
    <w:qFormat/>
    <w:rsid w:val="00133CD4"/>
    <w:pPr>
      <w:spacing w:after="60"/>
      <w:ind w:left="-2268"/>
    </w:pPr>
    <w:rPr>
      <w:b/>
    </w:rPr>
  </w:style>
  <w:style w:type="paragraph" w:customStyle="1" w:styleId="Heading1TOC">
    <w:name w:val="Heading1 TOC"/>
    <w:basedOn w:val="Normal"/>
    <w:qFormat/>
    <w:rsid w:val="00133CD4"/>
    <w:pPr>
      <w:spacing w:before="240" w:after="120"/>
    </w:pPr>
    <w:rPr>
      <w:rFonts w:ascii="Times New Roman" w:hAnsi="Times New Roman"/>
      <w:b/>
      <w:sz w:val="32"/>
    </w:rPr>
  </w:style>
  <w:style w:type="paragraph" w:customStyle="1" w:styleId="Heading2TOC">
    <w:name w:val="Heading2 TOC"/>
    <w:basedOn w:val="Normal"/>
    <w:qFormat/>
    <w:rsid w:val="00133CD4"/>
    <w:pPr>
      <w:spacing w:before="240" w:after="60"/>
    </w:pPr>
    <w:rPr>
      <w:rFonts w:ascii="Times New Roman" w:hAnsi="Times New Roman"/>
      <w:b/>
      <w:sz w:val="28"/>
    </w:rPr>
  </w:style>
  <w:style w:type="character" w:customStyle="1" w:styleId="Underline">
    <w:name w:val="Underline"/>
    <w:basedOn w:val="DefaultParagraphFont"/>
    <w:qFormat/>
    <w:rsid w:val="00133CD4"/>
    <w:rPr>
      <w:u w:val="single"/>
    </w:rPr>
  </w:style>
  <w:style w:type="paragraph" w:styleId="BalloonText">
    <w:name w:val="Balloon Text"/>
    <w:basedOn w:val="Normal"/>
    <w:link w:val="BalloonTextChar"/>
    <w:rsid w:val="00133CD4"/>
    <w:rPr>
      <w:rFonts w:ascii="Tahoma" w:hAnsi="Tahoma" w:cs="Tahoma"/>
      <w:sz w:val="16"/>
      <w:szCs w:val="16"/>
    </w:rPr>
  </w:style>
  <w:style w:type="character" w:customStyle="1" w:styleId="BalloonTextChar">
    <w:name w:val="Balloon Text Char"/>
    <w:basedOn w:val="DefaultParagraphFont"/>
    <w:link w:val="BalloonText"/>
    <w:rsid w:val="00133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C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858</Words>
  <Characters>5138</Characters>
  <Application>Microsoft Office Word</Application>
  <DocSecurity>0</DocSecurity>
  <Lines>197</Lines>
  <Paragraphs>88</Paragraphs>
  <ScaleCrop>false</ScaleCrop>
  <Company>Author-it Software Corporation Ltd.</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ICPSU271C Provide basic instruction for a task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