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AA1" w:rsidP="00B97AA1">
      <w:pPr>
        <w:pStyle w:val="Title"/>
      </w:pPr>
      <w:r>
        <w:fldChar w:fldCharType="begin"/>
      </w:r>
      <w:r>
        <w:instrText xml:space="preserve"> TITLE   \* MERGEFORMAT </w:instrText>
      </w:r>
      <w:r>
        <w:fldChar w:fldCharType="separate"/>
      </w:r>
      <w:r>
        <w:t>ICPPR494A Apply advanced software applications to digital production</w:t>
      </w:r>
      <w:r>
        <w:fldChar w:fldCharType="end"/>
      </w:r>
    </w:p>
    <w:p w:rsidR="00B97AA1" w:rsidP="00B97AA1">
      <w:pPr>
        <w:pStyle w:val="Version"/>
        <w:sectPr w:rsidSect="001C29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C29FF" w:rsidP="001C29FF">
      <w:pPr>
        <w:pStyle w:val="SuperHeading"/>
      </w:pPr>
      <w:r w:rsidRPr="001C29FF">
        <w:t>ICPPR494A Apply advanced software applications to digital production</w:t>
      </w:r>
    </w:p>
    <w:p w:rsidR="00000000" w:rsidRPr="001C29FF" w:rsidP="001C29FF">
      <w:pPr>
        <w:pStyle w:val="SuperHeading"/>
      </w:pPr>
    </w:p>
    <w:p w:rsidR="00000000" w:rsidRPr="001C29FF" w:rsidP="001C29FF">
      <w:pPr>
        <w:pStyle w:val="Heading1"/>
      </w:pPr>
      <w:bookmarkStart w:id="1" w:name="O_83499"/>
      <w:bookmarkEnd w:id="1"/>
      <w:r w:rsidRPr="001C29FF">
        <w:t>Modification History</w:t>
      </w:r>
    </w:p>
    <w:p w:rsidR="00000000" w:rsidRPr="001C29FF" w:rsidP="001C29FF">
      <w:pPr>
        <w:pStyle w:val="BodyText"/>
      </w:pPr>
      <w:r w:rsidRPr="001C29FF">
        <w:t>Not applicable.</w:t>
      </w:r>
    </w:p>
    <w:p w:rsidR="00000000" w:rsidRPr="001C29FF" w:rsidP="001C29FF">
      <w:pPr>
        <w:pStyle w:val="AllowPageBreak"/>
      </w:pPr>
    </w:p>
    <w:p w:rsidR="00000000" w:rsidRPr="001C29FF" w:rsidP="001C29FF">
      <w:pPr>
        <w:pStyle w:val="Heading1"/>
      </w:pPr>
      <w:bookmarkStart w:id="2" w:name="O_83500"/>
      <w:bookmarkEnd w:id="2"/>
      <w:r w:rsidRPr="001C29FF">
        <w:t>Unit Descriptor</w:t>
      </w:r>
    </w:p>
    <w:tbl>
      <w:tblPr>
        <w:tblW w:w="0" w:type="auto"/>
        <w:tblLayout w:type="fixed"/>
        <w:tblCellMar>
          <w:left w:w="62" w:type="dxa"/>
          <w:right w:w="62" w:type="dxa"/>
        </w:tblCellMar>
        <w:tblLook w:val="0000"/>
      </w:tblPr>
      <w:tblGrid>
        <w:gridCol w:w="2669"/>
        <w:gridCol w:w="5853"/>
      </w:tblGrid>
      <w:tr w:rsidTr="00B97AA1">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BodyText"/>
            </w:pPr>
            <w:r w:rsidRPr="001C29FF">
              <w:t>This unit describes the performance outcomes, skills and knowledge required to corre</w:t>
            </w:r>
            <w:r w:rsidRPr="001C29FF">
              <w:t>ctly select and use a variety of high-end software applications to efficiently produce a standard job.</w:t>
            </w:r>
          </w:p>
          <w:p w:rsidR="00000000" w:rsidRPr="001C29FF" w:rsidP="001C29FF">
            <w:pPr>
              <w:pStyle w:val="BodyText"/>
            </w:pPr>
            <w:r w:rsidRPr="001C29FF">
              <w:t>No licensing, legislative, regulatory or certification requirements apply to this unit at the time of publication.</w:t>
            </w:r>
          </w:p>
        </w:tc>
      </w:tr>
    </w:tbl>
    <w:p w:rsidR="00000000" w:rsidRPr="001C29FF" w:rsidP="001C29FF">
      <w:pPr>
        <w:pStyle w:val="BodyText"/>
      </w:pPr>
    </w:p>
    <w:p w:rsidR="00000000" w:rsidRPr="001C29FF" w:rsidP="001C29FF">
      <w:pPr>
        <w:pStyle w:val="AllowPageBreak"/>
      </w:pPr>
    </w:p>
    <w:p w:rsidR="00000000" w:rsidRPr="001C29FF" w:rsidP="001C29FF">
      <w:pPr>
        <w:pStyle w:val="Heading1"/>
      </w:pPr>
      <w:bookmarkStart w:id="3" w:name="O_83501"/>
      <w:bookmarkEnd w:id="3"/>
      <w:r w:rsidRPr="001C29FF">
        <w:t>Application of the Unit</w:t>
      </w:r>
    </w:p>
    <w:tbl>
      <w:tblPr>
        <w:tblW w:w="0" w:type="auto"/>
        <w:tblLayout w:type="fixed"/>
        <w:tblCellMar>
          <w:left w:w="62" w:type="dxa"/>
          <w:right w:w="62" w:type="dxa"/>
        </w:tblCellMar>
        <w:tblLook w:val="0000"/>
      </w:tblPr>
      <w:tblGrid>
        <w:gridCol w:w="2755"/>
        <w:gridCol w:w="5767"/>
      </w:tblGrid>
      <w:tr w:rsidTr="00B97AA1">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BodyText"/>
            </w:pPr>
            <w:r w:rsidRPr="001C29FF">
              <w:t>This unit applies to the creation of a standard job, using multiple applications for individuals working in the digital printing sector.</w:t>
            </w:r>
          </w:p>
        </w:tc>
      </w:tr>
    </w:tbl>
    <w:p w:rsidR="00000000" w:rsidRPr="001C29FF" w:rsidP="001C29FF">
      <w:pPr>
        <w:pStyle w:val="BodyText"/>
      </w:pPr>
    </w:p>
    <w:p w:rsidR="00000000" w:rsidRPr="001C29FF" w:rsidP="001C29FF">
      <w:pPr>
        <w:pStyle w:val="AllowPageBreak"/>
      </w:pPr>
    </w:p>
    <w:p w:rsidR="00000000" w:rsidRPr="001C29FF" w:rsidP="001C29FF">
      <w:pPr>
        <w:pStyle w:val="Heading1"/>
      </w:pPr>
      <w:bookmarkStart w:id="4" w:name="O_83502"/>
      <w:bookmarkEnd w:id="4"/>
      <w:r w:rsidRPr="001C29FF">
        <w:t>Licensing/Regulatory Information</w:t>
      </w:r>
    </w:p>
    <w:p w:rsidR="00000000" w:rsidRPr="001C29FF" w:rsidP="001C29FF">
      <w:pPr>
        <w:pStyle w:val="BodyText"/>
      </w:pPr>
      <w:r w:rsidRPr="001C29FF">
        <w:t>Not applicable.</w:t>
      </w:r>
    </w:p>
    <w:p w:rsidR="00000000" w:rsidRPr="001C29FF" w:rsidP="001C29FF">
      <w:pPr>
        <w:pStyle w:val="AllowPageBreak"/>
      </w:pPr>
    </w:p>
    <w:p w:rsidR="00000000" w:rsidRPr="001C29FF" w:rsidP="001C29FF">
      <w:pPr>
        <w:pStyle w:val="Heading1"/>
      </w:pPr>
      <w:bookmarkStart w:id="5" w:name="O_83504"/>
      <w:bookmarkEnd w:id="5"/>
      <w:r w:rsidRPr="001C29FF">
        <w:t>Pre-Requisites</w:t>
      </w:r>
    </w:p>
    <w:tbl>
      <w:tblPr>
        <w:tblW w:w="0" w:type="auto"/>
        <w:tblLayout w:type="fixed"/>
        <w:tblCellMar>
          <w:left w:w="62" w:type="dxa"/>
          <w:right w:w="62" w:type="dxa"/>
        </w:tblCellMar>
        <w:tblLook w:val="0000"/>
      </w:tblPr>
      <w:tblGrid>
        <w:gridCol w:w="2723"/>
        <w:gridCol w:w="2109"/>
        <w:gridCol w:w="3690"/>
      </w:tblGrid>
      <w:tr w:rsidTr="00B97AA1">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SpecialBold"/>
              </w:rPr>
              <w:t>Prerequisite units</w:t>
            </w:r>
          </w:p>
        </w:tc>
        <w:tc>
          <w:tcPr>
            <w:tcW w:w="57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p>
        </w:tc>
      </w:tr>
      <w:tr w:rsidTr="00B97AA1">
        <w:tblPrEx>
          <w:tblW w:w="0" w:type="auto"/>
          <w:tblLayout w:type="fixed"/>
          <w:tblCellMar>
            <w:left w:w="62" w:type="dxa"/>
            <w:right w:w="62" w:type="dxa"/>
          </w:tblCellMar>
          <w:tblLook w:val="0000"/>
        </w:tblPrEx>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t>ICPPR385A</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t>Apply software applications to digital production</w:t>
            </w:r>
          </w:p>
        </w:tc>
      </w:tr>
      <w:tr w:rsidTr="00B97AA1">
        <w:tblPrEx>
          <w:tblW w:w="0" w:type="auto"/>
          <w:tblLayout w:type="fixed"/>
          <w:tblCellMar>
            <w:left w:w="62" w:type="dxa"/>
            <w:right w:w="62" w:type="dxa"/>
          </w:tblCellMar>
          <w:tblLook w:val="0000"/>
        </w:tblPrEx>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BodyText"/>
            </w:pPr>
          </w:p>
        </w:tc>
      </w:tr>
    </w:tbl>
    <w:p w:rsidR="00000000" w:rsidRPr="001C29FF" w:rsidP="001C29FF">
      <w:pPr>
        <w:pStyle w:val="BodyText"/>
      </w:pPr>
    </w:p>
    <w:p w:rsidR="00000000" w:rsidRPr="001C29FF" w:rsidP="001C29FF">
      <w:pPr>
        <w:pStyle w:val="AllowPageBreak"/>
      </w:pPr>
    </w:p>
    <w:p w:rsidR="00000000" w:rsidRPr="001C29FF" w:rsidP="001C29FF">
      <w:pPr>
        <w:pStyle w:val="Heading1"/>
      </w:pPr>
      <w:bookmarkStart w:id="6" w:name="O_83503"/>
      <w:bookmarkEnd w:id="6"/>
      <w:r w:rsidRPr="001C29FF">
        <w:t>Employability Skills Information</w:t>
      </w:r>
    </w:p>
    <w:tbl>
      <w:tblPr>
        <w:tblW w:w="0" w:type="auto"/>
        <w:tblLayout w:type="fixed"/>
        <w:tblCellMar>
          <w:left w:w="62" w:type="dxa"/>
          <w:right w:w="62" w:type="dxa"/>
        </w:tblCellMar>
        <w:tblLook w:val="0000"/>
      </w:tblPr>
      <w:tblGrid>
        <w:gridCol w:w="2802"/>
        <w:gridCol w:w="5720"/>
      </w:tblGrid>
      <w:tr w:rsidTr="00B97AA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BodyText"/>
            </w:pPr>
            <w:r w:rsidRPr="001C29FF">
              <w:t>This unit contains employability skills.</w:t>
            </w:r>
          </w:p>
        </w:tc>
      </w:tr>
    </w:tbl>
    <w:p w:rsidR="00000000" w:rsidRPr="001C29FF" w:rsidP="001C29FF">
      <w:pPr>
        <w:pStyle w:val="BodyText"/>
      </w:pPr>
    </w:p>
    <w:p w:rsidR="00000000" w:rsidRPr="001C29FF" w:rsidP="001C29FF">
      <w:pPr>
        <w:pStyle w:val="AllowPageBreak"/>
      </w:pPr>
    </w:p>
    <w:p w:rsidR="00000000" w:rsidRPr="001C29FF" w:rsidP="001C29FF">
      <w:pPr>
        <w:pStyle w:val="Heading1"/>
      </w:pPr>
      <w:bookmarkStart w:id="7" w:name="O_83505"/>
      <w:bookmarkEnd w:id="7"/>
      <w:r w:rsidRPr="001C29FF">
        <w:t>Elements and Performance Criteria Pre-Content</w:t>
      </w:r>
    </w:p>
    <w:tbl>
      <w:tblPr>
        <w:tblW w:w="0" w:type="auto"/>
        <w:tblLayout w:type="fixed"/>
        <w:tblCellMar>
          <w:left w:w="62" w:type="dxa"/>
          <w:right w:w="62" w:type="dxa"/>
        </w:tblCellMar>
        <w:tblLook w:val="0000"/>
      </w:tblPr>
      <w:tblGrid>
        <w:gridCol w:w="2584"/>
        <w:gridCol w:w="5938"/>
      </w:tblGrid>
      <w:tr w:rsidTr="00B97AA1">
        <w:tblPrEx>
          <w:tblW w:w="0" w:type="auto"/>
          <w:tblLayout w:type="fixed"/>
          <w:tblCellMar>
            <w:left w:w="62" w:type="dxa"/>
            <w:right w:w="62" w:type="dxa"/>
          </w:tblCellMar>
          <w:tblLook w:val="0000"/>
        </w:tblPrEx>
        <w:tc>
          <w:tcPr>
            <w:tcW w:w="2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t>Elements describe the essential outcomes of a unit of competency.</w:t>
            </w:r>
          </w:p>
        </w:tc>
        <w:tc>
          <w:tcPr>
            <w:tcW w:w="5938"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BodyText"/>
            </w:pPr>
            <w:r w:rsidRPr="001C29FF">
              <w:t>Performance criteria describe the performance needed to demonstrate achievement of the element. Where bold italicised text is used, further info</w:t>
            </w:r>
            <w:r w:rsidRPr="001C29FF">
              <w:t>rmation is detailed in the required skills and knowledge section and the range statement. Assessment of performance is to be consistent with the evidence guide.</w:t>
            </w:r>
          </w:p>
        </w:tc>
      </w:tr>
    </w:tbl>
    <w:p w:rsidR="00000000" w:rsidRPr="001C29FF" w:rsidP="001C29FF">
      <w:pPr>
        <w:pStyle w:val="BodyText"/>
      </w:pPr>
    </w:p>
    <w:p w:rsidR="00000000" w:rsidRPr="001C29FF" w:rsidP="001C29FF">
      <w:pPr>
        <w:pStyle w:val="AllowPageBreak"/>
      </w:pPr>
    </w:p>
    <w:p w:rsidR="00000000" w:rsidRPr="001C29FF" w:rsidP="001C29FF">
      <w:pPr>
        <w:pStyle w:val="Heading1"/>
      </w:pPr>
      <w:bookmarkStart w:id="8" w:name="O_83506"/>
      <w:bookmarkEnd w:id="8"/>
      <w:r w:rsidRPr="001C29FF">
        <w:t>Elements and Performance Criteria</w:t>
      </w:r>
    </w:p>
    <w:tbl>
      <w:tblPr>
        <w:tblW w:w="0" w:type="auto"/>
        <w:tblLayout w:type="fixed"/>
        <w:tblCellMar>
          <w:left w:w="62" w:type="dxa"/>
          <w:right w:w="62" w:type="dxa"/>
        </w:tblCellMar>
        <w:tblLook w:val="0000"/>
      </w:tblPr>
      <w:tblGrid>
        <w:gridCol w:w="2584"/>
        <w:gridCol w:w="5938"/>
      </w:tblGrid>
      <w:tr w:rsidTr="00B97AA1">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C29FF" w:rsidP="001C29FF">
            <w:pPr>
              <w:pStyle w:val="BodyText"/>
            </w:pPr>
            <w:r w:rsidRPr="001C29FF">
              <w:rPr>
                <w:rStyle w:val="SpecialBold"/>
              </w:rPr>
              <w:t>ELEMENT</w:t>
            </w:r>
          </w:p>
        </w:tc>
        <w:tc>
          <w:tcPr>
            <w:tcW w:w="593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SpecialBold"/>
              </w:rPr>
              <w:t>PERFORMANCE CRITERIA</w:t>
            </w:r>
          </w:p>
        </w:tc>
      </w:tr>
      <w:tr w:rsidTr="00B97AA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List"/>
              <w:rPr>
                <w:lang w:val="en-NZ"/>
              </w:rPr>
            </w:pPr>
            <w:r w:rsidRPr="001C29FF">
              <w:t>1.</w:t>
            </w:r>
            <w:r w:rsidRPr="001C29FF">
              <w:tab/>
            </w:r>
            <w:r w:rsidRPr="001C29FF">
              <w:t>Confirm client brief and job specifications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List2"/>
            </w:pPr>
            <w:r w:rsidRPr="001C29FF">
              <w:t>1.1.</w:t>
            </w:r>
            <w:r w:rsidRPr="001C29FF">
              <w:tab/>
              <w:t>Details of the client design brief and job specifications are reviewed and clarified with client or supervisor</w:t>
            </w:r>
          </w:p>
          <w:p w:rsidR="00000000" w:rsidRPr="001C29FF" w:rsidP="001C29FF">
            <w:pPr>
              <w:pStyle w:val="List2"/>
            </w:pPr>
            <w:r w:rsidRPr="001C29FF">
              <w:t>1.2.</w:t>
            </w:r>
            <w:r w:rsidRPr="001C29FF">
              <w:tab/>
              <w:t>The type of documents are determined and production requirements are assessed</w:t>
            </w:r>
          </w:p>
          <w:p w:rsidR="00000000" w:rsidRPr="001C29FF" w:rsidP="001C29FF">
            <w:pPr>
              <w:pStyle w:val="List2"/>
            </w:pPr>
            <w:r w:rsidRPr="001C29FF">
              <w:t>1.3.</w:t>
            </w:r>
            <w:r w:rsidRPr="001C29FF">
              <w:tab/>
              <w:t>Client c</w:t>
            </w:r>
            <w:r w:rsidRPr="001C29FF">
              <w:t>opy and images are assembled to conform to the design brief</w:t>
            </w:r>
          </w:p>
          <w:p w:rsidR="00000000" w:rsidP="001C29FF">
            <w:pPr>
              <w:pStyle w:val="List2"/>
              <w:rPr>
                <w:lang w:val="en-NZ"/>
              </w:rPr>
            </w:pPr>
            <w:r w:rsidRPr="001C29FF">
              <w:t>1.4.</w:t>
            </w:r>
            <w:r w:rsidRPr="001C29FF">
              <w:tab/>
              <w:t xml:space="preserve">A number of </w:t>
            </w:r>
            <w:r w:rsidRPr="001C29FF">
              <w:rPr>
                <w:rStyle w:val="BoldandItalics"/>
              </w:rPr>
              <w:t>software applications</w:t>
            </w:r>
            <w:r w:rsidRPr="001C29FF">
              <w:t xml:space="preserve"> are selected to produce the job</w:t>
            </w:r>
          </w:p>
        </w:tc>
      </w:tr>
      <w:tr w:rsidTr="00B97AA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List"/>
              <w:rPr>
                <w:lang w:val="en-NZ"/>
              </w:rPr>
            </w:pPr>
            <w:r w:rsidRPr="001C29FF">
              <w:t>2.</w:t>
            </w:r>
            <w:r w:rsidRPr="001C29FF">
              <w:tab/>
              <w:t>Arrange elements on page</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List2"/>
            </w:pPr>
            <w:r w:rsidRPr="001C29FF">
              <w:t>2.1.</w:t>
            </w:r>
            <w:r w:rsidRPr="001C29FF">
              <w:tab/>
              <w:t>Guides are set and grid is displayed to ensure artwork meets job specifications</w:t>
            </w:r>
          </w:p>
          <w:p w:rsidR="00000000" w:rsidRPr="001C29FF" w:rsidP="001C29FF">
            <w:pPr>
              <w:pStyle w:val="List2"/>
            </w:pPr>
            <w:r w:rsidRPr="001C29FF">
              <w:t>2.2.</w:t>
            </w:r>
            <w:r w:rsidRPr="001C29FF">
              <w:tab/>
            </w:r>
            <w:r w:rsidRPr="001C29FF">
              <w:rPr>
                <w:rStyle w:val="BoldandItalics"/>
              </w:rPr>
              <w:t>Elemen</w:t>
            </w:r>
            <w:r w:rsidRPr="001C29FF">
              <w:rPr>
                <w:rStyle w:val="BoldandItalics"/>
              </w:rPr>
              <w:t>ts</w:t>
            </w:r>
            <w:r w:rsidRPr="001C29FF">
              <w:t xml:space="preserve"> are created and arranged on page with precise alignment</w:t>
            </w:r>
          </w:p>
          <w:p w:rsidR="00000000" w:rsidRPr="001C29FF" w:rsidP="001C29FF">
            <w:pPr>
              <w:pStyle w:val="List2"/>
            </w:pPr>
            <w:r w:rsidRPr="001C29FF">
              <w:t>2.3.</w:t>
            </w:r>
            <w:r w:rsidRPr="001C29FF">
              <w:tab/>
              <w:t>Elements are arranged in layers to allow for effective selection and re-arrangement</w:t>
            </w:r>
          </w:p>
          <w:p w:rsidR="00000000" w:rsidRPr="001C29FF" w:rsidP="001C29FF">
            <w:pPr>
              <w:pStyle w:val="List2"/>
            </w:pPr>
            <w:r w:rsidRPr="001C29FF">
              <w:t>2.4.</w:t>
            </w:r>
            <w:r w:rsidRPr="001C29FF">
              <w:tab/>
              <w:t>Imported text or data from other applications is correctly formatted and any cross-application formatti</w:t>
            </w:r>
            <w:r w:rsidRPr="001C29FF">
              <w:t>ng issues are resolved</w:t>
            </w:r>
          </w:p>
          <w:p w:rsidR="00000000" w:rsidRPr="001C29FF" w:rsidP="001C29FF">
            <w:pPr>
              <w:pStyle w:val="List2"/>
            </w:pPr>
            <w:r w:rsidRPr="001C29FF">
              <w:t>2.5.</w:t>
            </w:r>
            <w:r w:rsidRPr="001C29FF">
              <w:tab/>
              <w:t xml:space="preserve">Text is formatted and flowed into document using most </w:t>
            </w:r>
            <w:r w:rsidRPr="001C29FF">
              <w:rPr>
                <w:rStyle w:val="BoldandItalics"/>
              </w:rPr>
              <w:t>productive technique</w:t>
            </w:r>
          </w:p>
          <w:p w:rsidR="00000000" w:rsidP="001C29FF">
            <w:pPr>
              <w:pStyle w:val="List2"/>
              <w:rPr>
                <w:lang w:val="en-NZ"/>
              </w:rPr>
            </w:pPr>
            <w:r w:rsidRPr="001C29FF">
              <w:t>2.6.</w:t>
            </w:r>
            <w:r w:rsidRPr="001C29FF">
              <w:tab/>
              <w:t>Graphics and other elements are imported from other applications and are arranged according to the design brief</w:t>
            </w:r>
          </w:p>
        </w:tc>
      </w:tr>
      <w:tr w:rsidTr="00B97AA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List"/>
              <w:rPr>
                <w:lang w:val="en-NZ"/>
              </w:rPr>
            </w:pPr>
            <w:r w:rsidRPr="001C29FF">
              <w:t>3.</w:t>
            </w:r>
            <w:r w:rsidRPr="001C29FF">
              <w:tab/>
              <w:t>Produce objects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List2"/>
            </w:pPr>
            <w:r w:rsidRPr="001C29FF">
              <w:t>3.1.</w:t>
            </w:r>
            <w:r w:rsidRPr="001C29FF">
              <w:tab/>
            </w:r>
            <w:r w:rsidRPr="001C29FF">
              <w:rPr>
                <w:rStyle w:val="BoldandItalics"/>
              </w:rPr>
              <w:t>Tools</w:t>
            </w:r>
            <w:r w:rsidRPr="001C29FF">
              <w:t xml:space="preserve"> are used to produce objects and required attributes are entered and shapes manipulated, continuing until graphic framework is finalised</w:t>
            </w:r>
          </w:p>
          <w:p w:rsidR="00000000" w:rsidRPr="001C29FF" w:rsidP="001C29FF">
            <w:pPr>
              <w:pStyle w:val="List2"/>
            </w:pPr>
            <w:r w:rsidRPr="001C29FF">
              <w:t>3.2.</w:t>
            </w:r>
            <w:r w:rsidRPr="001C29FF">
              <w:tab/>
              <w:t>Lines and curves are adjusted and edited to fit design specifications</w:t>
            </w:r>
          </w:p>
          <w:p w:rsidR="00000000" w:rsidRPr="001C29FF" w:rsidP="001C29FF">
            <w:pPr>
              <w:pStyle w:val="List2"/>
            </w:pPr>
            <w:r w:rsidRPr="001C29FF">
              <w:t>3.3.</w:t>
            </w:r>
            <w:r w:rsidRPr="001C29FF">
              <w:tab/>
              <w:t>Objects are painted, transposed and str</w:t>
            </w:r>
            <w:r w:rsidRPr="001C29FF">
              <w:t>okes and effects are scaled according to the design brief</w:t>
            </w:r>
          </w:p>
          <w:p w:rsidR="00000000" w:rsidRPr="001C29FF" w:rsidP="001C29FF">
            <w:pPr>
              <w:pStyle w:val="List2"/>
            </w:pPr>
            <w:r w:rsidRPr="001C29FF">
              <w:t>3.4.</w:t>
            </w:r>
            <w:r w:rsidRPr="001C29FF">
              <w:tab/>
              <w:t>Colours are created, edited and saved to the colour palette and saturation of colour is adjusted</w:t>
            </w:r>
          </w:p>
          <w:p w:rsidR="00000000" w:rsidRPr="001C29FF" w:rsidP="001C29FF">
            <w:pPr>
              <w:pStyle w:val="List2"/>
            </w:pPr>
            <w:r w:rsidRPr="001C29FF">
              <w:t>3.5.</w:t>
            </w:r>
            <w:r w:rsidRPr="001C29FF">
              <w:tab/>
              <w:t>Colour and appearance attributes are selected and copied as required</w:t>
            </w:r>
          </w:p>
          <w:p w:rsidR="00000000" w:rsidP="001C29FF">
            <w:pPr>
              <w:pStyle w:val="List2"/>
              <w:rPr>
                <w:lang w:val="en-NZ"/>
              </w:rPr>
            </w:pPr>
            <w:r w:rsidRPr="001C29FF">
              <w:t>3.6.</w:t>
            </w:r>
            <w:r w:rsidRPr="001C29FF">
              <w:tab/>
              <w:t xml:space="preserve">Gradients, fills </w:t>
            </w:r>
            <w:r w:rsidRPr="001C29FF">
              <w:t>and patterns are used to paint and blend as required by the layout and design brief</w:t>
            </w:r>
          </w:p>
        </w:tc>
      </w:tr>
      <w:tr w:rsidTr="00B97AA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List"/>
              <w:rPr>
                <w:lang w:val="en-NZ"/>
              </w:rPr>
            </w:pPr>
            <w:r w:rsidRPr="001C29FF">
              <w:t>4.</w:t>
            </w:r>
            <w:r w:rsidRPr="001C29FF">
              <w:tab/>
              <w:t>Edit images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List2"/>
            </w:pPr>
            <w:r w:rsidRPr="001C29FF">
              <w:t>4.1.</w:t>
            </w:r>
            <w:r w:rsidRPr="001C29FF">
              <w:tab/>
              <w:t>Image is retouched to conform with job specifications</w:t>
            </w:r>
          </w:p>
          <w:p w:rsidR="00000000" w:rsidRPr="001C29FF" w:rsidP="001C29FF">
            <w:pPr>
              <w:pStyle w:val="List2"/>
            </w:pPr>
            <w:r w:rsidRPr="001C29FF">
              <w:t>4.2.</w:t>
            </w:r>
            <w:r w:rsidRPr="001C29FF">
              <w:tab/>
              <w:t>Colour and tone corrections are employed to conform with job specifications</w:t>
            </w:r>
          </w:p>
          <w:p w:rsidR="00000000" w:rsidRPr="001C29FF" w:rsidP="001C29FF">
            <w:pPr>
              <w:pStyle w:val="List2"/>
            </w:pPr>
            <w:r w:rsidRPr="001C29FF">
              <w:t>4.3.</w:t>
            </w:r>
            <w:r w:rsidRPr="001C29FF">
              <w:tab/>
              <w:t>An appropri</w:t>
            </w:r>
            <w:r w:rsidRPr="001C29FF">
              <w:t xml:space="preserve">ate </w:t>
            </w:r>
            <w:r w:rsidRPr="001C29FF">
              <w:rPr>
                <w:rStyle w:val="BoldandItalics"/>
              </w:rPr>
              <w:t>contouring technique</w:t>
            </w:r>
            <w:r w:rsidRPr="001C29FF">
              <w:t xml:space="preserve"> is applied to produce the best result depending on the image</w:t>
            </w:r>
          </w:p>
          <w:p w:rsidR="00000000" w:rsidRPr="001C29FF" w:rsidP="001C29FF">
            <w:pPr>
              <w:pStyle w:val="List2"/>
            </w:pPr>
            <w:r w:rsidRPr="001C29FF">
              <w:t>4.4.</w:t>
            </w:r>
            <w:r w:rsidRPr="001C29FF">
              <w:tab/>
              <w:t xml:space="preserve">Edited image is saved in </w:t>
            </w:r>
            <w:r w:rsidRPr="001C29FF">
              <w:rPr>
                <w:rStyle w:val="BoldandItalics"/>
              </w:rPr>
              <w:t>appropriate format</w:t>
            </w:r>
            <w:r w:rsidRPr="001C29FF">
              <w:t xml:space="preserve"> to allow for import into other applications and to conform with job specifications</w:t>
            </w:r>
          </w:p>
          <w:p w:rsidR="00000000" w:rsidP="001C29FF">
            <w:pPr>
              <w:pStyle w:val="List2"/>
              <w:rPr>
                <w:lang w:val="en-NZ"/>
              </w:rPr>
            </w:pPr>
            <w:r w:rsidRPr="001C29FF">
              <w:t>4.5.</w:t>
            </w:r>
            <w:r w:rsidRPr="001C29FF">
              <w:tab/>
              <w:t>Image storage requirements are id</w:t>
            </w:r>
            <w:r w:rsidRPr="001C29FF">
              <w:t>entified and employed</w:t>
            </w:r>
          </w:p>
        </w:tc>
      </w:tr>
      <w:tr w:rsidTr="00B97AA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List"/>
              <w:rPr>
                <w:lang w:val="en-NZ"/>
              </w:rPr>
            </w:pPr>
            <w:r w:rsidRPr="001C29FF">
              <w:t>5.</w:t>
            </w:r>
            <w:r w:rsidRPr="001C29FF">
              <w:tab/>
              <w:t xml:space="preserve">Produce print-ready file </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List2"/>
            </w:pPr>
            <w:r w:rsidRPr="001C29FF">
              <w:t>5.1.</w:t>
            </w:r>
            <w:r w:rsidRPr="001C29FF">
              <w:tab/>
              <w:t>File is checked for errors in accordance to client brief and job specifications</w:t>
            </w:r>
          </w:p>
          <w:p w:rsidR="00000000" w:rsidRPr="001C29FF" w:rsidP="001C29FF">
            <w:pPr>
              <w:pStyle w:val="List2"/>
            </w:pPr>
            <w:r w:rsidRPr="001C29FF">
              <w:t>5.2.</w:t>
            </w:r>
            <w:r w:rsidRPr="001C29FF">
              <w:tab/>
              <w:t>Correct colour modes and libraries are used according to job specifications</w:t>
            </w:r>
          </w:p>
          <w:p w:rsidR="00000000" w:rsidRPr="001C29FF" w:rsidP="001C29FF">
            <w:pPr>
              <w:pStyle w:val="List2"/>
            </w:pPr>
            <w:r w:rsidRPr="001C29FF">
              <w:t>5.3.</w:t>
            </w:r>
            <w:r w:rsidRPr="001C29FF">
              <w:tab/>
            </w:r>
            <w:r w:rsidRPr="001C29FF">
              <w:t>Sufficient image resolution is applied according to output specifications</w:t>
            </w:r>
          </w:p>
          <w:p w:rsidR="00000000" w:rsidRPr="001C29FF" w:rsidP="001C29FF">
            <w:pPr>
              <w:pStyle w:val="List2"/>
            </w:pPr>
            <w:r w:rsidRPr="001C29FF">
              <w:t>5.4.</w:t>
            </w:r>
            <w:r w:rsidRPr="001C29FF">
              <w:tab/>
              <w:t>Bleeds and printer marks are applied</w:t>
            </w:r>
          </w:p>
          <w:p w:rsidR="00000000" w:rsidRPr="001C29FF" w:rsidP="001C29FF">
            <w:pPr>
              <w:pStyle w:val="List2"/>
            </w:pPr>
            <w:r w:rsidRPr="001C29FF">
              <w:t>5.5.</w:t>
            </w:r>
            <w:r w:rsidRPr="001C29FF">
              <w:tab/>
              <w:t>Completed file is sent to be ripped according to enterprise procedures</w:t>
            </w:r>
          </w:p>
        </w:tc>
      </w:tr>
    </w:tbl>
    <w:p w:rsidR="00000000" w:rsidRPr="001C29FF" w:rsidP="001C29FF">
      <w:pPr>
        <w:pStyle w:val="BodyText"/>
      </w:pPr>
    </w:p>
    <w:p w:rsidR="00000000" w:rsidRPr="001C29FF" w:rsidP="001C29FF">
      <w:pPr>
        <w:pStyle w:val="AllowPageBreak"/>
      </w:pPr>
    </w:p>
    <w:p w:rsidR="00000000" w:rsidRPr="001C29FF" w:rsidP="001C29FF">
      <w:pPr>
        <w:pStyle w:val="Heading1"/>
      </w:pPr>
      <w:bookmarkStart w:id="9" w:name="O_83507"/>
      <w:bookmarkEnd w:id="9"/>
      <w:r w:rsidRPr="001C29FF">
        <w:t>Required Skills and Knowledge</w:t>
      </w:r>
    </w:p>
    <w:tbl>
      <w:tblPr>
        <w:tblW w:w="0" w:type="auto"/>
        <w:tblLayout w:type="fixed"/>
        <w:tblCellMar>
          <w:left w:w="62" w:type="dxa"/>
          <w:right w:w="62" w:type="dxa"/>
        </w:tblCellMar>
        <w:tblLook w:val="0000"/>
      </w:tblPr>
      <w:tblGrid>
        <w:gridCol w:w="8522"/>
      </w:tblGrid>
      <w:tr w:rsidTr="00B97A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SpecialBold"/>
              </w:rPr>
              <w:t>REQUIRED SKILLS A</w:t>
            </w:r>
            <w:r w:rsidRPr="001C29FF">
              <w:rPr>
                <w:rStyle w:val="SpecialBold"/>
              </w:rPr>
              <w:t>ND KNOWLEDGE</w:t>
            </w:r>
          </w:p>
        </w:tc>
      </w:tr>
      <w:tr w:rsidTr="00B97AA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t>This section describes the skills and knowledge required for this unit.</w:t>
            </w:r>
          </w:p>
        </w:tc>
      </w:tr>
      <w:tr w:rsidTr="00B97A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SpecialBold"/>
              </w:rPr>
              <w:t>Required skills</w:t>
            </w:r>
          </w:p>
        </w:tc>
      </w:tr>
      <w:tr w:rsidTr="00B97A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ListBullet"/>
            </w:pPr>
            <w:r w:rsidRPr="001C29FF">
              <w:t>occupational health and safety (OHS) skills for using correct ergonomics when operating the computer</w:t>
            </w:r>
          </w:p>
          <w:p w:rsidR="00000000" w:rsidRPr="001C29FF" w:rsidP="001C29FF">
            <w:pPr>
              <w:pStyle w:val="ListBullet"/>
            </w:pPr>
            <w:r w:rsidRPr="001C29FF">
              <w:t>communication skills for expressing ideas and information by gaining client agreement on design layout</w:t>
            </w:r>
          </w:p>
          <w:p w:rsidR="00000000" w:rsidRPr="001C29FF" w:rsidP="001C29FF">
            <w:pPr>
              <w:pStyle w:val="ListBullet"/>
            </w:pPr>
            <w:r w:rsidRPr="001C29FF">
              <w:t xml:space="preserve">collecting, analysing and organising skills for storing and retrieving all required electronic files </w:t>
            </w:r>
          </w:p>
          <w:p w:rsidR="00000000" w:rsidRPr="001C29FF" w:rsidP="001C29FF">
            <w:pPr>
              <w:pStyle w:val="ListBullet"/>
            </w:pPr>
            <w:r w:rsidRPr="001C29FF">
              <w:t>planning and organising skills for outputting a pro</w:t>
            </w:r>
            <w:r w:rsidRPr="001C29FF">
              <w:t>of and gaining approval by the client</w:t>
            </w:r>
          </w:p>
          <w:p w:rsidR="00000000" w:rsidRPr="001C29FF" w:rsidP="001C29FF">
            <w:pPr>
              <w:pStyle w:val="ListBullet"/>
            </w:pPr>
            <w:r w:rsidRPr="001C29FF">
              <w:t>teamwork skills for maintaining the production process in association with others</w:t>
            </w:r>
          </w:p>
          <w:p w:rsidR="00000000" w:rsidRPr="001C29FF" w:rsidP="001C29FF">
            <w:pPr>
              <w:pStyle w:val="ListBullet"/>
            </w:pPr>
            <w:r w:rsidRPr="001C29FF">
              <w:t>numeracy skills for determining image resolution</w:t>
            </w:r>
          </w:p>
          <w:p w:rsidR="00000000" w:rsidRPr="001C29FF" w:rsidP="001C29FF">
            <w:pPr>
              <w:pStyle w:val="ListBullet"/>
            </w:pPr>
            <w:r w:rsidRPr="001C29FF">
              <w:t>problem-solving skills for checking and fixing errors when preflighting</w:t>
            </w:r>
          </w:p>
          <w:p w:rsidR="00000000" w:rsidP="001C29FF">
            <w:pPr>
              <w:pStyle w:val="ListBullet"/>
              <w:rPr>
                <w:lang w:val="en-NZ"/>
              </w:rPr>
            </w:pPr>
            <w:r w:rsidRPr="001C29FF">
              <w:t>technical skills for using relevant hardware and software to produce a layout</w:t>
            </w:r>
          </w:p>
        </w:tc>
      </w:tr>
      <w:tr w:rsidTr="00B97A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SpecialBold"/>
              </w:rPr>
              <w:t>Required knowledge</w:t>
            </w:r>
          </w:p>
        </w:tc>
      </w:tr>
      <w:tr w:rsidTr="00B97A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ListBullet"/>
            </w:pPr>
            <w:r w:rsidRPr="001C29FF">
              <w:t>different qualities between file formats</w:t>
            </w:r>
          </w:p>
          <w:p w:rsidR="00000000" w:rsidRPr="001C29FF" w:rsidP="001C29FF">
            <w:pPr>
              <w:pStyle w:val="ListBullet"/>
            </w:pPr>
            <w:r w:rsidRPr="001C29FF">
              <w:t>when to use one file format opposed to another</w:t>
            </w:r>
          </w:p>
          <w:p w:rsidR="00000000" w:rsidRPr="001C29FF" w:rsidP="001C29FF">
            <w:pPr>
              <w:pStyle w:val="ListBullet"/>
            </w:pPr>
            <w:r w:rsidRPr="001C29FF">
              <w:t>type of file format that are not suitable for print-based jobs</w:t>
            </w:r>
          </w:p>
          <w:p w:rsidR="00000000" w:rsidRPr="001C29FF" w:rsidP="001C29FF">
            <w:pPr>
              <w:pStyle w:val="ListBullet"/>
            </w:pPr>
            <w:r w:rsidRPr="001C29FF">
              <w:t>diffe</w:t>
            </w:r>
            <w:r w:rsidRPr="001C29FF">
              <w:t>rent colour modes and the advantage and disadvantages of each</w:t>
            </w:r>
          </w:p>
          <w:p w:rsidR="00000000" w:rsidRPr="001C29FF" w:rsidP="001C29FF">
            <w:pPr>
              <w:pStyle w:val="ListBullet"/>
            </w:pPr>
            <w:r w:rsidRPr="001C29FF">
              <w:t>colour libraries and how to select them within a software application</w:t>
            </w:r>
          </w:p>
          <w:p w:rsidR="00000000" w:rsidRPr="001C29FF" w:rsidP="001C29FF">
            <w:pPr>
              <w:pStyle w:val="ListBullet"/>
            </w:pPr>
            <w:r w:rsidRPr="001C29FF">
              <w:t>printing processes used in digital production</w:t>
            </w:r>
          </w:p>
          <w:p w:rsidR="00000000" w:rsidRPr="001C29FF" w:rsidP="001C29FF">
            <w:pPr>
              <w:pStyle w:val="ListBullet"/>
            </w:pPr>
            <w:r w:rsidRPr="001C29FF">
              <w:t>importance of considering the printing process during the design phase</w:t>
            </w:r>
          </w:p>
          <w:p w:rsidR="00000000" w:rsidRPr="001C29FF" w:rsidP="001C29FF">
            <w:pPr>
              <w:pStyle w:val="ListBullet"/>
            </w:pPr>
            <w:r w:rsidRPr="001C29FF">
              <w:t>type of</w:t>
            </w:r>
            <w:r w:rsidRPr="001C29FF">
              <w:t xml:space="preserve"> problems that can occur if the printing process isn't considered during the design </w:t>
            </w:r>
          </w:p>
          <w:p w:rsidR="00000000" w:rsidRPr="001C29FF" w:rsidP="001C29FF">
            <w:pPr>
              <w:pStyle w:val="ListBullet"/>
            </w:pPr>
            <w:r w:rsidRPr="001C29FF">
              <w:t>different techniques that can be employed to style text productively</w:t>
            </w:r>
          </w:p>
          <w:p w:rsidR="00000000" w:rsidRPr="001C29FF" w:rsidP="001C29FF">
            <w:pPr>
              <w:pStyle w:val="ListBullet"/>
            </w:pPr>
            <w:r w:rsidRPr="001C29FF">
              <w:t xml:space="preserve">ways text can be flowed throughout a document </w:t>
            </w:r>
          </w:p>
          <w:p w:rsidR="00000000" w:rsidRPr="001C29FF" w:rsidP="001C29FF">
            <w:pPr>
              <w:pStyle w:val="ListBullet"/>
            </w:pPr>
            <w:r w:rsidRPr="001C29FF">
              <w:t>how guides and rulers can be adjusted</w:t>
            </w:r>
          </w:p>
          <w:p w:rsidR="00000000" w:rsidRPr="001C29FF" w:rsidP="001C29FF">
            <w:pPr>
              <w:pStyle w:val="ListBullet"/>
            </w:pPr>
            <w:r w:rsidRPr="001C29FF">
              <w:t>circumstances when images are require to be edited or manipulated</w:t>
            </w:r>
          </w:p>
          <w:p w:rsidR="00000000" w:rsidRPr="001C29FF" w:rsidP="001C29FF">
            <w:pPr>
              <w:pStyle w:val="ListBullet"/>
            </w:pPr>
            <w:r w:rsidRPr="001C29FF">
              <w:t>why using colour profiles is required when preparing an image for printing</w:t>
            </w:r>
          </w:p>
          <w:p w:rsidR="00000000" w:rsidRPr="001C29FF" w:rsidP="001C29FF">
            <w:pPr>
              <w:pStyle w:val="ListBullet"/>
            </w:pPr>
            <w:r w:rsidRPr="001C29FF">
              <w:t>image storage capabilities</w:t>
            </w:r>
          </w:p>
          <w:p w:rsidR="00000000" w:rsidRPr="001C29FF" w:rsidP="001C29FF">
            <w:pPr>
              <w:pStyle w:val="ListBullet"/>
            </w:pPr>
            <w:r w:rsidRPr="001C29FF">
              <w:t>factors that may influence the grey balance of an image</w:t>
            </w:r>
          </w:p>
        </w:tc>
      </w:tr>
    </w:tbl>
    <w:p w:rsidR="00000000" w:rsidRPr="001C29FF" w:rsidP="001C29FF">
      <w:pPr>
        <w:pStyle w:val="BodyText"/>
      </w:pPr>
    </w:p>
    <w:p w:rsidR="00000000" w:rsidRPr="001C29FF" w:rsidP="001C29FF">
      <w:pPr>
        <w:pStyle w:val="AllowPageBreak"/>
      </w:pPr>
    </w:p>
    <w:p w:rsidR="00000000" w:rsidRPr="001C29FF" w:rsidP="001C29FF">
      <w:pPr>
        <w:pStyle w:val="Heading1"/>
      </w:pPr>
      <w:bookmarkStart w:id="10" w:name="O_83508"/>
      <w:bookmarkEnd w:id="10"/>
      <w:r w:rsidRPr="001C29FF">
        <w:t>Evidence Guide</w:t>
      </w:r>
    </w:p>
    <w:tbl>
      <w:tblPr>
        <w:tblW w:w="9570" w:type="dxa"/>
        <w:tblLayout w:type="fixed"/>
        <w:tblCellMar>
          <w:left w:w="62" w:type="dxa"/>
          <w:right w:w="62" w:type="dxa"/>
        </w:tblCellMar>
        <w:tblLook w:val="0000"/>
      </w:tblPr>
      <w:tblGrid>
        <w:gridCol w:w="2808"/>
        <w:gridCol w:w="6762"/>
      </w:tblGrid>
      <w:tr w:rsidTr="00B97A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SpecialBold"/>
              </w:rPr>
              <w:t>EVIDENCE GUIDE</w:t>
            </w:r>
          </w:p>
        </w:tc>
      </w:tr>
      <w:tr w:rsidTr="00B97AA1">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t>The Evidence Guide provides advice on assessment and must be read in conjunction with the performance criteria, required skills and knowledge, range statement and the Assessment Guidelines for the Training Package.</w:t>
            </w:r>
          </w:p>
        </w:tc>
      </w:tr>
      <w:tr w:rsidTr="00B97AA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p>
        </w:tc>
      </w:tr>
      <w:tr w:rsidTr="00B97AA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BodyText"/>
            </w:pPr>
            <w:r w:rsidRPr="001C29FF">
              <w:t>Evidence of the ability to:</w:t>
            </w:r>
          </w:p>
          <w:p w:rsidR="00000000" w:rsidRPr="001C29FF" w:rsidP="001C29FF">
            <w:pPr>
              <w:pStyle w:val="ListBullet"/>
            </w:pPr>
            <w:r w:rsidRPr="001C29FF">
              <w:t>use a variety of software applications to produce a standard layout</w:t>
            </w:r>
          </w:p>
          <w:p w:rsidR="00000000" w:rsidRPr="001C29FF" w:rsidP="001C29FF">
            <w:pPr>
              <w:pStyle w:val="ListBullet"/>
            </w:pPr>
            <w:r w:rsidRPr="001C29FF">
              <w:t>find and use information relevant to the task from a variety of information sources</w:t>
            </w:r>
          </w:p>
          <w:p w:rsidR="00000000" w:rsidP="001C29FF">
            <w:pPr>
              <w:pStyle w:val="ListBullet"/>
              <w:rPr>
                <w:lang w:val="en-NZ"/>
              </w:rPr>
            </w:pPr>
            <w:r w:rsidRPr="001C29FF">
              <w:t>use at least two software applications to prepare two different sets of layouts according to enterprise standards.</w:t>
            </w:r>
          </w:p>
        </w:tc>
      </w:tr>
      <w:tr w:rsidTr="00B97AA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BodyText"/>
            </w:pPr>
            <w:r w:rsidRPr="001C29FF">
              <w:t>Assessm</w:t>
            </w:r>
            <w:r w:rsidRPr="001C29FF">
              <w:t>ent must ensure:</w:t>
            </w:r>
          </w:p>
          <w:p w:rsidR="00000000" w:rsidRPr="001C29FF" w:rsidP="001C29FF">
            <w:pPr>
              <w:pStyle w:val="ListBullet"/>
            </w:pPr>
            <w:r w:rsidRPr="001C29FF">
              <w:t xml:space="preserve">that conditions are typical ambient conditions found in the workplace </w:t>
            </w:r>
          </w:p>
          <w:p w:rsidR="00000000" w:rsidRPr="001C29FF" w:rsidP="001C29FF">
            <w:pPr>
              <w:pStyle w:val="ListBullet"/>
            </w:pPr>
            <w:r w:rsidRPr="001C29FF">
              <w:t>access to relevant facilities, equipment and materials used for digital production, such as high-end computers, output devices and layout software</w:t>
            </w:r>
          </w:p>
          <w:p w:rsidR="00000000" w:rsidP="001C29FF">
            <w:pPr>
              <w:pStyle w:val="ListBullet"/>
              <w:rPr>
                <w:lang w:val="en-NZ"/>
              </w:rPr>
            </w:pPr>
            <w:r w:rsidRPr="001C29FF">
              <w:t>use of culturally ap</w:t>
            </w:r>
            <w:r w:rsidRPr="001C29FF">
              <w:t xml:space="preserve">propriate processes and techniques appropriate to the language and literacy capacity of learners and the work being performed.  </w:t>
            </w:r>
          </w:p>
        </w:tc>
      </w:tr>
      <w:tr w:rsidTr="00B97AA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BodyText"/>
            </w:pPr>
            <w:r w:rsidRPr="001C29FF">
              <w:t>A range of assessment methods should be used to assess practical skills and knowledge. The following exam</w:t>
            </w:r>
            <w:r w:rsidRPr="001C29FF">
              <w:t>ples are appropriate for this unit:</w:t>
            </w:r>
          </w:p>
          <w:p w:rsidR="00000000" w:rsidRPr="001C29FF" w:rsidP="001C29FF">
            <w:pPr>
              <w:pStyle w:val="ListBullet"/>
            </w:pPr>
            <w:r w:rsidRPr="001C29FF">
              <w:t>direct questioning combined with review of portfolios of evidence and third party workplace reports of on-the-job performance by the candidate</w:t>
            </w:r>
          </w:p>
          <w:p w:rsidR="00000000" w:rsidP="001C29FF">
            <w:pPr>
              <w:pStyle w:val="ListBullet"/>
              <w:rPr>
                <w:lang w:val="en-NZ"/>
              </w:rPr>
            </w:pPr>
            <w:r w:rsidRPr="001C29FF">
              <w:t xml:space="preserve">practical demonstration by the candidate when selecting and using a variety </w:t>
            </w:r>
            <w:r w:rsidRPr="001C29FF">
              <w:t>of high-end software applications to efficiently produce a standard job.</w:t>
            </w:r>
          </w:p>
        </w:tc>
      </w:tr>
      <w:tr w:rsidTr="00B97AA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BodyText"/>
            </w:pPr>
            <w:r w:rsidRPr="001C29FF">
              <w:t>Holistic assessment with other units relevant to the industry sector, workplace and job role is recommended, for example:</w:t>
            </w:r>
          </w:p>
          <w:p w:rsidR="00000000" w:rsidRPr="001C29FF" w:rsidP="001C29FF">
            <w:pPr>
              <w:pStyle w:val="ListBullet"/>
            </w:pPr>
            <w:r w:rsidRPr="001C29FF">
              <w:t>ICPPR388A Preflight and import complex images for digital device</w:t>
            </w:r>
          </w:p>
          <w:p w:rsidR="00000000" w:rsidRPr="001C29FF" w:rsidP="001C29FF">
            <w:pPr>
              <w:pStyle w:val="ListBullet"/>
            </w:pPr>
            <w:r w:rsidRPr="001C29FF">
              <w:t>ICPPP311C Develop a detailed design concept</w:t>
            </w:r>
          </w:p>
          <w:p w:rsidR="00000000" w:rsidRPr="001C29FF" w:rsidP="001C29FF">
            <w:pPr>
              <w:pStyle w:val="ListBullet"/>
            </w:pPr>
            <w:r w:rsidRPr="001C29FF">
              <w:t>ICPPP321C Produce a typographic image.</w:t>
            </w:r>
          </w:p>
          <w:p w:rsidR="00000000" w:rsidRPr="001C29FF" w:rsidP="001C29FF">
            <w:pPr>
              <w:pStyle w:val="BodyText"/>
            </w:pPr>
          </w:p>
          <w:p w:rsidR="00000000" w:rsidRPr="001C29FF" w:rsidP="001C29FF">
            <w:pPr>
              <w:pStyle w:val="BodyText"/>
            </w:pPr>
            <w:r w:rsidRPr="001C29FF">
              <w:t>For valid and reliable assessment of this unit, evidence should be gathered over a period of time through a</w:t>
            </w:r>
            <w:r w:rsidRPr="001C29FF">
              <w:t xml:space="preserve"> range of methods for assessment to indicate consistent performance.</w:t>
            </w:r>
          </w:p>
        </w:tc>
      </w:tr>
    </w:tbl>
    <w:p w:rsidR="00000000" w:rsidRPr="001C29FF" w:rsidP="001C29FF">
      <w:pPr>
        <w:pStyle w:val="BodyText"/>
      </w:pPr>
    </w:p>
    <w:p w:rsidR="00000000" w:rsidRPr="001C29FF" w:rsidP="001C29FF">
      <w:pPr>
        <w:pStyle w:val="AllowPageBreak"/>
      </w:pPr>
    </w:p>
    <w:p w:rsidR="00000000" w:rsidRPr="001C29FF" w:rsidP="001C29FF">
      <w:pPr>
        <w:pStyle w:val="Heading1"/>
      </w:pPr>
      <w:bookmarkStart w:id="11" w:name="O_83509"/>
      <w:bookmarkEnd w:id="11"/>
      <w:r w:rsidRPr="001C29FF">
        <w:t>Range Statement</w:t>
      </w:r>
    </w:p>
    <w:tbl>
      <w:tblPr>
        <w:tblW w:w="0" w:type="auto"/>
        <w:tblLayout w:type="fixed"/>
        <w:tblCellMar>
          <w:left w:w="62" w:type="dxa"/>
          <w:right w:w="62" w:type="dxa"/>
        </w:tblCellMar>
        <w:tblLook w:val="0000"/>
      </w:tblPr>
      <w:tblGrid>
        <w:gridCol w:w="2557"/>
        <w:gridCol w:w="5965"/>
      </w:tblGrid>
      <w:tr w:rsidTr="00B97A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SpecialBold"/>
              </w:rPr>
              <w:t>RANGE STATEMENT</w:t>
            </w:r>
          </w:p>
        </w:tc>
      </w:tr>
      <w:tr w:rsidTr="00B97AA1">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t>The range statement relates to the unit of competency as a whole. It allows for different work environments and situations that may affect performance. Bold italicised wording, if used in the performance criteria, is detailed below. Essential operating con</w:t>
            </w:r>
            <w:r w:rsidRPr="001C29FF">
              <w:t>ditions that may be present with training and assessment (depending on the work situation, needs of the candidate, accessibility of the item, and local industry and regional contexts) may also be included.</w:t>
            </w:r>
          </w:p>
        </w:tc>
      </w:tr>
      <w:tr w:rsidTr="00B97AA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BoldandItalics"/>
              </w:rPr>
              <w:t>Software applications</w:t>
            </w:r>
            <w:r w:rsidRPr="001C29FF">
              <w:t xml:space="preserve"> may include: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ListBullet"/>
            </w:pPr>
            <w:r w:rsidRPr="001C29FF">
              <w:t>Adobe Indesi</w:t>
            </w:r>
            <w:r w:rsidRPr="001C29FF">
              <w:t>gn</w:t>
            </w:r>
          </w:p>
          <w:p w:rsidR="00000000" w:rsidRPr="001C29FF" w:rsidP="001C29FF">
            <w:pPr>
              <w:pStyle w:val="ListBullet"/>
            </w:pPr>
            <w:r w:rsidRPr="001C29FF">
              <w:t>Illustrator</w:t>
            </w:r>
          </w:p>
          <w:p w:rsidR="00000000" w:rsidRPr="001C29FF" w:rsidP="001C29FF">
            <w:pPr>
              <w:pStyle w:val="ListBullet"/>
            </w:pPr>
            <w:r w:rsidRPr="001C29FF">
              <w:t>Photoshop</w:t>
            </w:r>
          </w:p>
          <w:p w:rsidR="00000000" w:rsidRPr="001C29FF" w:rsidP="001C29FF">
            <w:pPr>
              <w:pStyle w:val="ListBullet"/>
            </w:pPr>
            <w:r w:rsidRPr="001C29FF">
              <w:t>QuarkXPress and Corel</w:t>
            </w:r>
          </w:p>
          <w:p w:rsidR="00000000" w:rsidP="001C29FF">
            <w:pPr>
              <w:pStyle w:val="ListBullet"/>
              <w:rPr>
                <w:lang w:val="en-NZ"/>
              </w:rPr>
            </w:pPr>
            <w:r w:rsidRPr="001C29FF">
              <w:t>new software applications and new versions of existing products entering the market regularly.</w:t>
            </w:r>
          </w:p>
        </w:tc>
      </w:tr>
      <w:tr w:rsidTr="00B97AA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BoldandItalics"/>
              </w:rPr>
              <w:t>Elements</w:t>
            </w:r>
            <w:r w:rsidRPr="001C29FF">
              <w:t xml:space="preserve"> may include: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ListBullet"/>
            </w:pPr>
            <w:r w:rsidRPr="001C29FF">
              <w:t>text frames</w:t>
            </w:r>
          </w:p>
          <w:p w:rsidR="00000000" w:rsidRPr="001C29FF" w:rsidP="001C29FF">
            <w:pPr>
              <w:pStyle w:val="ListBullet"/>
            </w:pPr>
            <w:r w:rsidRPr="001C29FF">
              <w:t>picture boxes</w:t>
            </w:r>
          </w:p>
          <w:p w:rsidR="00000000" w:rsidRPr="001C29FF" w:rsidP="001C29FF">
            <w:pPr>
              <w:pStyle w:val="ListBullet"/>
            </w:pPr>
            <w:r w:rsidRPr="001C29FF">
              <w:t>complex shapes</w:t>
            </w:r>
          </w:p>
          <w:p w:rsidR="00000000" w:rsidP="001C29FF">
            <w:pPr>
              <w:pStyle w:val="ListBullet"/>
              <w:rPr>
                <w:lang w:val="en-NZ"/>
              </w:rPr>
            </w:pPr>
            <w:r w:rsidRPr="001C29FF">
              <w:t>lines or tabs.</w:t>
            </w:r>
          </w:p>
        </w:tc>
      </w:tr>
      <w:tr w:rsidTr="00B97AA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BoldandItalics"/>
              </w:rPr>
              <w:t>Productive techniques</w:t>
            </w:r>
            <w:r w:rsidRPr="001C29FF">
              <w:t xml:space="preserve"> may include: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ListBullet"/>
            </w:pPr>
            <w:r w:rsidRPr="001C29FF">
              <w:t>paragraph style</w:t>
            </w:r>
          </w:p>
          <w:p w:rsidR="00000000" w:rsidRPr="001C29FF" w:rsidP="001C29FF">
            <w:pPr>
              <w:pStyle w:val="ListBullet"/>
            </w:pPr>
            <w:r w:rsidRPr="001C29FF">
              <w:t>characters style</w:t>
            </w:r>
          </w:p>
          <w:p w:rsidR="00000000" w:rsidP="001C29FF">
            <w:pPr>
              <w:pStyle w:val="ListBullet"/>
              <w:rPr>
                <w:lang w:val="en-NZ"/>
              </w:rPr>
            </w:pPr>
            <w:r w:rsidRPr="001C29FF">
              <w:t>eyedropper tool and linking of text frames.</w:t>
            </w:r>
          </w:p>
        </w:tc>
      </w:tr>
      <w:tr w:rsidTr="00B97AA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BoldandItalics"/>
              </w:rPr>
              <w:t>Tools</w:t>
            </w:r>
            <w:r w:rsidRPr="001C29FF">
              <w:t xml:space="preserve"> may include: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ListBullet"/>
            </w:pPr>
            <w:r w:rsidRPr="001C29FF">
              <w:t>pen</w:t>
            </w:r>
          </w:p>
          <w:p w:rsidR="00000000" w:rsidRPr="001C29FF" w:rsidP="001C29FF">
            <w:pPr>
              <w:pStyle w:val="ListBullet"/>
            </w:pPr>
            <w:r w:rsidRPr="001C29FF">
              <w:t>selection</w:t>
            </w:r>
          </w:p>
          <w:p w:rsidR="00000000" w:rsidP="001C29FF">
            <w:pPr>
              <w:pStyle w:val="ListBullet"/>
              <w:rPr>
                <w:lang w:val="en-NZ"/>
              </w:rPr>
            </w:pPr>
            <w:r w:rsidRPr="001C29FF">
              <w:t>direct selection and shape tools.</w:t>
            </w:r>
          </w:p>
        </w:tc>
      </w:tr>
      <w:tr w:rsidTr="00B97AA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BoldandItalics"/>
              </w:rPr>
              <w:t>Contouring techniques</w:t>
            </w:r>
            <w:r w:rsidRPr="001C29FF">
              <w:t xml:space="preserve"> may include: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ListBullet"/>
            </w:pPr>
            <w:r w:rsidRPr="001C29FF">
              <w:t>using paths</w:t>
            </w:r>
          </w:p>
          <w:p w:rsidR="00000000" w:rsidRPr="001C29FF" w:rsidP="001C29FF">
            <w:pPr>
              <w:pStyle w:val="ListBullet"/>
            </w:pPr>
            <w:r w:rsidRPr="001C29FF">
              <w:t>layer masks</w:t>
            </w:r>
          </w:p>
          <w:p w:rsidR="00000000" w:rsidP="001C29FF">
            <w:pPr>
              <w:pStyle w:val="ListBullet"/>
              <w:rPr>
                <w:lang w:val="en-NZ"/>
              </w:rPr>
            </w:pPr>
            <w:r w:rsidRPr="001C29FF">
              <w:t>quick mask or lasso tool.</w:t>
            </w:r>
          </w:p>
        </w:tc>
      </w:tr>
      <w:tr w:rsidTr="00B97AA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BoldandItalics"/>
              </w:rPr>
              <w:t>Appropriate format</w:t>
            </w:r>
            <w:r w:rsidRPr="001C29FF">
              <w:t xml:space="preserve"> may include: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ListBullet"/>
            </w:pPr>
            <w:r w:rsidRPr="001C29FF">
              <w:t>file types that support transparency or paths, such as:</w:t>
            </w:r>
          </w:p>
          <w:p w:rsidR="00000000" w:rsidRPr="001C29FF" w:rsidP="001C29FF">
            <w:pPr>
              <w:pStyle w:val="ListBullet2"/>
            </w:pPr>
            <w:r w:rsidRPr="001C29FF">
              <w:t>postshop designers (SD)</w:t>
            </w:r>
          </w:p>
          <w:p w:rsidR="00000000" w:rsidRPr="001C29FF" w:rsidP="001C29FF">
            <w:pPr>
              <w:pStyle w:val="ListBullet2"/>
            </w:pPr>
            <w:r w:rsidRPr="001C29FF">
              <w:t>tagged image file format (TIFF)</w:t>
            </w:r>
          </w:p>
          <w:p w:rsidR="00000000" w:rsidRPr="001C29FF" w:rsidP="001C29FF">
            <w:pPr>
              <w:pStyle w:val="ListBullet2"/>
            </w:pPr>
            <w:r w:rsidRPr="001C29FF">
              <w:t xml:space="preserve">encapsulated postscript (EPS). </w:t>
            </w:r>
          </w:p>
        </w:tc>
      </w:tr>
    </w:tbl>
    <w:p w:rsidR="00B97AA1" w:rsidP="001C29FF">
      <w:pPr>
        <w:pStyle w:val="BodyText"/>
      </w:pPr>
    </w:p>
    <w:p w:rsidR="00B97AA1" w:rsidP="001C29FF">
      <w:pPr>
        <w:pStyle w:val="BodyText"/>
      </w:pPr>
    </w:p>
    <w:p w:rsidR="00000000" w:rsidRPr="001C29FF" w:rsidP="001C29FF">
      <w:pPr>
        <w:pStyle w:val="Heading1"/>
      </w:pPr>
      <w:bookmarkStart w:id="12" w:name="O_83510"/>
      <w:bookmarkEnd w:id="12"/>
      <w:r w:rsidRPr="001C29FF">
        <w:t>Unit Sector(s)</w:t>
      </w:r>
    </w:p>
    <w:tbl>
      <w:tblPr>
        <w:tblW w:w="0" w:type="auto"/>
        <w:tblLayout w:type="fixed"/>
        <w:tblCellMar>
          <w:left w:w="62" w:type="dxa"/>
          <w:right w:w="62" w:type="dxa"/>
        </w:tblCellMar>
        <w:tblLook w:val="0000"/>
      </w:tblPr>
      <w:tblGrid>
        <w:gridCol w:w="2619"/>
        <w:gridCol w:w="5903"/>
      </w:tblGrid>
      <w:tr w:rsidTr="00B97AA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BodyText"/>
            </w:pPr>
            <w:r w:rsidRPr="001C29FF">
              <w:t>Printing and graphic arts</w:t>
            </w:r>
          </w:p>
        </w:tc>
      </w:tr>
    </w:tbl>
    <w:p w:rsidR="00000000" w:rsidRPr="001C29FF" w:rsidP="001C29FF">
      <w:pPr>
        <w:pStyle w:val="BodyText"/>
      </w:pPr>
    </w:p>
    <w:p w:rsidR="00000000" w:rsidRPr="001C29FF" w:rsidP="001C29FF">
      <w:pPr>
        <w:pStyle w:val="AllowPageBreak"/>
      </w:pPr>
    </w:p>
    <w:p w:rsidR="00000000" w:rsidRPr="001C29FF" w:rsidP="001C29FF">
      <w:pPr>
        <w:pStyle w:val="Heading1"/>
      </w:pPr>
      <w:bookmarkStart w:id="13" w:name="O_157148"/>
      <w:bookmarkEnd w:id="13"/>
      <w:r w:rsidRPr="001C29FF">
        <w:t>Competency field</w:t>
      </w:r>
    </w:p>
    <w:tbl>
      <w:tblPr>
        <w:tblW w:w="0" w:type="auto"/>
        <w:tblLayout w:type="fixed"/>
        <w:tblCellMar>
          <w:left w:w="62" w:type="dxa"/>
          <w:right w:w="62" w:type="dxa"/>
        </w:tblCellMar>
        <w:tblLook w:val="0000"/>
      </w:tblPr>
      <w:tblGrid>
        <w:gridCol w:w="2778"/>
        <w:gridCol w:w="5744"/>
      </w:tblGrid>
      <w:tr w:rsidTr="00B97AA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BodyText"/>
            </w:pPr>
            <w:r w:rsidRPr="001C29FF">
              <w:t>Printing</w:t>
            </w:r>
          </w:p>
        </w:tc>
      </w:tr>
    </w:tbl>
    <w:p w:rsidR="00000000" w:rsidRPr="001C29FF" w:rsidP="001C29FF">
      <w:pPr>
        <w:pStyle w:val="BodyText"/>
      </w:pPr>
    </w:p>
    <w:p w:rsidR="00000000" w:rsidRPr="001C29FF" w:rsidP="001C29FF">
      <w:pPr>
        <w:pStyle w:val="AllowPageBreak"/>
      </w:pPr>
    </w:p>
    <w:p w:rsidR="00000000" w:rsidRPr="001C29FF" w:rsidP="001C29FF">
      <w:pPr>
        <w:pStyle w:val="Heading1"/>
      </w:pPr>
      <w:bookmarkStart w:id="14" w:name="O_157147"/>
      <w:bookmarkEnd w:id="14"/>
      <w:r w:rsidRPr="001C29FF">
        <w:t>Co-requisite units</w:t>
      </w:r>
    </w:p>
    <w:tbl>
      <w:tblPr>
        <w:tblW w:w="0" w:type="auto"/>
        <w:tblLayout w:type="fixed"/>
        <w:tblCellMar>
          <w:left w:w="62" w:type="dxa"/>
          <w:right w:w="62" w:type="dxa"/>
        </w:tblCellMar>
        <w:tblLook w:val="0000"/>
      </w:tblPr>
      <w:tblGrid>
        <w:gridCol w:w="2641"/>
        <w:gridCol w:w="1322"/>
        <w:gridCol w:w="4559"/>
      </w:tblGrid>
      <w:tr w:rsidTr="00B97AA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r w:rsidRPr="001C29FF">
              <w:rPr>
                <w:rStyle w:val="SpecialBold"/>
              </w:rPr>
              <w:t>Co-requisite units</w:t>
            </w: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FF">
            <w:pPr>
              <w:pStyle w:val="BodyText"/>
              <w:rPr>
                <w:lang w:val="en-NZ"/>
              </w:rPr>
            </w:pPr>
          </w:p>
        </w:tc>
      </w:tr>
      <w:tr w:rsidTr="00B97A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FF" w:rsidP="001C29FF">
            <w:pPr>
              <w:pStyle w:val="BodyText"/>
            </w:pPr>
          </w:p>
        </w:tc>
      </w:tr>
    </w:tbl>
    <w:p w:rsidR="00000000" w:rsidRPr="001C29FF" w:rsidP="001C29FF">
      <w:pPr>
        <w:pStyle w:val="BodyText"/>
      </w:pPr>
    </w:p>
    <w:p w:rsidR="00000000" w:rsidRPr="001C29FF" w:rsidP="001C29FF"/>
    <w:sectPr w:rsidSect="001C29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7AA1" w:rsidP="00B97A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AA1" w:rsidP="001C29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97AA1" w:rsidP="001C29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7AA1" w:rsidP="001C29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7AA1" w:rsidP="00B97A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AA1" w:rsidP="001C29FF">
    <w:pPr>
      <w:pStyle w:val="Header"/>
      <w:framePr w:wrap="around"/>
    </w:pPr>
    <w:r>
      <w:fldChar w:fldCharType="begin"/>
    </w:r>
    <w:r>
      <w:instrText xml:space="preserve"> TITLE   \* MERGEFORMAT </w:instrText>
    </w:r>
    <w:r>
      <w:fldChar w:fldCharType="separate"/>
    </w:r>
    <w:r>
      <w:t>ICPPR494A Apply advanced software applications to digital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7AA1" w:rsidP="001C29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0EE5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7A7E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2AC3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9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29FF"/>
    <w:pPr>
      <w:spacing w:before="360" w:after="60"/>
      <w:outlineLvl w:val="0"/>
    </w:pPr>
    <w:rPr>
      <w:sz w:val="32"/>
    </w:rPr>
  </w:style>
  <w:style w:type="paragraph" w:styleId="Heading2">
    <w:name w:val="heading 2"/>
    <w:basedOn w:val="HeadingBase"/>
    <w:next w:val="BodyText"/>
    <w:link w:val="Heading2Char"/>
    <w:qFormat/>
    <w:rsid w:val="001C29FF"/>
    <w:pPr>
      <w:keepLines/>
      <w:spacing w:before="240" w:after="120"/>
      <w:outlineLvl w:val="1"/>
    </w:pPr>
    <w:rPr>
      <w:sz w:val="28"/>
      <w:szCs w:val="40"/>
    </w:rPr>
  </w:style>
  <w:style w:type="paragraph" w:styleId="Heading3">
    <w:name w:val="heading 3"/>
    <w:basedOn w:val="HeadingBase"/>
    <w:next w:val="BodyText"/>
    <w:link w:val="Heading3Char"/>
    <w:qFormat/>
    <w:rsid w:val="001C29FF"/>
    <w:pPr>
      <w:spacing w:before="180" w:after="120"/>
      <w:outlineLvl w:val="2"/>
    </w:pPr>
    <w:rPr>
      <w:spacing w:val="-10"/>
      <w:kern w:val="32"/>
    </w:rPr>
  </w:style>
  <w:style w:type="paragraph" w:styleId="Heading4">
    <w:name w:val="heading 4"/>
    <w:basedOn w:val="HeadingBase"/>
    <w:next w:val="BodyText"/>
    <w:link w:val="Heading4Char"/>
    <w:qFormat/>
    <w:rsid w:val="001C29FF"/>
    <w:pPr>
      <w:spacing w:before="160" w:after="120"/>
      <w:outlineLvl w:val="3"/>
    </w:pPr>
    <w:rPr>
      <w:sz w:val="22"/>
    </w:rPr>
  </w:style>
  <w:style w:type="paragraph" w:styleId="Heading5">
    <w:name w:val="heading 5"/>
    <w:basedOn w:val="HeadingBase"/>
    <w:next w:val="Normal"/>
    <w:link w:val="Heading5Char"/>
    <w:qFormat/>
    <w:rsid w:val="001C29FF"/>
    <w:pPr>
      <w:spacing w:before="80"/>
      <w:outlineLvl w:val="4"/>
    </w:pPr>
    <w:rPr>
      <w:color w:val="918585"/>
      <w:sz w:val="20"/>
    </w:rPr>
  </w:style>
  <w:style w:type="paragraph" w:styleId="Heading6">
    <w:name w:val="heading 6"/>
    <w:basedOn w:val="HeadingBase"/>
    <w:next w:val="Normal"/>
    <w:link w:val="Heading6Char"/>
    <w:qFormat/>
    <w:rsid w:val="001C29FF"/>
    <w:pPr>
      <w:spacing w:before="60"/>
      <w:outlineLvl w:val="5"/>
    </w:pPr>
    <w:rPr>
      <w:color w:val="918585"/>
      <w:sz w:val="20"/>
    </w:rPr>
  </w:style>
  <w:style w:type="paragraph" w:styleId="Heading7">
    <w:name w:val="heading 7"/>
    <w:basedOn w:val="Normal"/>
    <w:next w:val="Normal"/>
    <w:link w:val="Heading7Char"/>
    <w:qFormat/>
    <w:rsid w:val="001C29FF"/>
    <w:pPr>
      <w:ind w:left="720"/>
      <w:outlineLvl w:val="6"/>
    </w:pPr>
    <w:rPr>
      <w:i/>
    </w:rPr>
  </w:style>
  <w:style w:type="paragraph" w:styleId="Heading8">
    <w:name w:val="heading 8"/>
    <w:basedOn w:val="Normal"/>
    <w:next w:val="Normal"/>
    <w:link w:val="Heading8Char"/>
    <w:qFormat/>
    <w:rsid w:val="001C29FF"/>
    <w:pPr>
      <w:ind w:left="720"/>
      <w:outlineLvl w:val="7"/>
    </w:pPr>
    <w:rPr>
      <w:i/>
    </w:rPr>
  </w:style>
  <w:style w:type="paragraph" w:styleId="Heading9">
    <w:name w:val="heading 9"/>
    <w:basedOn w:val="Normal"/>
    <w:next w:val="Normal"/>
    <w:link w:val="Heading9Char"/>
    <w:qFormat/>
    <w:rsid w:val="001C29FF"/>
    <w:pPr>
      <w:ind w:left="720"/>
      <w:outlineLvl w:val="8"/>
    </w:pPr>
    <w:rPr>
      <w:i/>
    </w:rPr>
  </w:style>
  <w:style w:type="character" w:default="1" w:styleId="DefaultParagraphFont">
    <w:name w:val="Default Paragraph Font"/>
    <w:uiPriority w:val="1"/>
    <w:unhideWhenUsed/>
    <w:rsid w:val="001C29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9FF"/>
  </w:style>
  <w:style w:type="character" w:customStyle="1" w:styleId="Heading1Char">
    <w:name w:val="Heading 1 Char"/>
    <w:basedOn w:val="DefaultParagraphFont"/>
    <w:link w:val="Heading1"/>
    <w:rsid w:val="001C29FF"/>
    <w:rPr>
      <w:rFonts w:ascii="Times New Roman" w:eastAsia="Times New Roman" w:hAnsi="Times New Roman" w:cs="Times New Roman"/>
      <w:b/>
      <w:sz w:val="32"/>
      <w:szCs w:val="20"/>
      <w:lang w:eastAsia="en-US"/>
    </w:rPr>
  </w:style>
  <w:style w:type="paragraph" w:styleId="BodyText">
    <w:name w:val="Body Text"/>
    <w:basedOn w:val="Normal"/>
    <w:link w:val="BodyTextChar"/>
    <w:rsid w:val="001C29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29FF"/>
    <w:rPr>
      <w:rFonts w:ascii="Times New Roman" w:eastAsia="Times New Roman" w:hAnsi="Times New Roman" w:cs="Times New Roman"/>
      <w:sz w:val="24"/>
      <w:lang w:val="en-US" w:eastAsia="en-US"/>
    </w:rPr>
  </w:style>
  <w:style w:type="paragraph" w:styleId="Footer">
    <w:name w:val="footer"/>
    <w:basedOn w:val="Normal"/>
    <w:link w:val="FooterChar"/>
    <w:rsid w:val="001C29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9FF"/>
    <w:rPr>
      <w:rFonts w:ascii="Times New Roman" w:eastAsia="Times New Roman" w:hAnsi="Times New Roman" w:cs="Times New Roman"/>
      <w:sz w:val="16"/>
      <w:lang w:val="en-US" w:eastAsia="en-US"/>
    </w:rPr>
  </w:style>
  <w:style w:type="paragraph" w:styleId="List">
    <w:name w:val="List"/>
    <w:basedOn w:val="BodyText"/>
    <w:next w:val="BodyText"/>
    <w:rsid w:val="001C29FF"/>
    <w:pPr>
      <w:tabs>
        <w:tab w:val="left" w:pos="340"/>
      </w:tabs>
      <w:spacing w:before="60" w:after="60"/>
      <w:ind w:left="340" w:hanging="340"/>
    </w:pPr>
  </w:style>
  <w:style w:type="paragraph" w:styleId="ListBullet">
    <w:name w:val="List Bullet"/>
    <w:basedOn w:val="List"/>
    <w:rsid w:val="001C29FF"/>
    <w:pPr>
      <w:numPr>
        <w:numId w:val="13"/>
      </w:numPr>
      <w:tabs>
        <w:tab w:val="clear" w:pos="340"/>
      </w:tabs>
      <w:spacing w:before="40" w:after="40"/>
    </w:pPr>
  </w:style>
  <w:style w:type="character" w:customStyle="1" w:styleId="SpecialBold">
    <w:name w:val="Special Bold"/>
    <w:basedOn w:val="DefaultParagraphFont"/>
    <w:rsid w:val="001C29FF"/>
    <w:rPr>
      <w:b/>
      <w:spacing w:val="0"/>
    </w:rPr>
  </w:style>
  <w:style w:type="paragraph" w:styleId="ListBullet2">
    <w:name w:val="List Bullet 2"/>
    <w:basedOn w:val="List2"/>
    <w:rsid w:val="001C29FF"/>
    <w:pPr>
      <w:numPr>
        <w:numId w:val="14"/>
      </w:numPr>
      <w:tabs>
        <w:tab w:val="clear" w:pos="680"/>
      </w:tabs>
    </w:pPr>
  </w:style>
  <w:style w:type="paragraph" w:styleId="Header">
    <w:name w:val="header"/>
    <w:basedOn w:val="Normal"/>
    <w:link w:val="HeaderChar"/>
    <w:rsid w:val="001C29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9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29FF"/>
    <w:pPr>
      <w:spacing w:before="240" w:after="120"/>
      <w:outlineLvl w:val="0"/>
    </w:pPr>
    <w:rPr>
      <w:rFonts w:ascii="Times New Roman" w:hAnsi="Times New Roman"/>
      <w:b/>
      <w:sz w:val="28"/>
    </w:rPr>
  </w:style>
  <w:style w:type="paragraph" w:customStyle="1" w:styleId="AllowPageBreak">
    <w:name w:val="AllowPageBreak"/>
    <w:rsid w:val="001C29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29FF"/>
    <w:pPr>
      <w:tabs>
        <w:tab w:val="left" w:pos="680"/>
      </w:tabs>
      <w:spacing w:before="60" w:after="60"/>
      <w:ind w:left="680" w:hanging="340"/>
    </w:pPr>
  </w:style>
  <w:style w:type="character" w:customStyle="1" w:styleId="BoldandItalics">
    <w:name w:val="Bold and Italics"/>
    <w:qFormat/>
    <w:rsid w:val="001C29FF"/>
    <w:rPr>
      <w:b/>
      <w:i/>
      <w:u w:val="none"/>
    </w:rPr>
  </w:style>
  <w:style w:type="character" w:customStyle="1" w:styleId="Heading2Char">
    <w:name w:val="Heading 2 Char"/>
    <w:basedOn w:val="DefaultParagraphFont"/>
    <w:link w:val="Heading2"/>
    <w:rsid w:val="001C29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9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9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9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9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9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29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29FF"/>
    <w:rPr>
      <w:rFonts w:ascii="Courier New" w:eastAsia="Times New Roman" w:hAnsi="Courier New" w:cs="Times New Roman"/>
      <w:i/>
      <w:szCs w:val="20"/>
      <w:lang w:val="en-US" w:eastAsia="en-US"/>
    </w:rPr>
  </w:style>
  <w:style w:type="paragraph" w:customStyle="1" w:styleId="HeadingBase">
    <w:name w:val="Heading Base"/>
    <w:rsid w:val="001C29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9FF"/>
    <w:pPr>
      <w:tabs>
        <w:tab w:val="right" w:leader="dot" w:pos="9072"/>
      </w:tabs>
      <w:ind w:left="567"/>
    </w:pPr>
    <w:rPr>
      <w:szCs w:val="22"/>
    </w:rPr>
  </w:style>
  <w:style w:type="paragraph" w:customStyle="1" w:styleId="TOCBase">
    <w:name w:val="TOC Base"/>
    <w:rsid w:val="001C29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9FF"/>
    <w:pPr>
      <w:tabs>
        <w:tab w:val="right" w:leader="dot" w:pos="9072"/>
      </w:tabs>
      <w:spacing w:before="40" w:after="40"/>
      <w:ind w:left="284"/>
    </w:pPr>
    <w:rPr>
      <w:rFonts w:ascii="Times New Roman" w:hAnsi="Times New Roman"/>
    </w:rPr>
  </w:style>
  <w:style w:type="paragraph" w:styleId="TOC1">
    <w:name w:val="toc 1"/>
    <w:basedOn w:val="TOCBase"/>
    <w:next w:val="Normal"/>
    <w:rsid w:val="001C29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29FF"/>
    <w:pPr>
      <w:spacing w:before="5040"/>
      <w:jc w:val="center"/>
    </w:pPr>
    <w:rPr>
      <w:sz w:val="48"/>
      <w:szCs w:val="72"/>
      <w:lang w:val="en-US"/>
    </w:rPr>
  </w:style>
  <w:style w:type="character" w:customStyle="1" w:styleId="TitleChar">
    <w:name w:val="Title Char"/>
    <w:basedOn w:val="DefaultParagraphFont"/>
    <w:link w:val="Title"/>
    <w:rsid w:val="001C29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9FF"/>
    <w:pPr>
      <w:tabs>
        <w:tab w:val="left" w:pos="3600"/>
        <w:tab w:val="left" w:pos="3958"/>
      </w:tabs>
    </w:pPr>
  </w:style>
  <w:style w:type="paragraph" w:customStyle="1" w:styleId="Note">
    <w:name w:val="Note"/>
    <w:basedOn w:val="BodyText"/>
    <w:rsid w:val="001C29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9FF"/>
    <w:pPr>
      <w:framePr w:wrap="auto" w:hAnchor="text" w:y="6049"/>
    </w:pPr>
    <w:rPr>
      <w:color w:val="000000"/>
      <w:sz w:val="40"/>
    </w:rPr>
  </w:style>
  <w:style w:type="paragraph" w:customStyle="1" w:styleId="TOCTitle">
    <w:name w:val="TOCTitle"/>
    <w:basedOn w:val="Heading1"/>
    <w:rsid w:val="001C29FF"/>
    <w:pPr>
      <w:spacing w:after="240"/>
      <w:jc w:val="center"/>
      <w:outlineLvl w:val="9"/>
    </w:pPr>
    <w:rPr>
      <w:caps/>
    </w:rPr>
  </w:style>
  <w:style w:type="paragraph" w:customStyle="1" w:styleId="Version">
    <w:name w:val="Version"/>
    <w:rsid w:val="001C29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29FF"/>
    <w:pPr>
      <w:keepNext w:val="0"/>
      <w:tabs>
        <w:tab w:val="right" w:pos="4176"/>
      </w:tabs>
      <w:ind w:left="198" w:hanging="198"/>
    </w:pPr>
    <w:rPr>
      <w:rFonts w:ascii="Garamond" w:hAnsi="Garamond"/>
    </w:rPr>
  </w:style>
  <w:style w:type="paragraph" w:styleId="IndexHeading">
    <w:name w:val="index heading"/>
    <w:basedOn w:val="Normal"/>
    <w:next w:val="Index1"/>
    <w:semiHidden/>
    <w:rsid w:val="001C29FF"/>
    <w:pPr>
      <w:spacing w:before="120" w:after="120"/>
    </w:pPr>
    <w:rPr>
      <w:rFonts w:ascii="Arial" w:hAnsi="Arial"/>
      <w:b/>
      <w:color w:val="918585"/>
      <w:sz w:val="24"/>
    </w:rPr>
  </w:style>
  <w:style w:type="paragraph" w:customStyle="1" w:styleId="Chapter">
    <w:name w:val="Chapter"/>
    <w:basedOn w:val="Normal"/>
    <w:rsid w:val="001C29FF"/>
    <w:pPr>
      <w:spacing w:before="240"/>
    </w:pPr>
    <w:rPr>
      <w:rFonts w:ascii="Times New Roman" w:hAnsi="Times New Roman"/>
      <w:smallCaps/>
      <w:spacing w:val="80"/>
      <w:sz w:val="28"/>
    </w:rPr>
  </w:style>
  <w:style w:type="paragraph" w:customStyle="1" w:styleId="InChapter">
    <w:name w:val="InChapter"/>
    <w:basedOn w:val="Heading3"/>
    <w:rsid w:val="001C29FF"/>
    <w:pPr>
      <w:spacing w:after="240"/>
      <w:outlineLvl w:val="9"/>
    </w:pPr>
    <w:rPr>
      <w:noProof/>
    </w:rPr>
  </w:style>
  <w:style w:type="paragraph" w:styleId="Index2">
    <w:name w:val="index 2"/>
    <w:basedOn w:val="Normal"/>
    <w:next w:val="Normal"/>
    <w:semiHidden/>
    <w:rsid w:val="001C29FF"/>
    <w:pPr>
      <w:tabs>
        <w:tab w:val="right" w:pos="4176"/>
      </w:tabs>
      <w:ind w:left="568" w:hanging="284"/>
    </w:pPr>
    <w:rPr>
      <w:rFonts w:ascii="Garamond" w:hAnsi="Garamond"/>
    </w:rPr>
  </w:style>
  <w:style w:type="paragraph" w:customStyle="1" w:styleId="Byline">
    <w:name w:val="Byline"/>
    <w:rsid w:val="001C29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9FF"/>
    <w:pPr>
      <w:tabs>
        <w:tab w:val="clear" w:pos="3600"/>
        <w:tab w:val="clear" w:pos="3958"/>
      </w:tabs>
      <w:jc w:val="right"/>
    </w:pPr>
  </w:style>
  <w:style w:type="character" w:styleId="Emphasis">
    <w:name w:val="Emphasis"/>
    <w:basedOn w:val="DefaultParagraphFont"/>
    <w:qFormat/>
    <w:rsid w:val="001C29FF"/>
    <w:rPr>
      <w:i/>
    </w:rPr>
  </w:style>
  <w:style w:type="paragraph" w:styleId="Caption">
    <w:name w:val="caption"/>
    <w:basedOn w:val="BodyText"/>
    <w:next w:val="Normal"/>
    <w:qFormat/>
    <w:rsid w:val="001C29FF"/>
    <w:pPr>
      <w:framePr w:w="2268" w:hSpace="181" w:vSpace="181" w:wrap="around" w:vAnchor="text" w:hAnchor="page" w:x="1135" w:y="285" w:anchorLock="1"/>
    </w:pPr>
    <w:rPr>
      <w:i/>
    </w:rPr>
  </w:style>
  <w:style w:type="paragraph" w:customStyle="1" w:styleId="MiniTOCTitle">
    <w:name w:val="MiniTOCTitle"/>
    <w:basedOn w:val="Heading4"/>
    <w:rsid w:val="001C29FF"/>
    <w:pPr>
      <w:spacing w:before="240"/>
      <w:outlineLvl w:val="9"/>
    </w:pPr>
    <w:rPr>
      <w:noProof/>
      <w:sz w:val="24"/>
    </w:rPr>
  </w:style>
  <w:style w:type="paragraph" w:customStyle="1" w:styleId="MiniTOCItem">
    <w:name w:val="MiniTOCItem"/>
    <w:basedOn w:val="ListBullet"/>
    <w:rsid w:val="001C29FF"/>
    <w:pPr>
      <w:numPr>
        <w:numId w:val="0"/>
      </w:numPr>
      <w:tabs>
        <w:tab w:val="right" w:leader="dot" w:pos="6521"/>
      </w:tabs>
      <w:spacing w:before="0" w:after="0"/>
    </w:pPr>
  </w:style>
  <w:style w:type="paragraph" w:customStyle="1" w:styleId="TOFTitle">
    <w:name w:val="TOFTitle"/>
    <w:basedOn w:val="TOCTitle"/>
    <w:rsid w:val="001C29FF"/>
  </w:style>
  <w:style w:type="paragraph" w:styleId="TableofFigures">
    <w:name w:val="table of figures"/>
    <w:basedOn w:val="Normal"/>
    <w:next w:val="Normal"/>
    <w:semiHidden/>
    <w:rsid w:val="001C29FF"/>
    <w:pPr>
      <w:tabs>
        <w:tab w:val="right" w:leader="dot" w:pos="9072"/>
      </w:tabs>
      <w:ind w:left="970" w:hanging="403"/>
    </w:pPr>
    <w:rPr>
      <w:rFonts w:ascii="Times New Roman" w:hAnsi="Times New Roman"/>
      <w:b/>
    </w:rPr>
  </w:style>
  <w:style w:type="paragraph" w:styleId="ListNumber">
    <w:name w:val="List Number"/>
    <w:basedOn w:val="List"/>
    <w:rsid w:val="001C29FF"/>
    <w:pPr>
      <w:numPr>
        <w:numId w:val="11"/>
      </w:numPr>
    </w:pPr>
  </w:style>
  <w:style w:type="character" w:customStyle="1" w:styleId="WingdingSymbols">
    <w:name w:val="Wingding Symbols"/>
    <w:rsid w:val="001C29FF"/>
    <w:rPr>
      <w:rFonts w:ascii="Wingdings" w:hAnsi="Wingdings"/>
    </w:rPr>
  </w:style>
  <w:style w:type="paragraph" w:customStyle="1" w:styleId="TableHeading">
    <w:name w:val="Table Heading"/>
    <w:basedOn w:val="HeadingBase"/>
    <w:rsid w:val="001C29FF"/>
    <w:pPr>
      <w:keepLines/>
      <w:pBdr>
        <w:bottom w:val="single" w:sz="6" w:space="1" w:color="918585"/>
      </w:pBdr>
      <w:spacing w:before="240"/>
    </w:pPr>
  </w:style>
  <w:style w:type="character" w:customStyle="1" w:styleId="HotSpot">
    <w:name w:val="HotSpot"/>
    <w:rsid w:val="001C29FF"/>
    <w:rPr>
      <w:color w:val="0033CC"/>
      <w:u w:val="none"/>
    </w:rPr>
  </w:style>
  <w:style w:type="paragraph" w:customStyle="1" w:styleId="BodyTextRight">
    <w:name w:val="Body Text Right"/>
    <w:basedOn w:val="BodyText"/>
    <w:rsid w:val="001C29FF"/>
    <w:pPr>
      <w:spacing w:before="0" w:after="0"/>
      <w:jc w:val="right"/>
    </w:pPr>
  </w:style>
  <w:style w:type="paragraph" w:styleId="Index3">
    <w:name w:val="index 3"/>
    <w:basedOn w:val="ListNumber2"/>
    <w:next w:val="Normal"/>
    <w:semiHidden/>
    <w:rsid w:val="001C29FF"/>
    <w:pPr>
      <w:numPr>
        <w:numId w:val="0"/>
      </w:numPr>
      <w:tabs>
        <w:tab w:val="right" w:leader="dot" w:pos="4176"/>
      </w:tabs>
    </w:pPr>
  </w:style>
  <w:style w:type="paragraph" w:styleId="ListNumber2">
    <w:name w:val="List Number 2"/>
    <w:basedOn w:val="List2"/>
    <w:rsid w:val="001C29FF"/>
    <w:pPr>
      <w:numPr>
        <w:numId w:val="10"/>
      </w:numPr>
      <w:tabs>
        <w:tab w:val="clear" w:pos="1060"/>
      </w:tabs>
    </w:pPr>
  </w:style>
  <w:style w:type="paragraph" w:customStyle="1" w:styleId="MarginNote">
    <w:name w:val="Margin Note"/>
    <w:basedOn w:val="BodyText"/>
    <w:rsid w:val="001C29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9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9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29FF"/>
    <w:rPr>
      <w:sz w:val="32"/>
    </w:rPr>
  </w:style>
  <w:style w:type="paragraph" w:customStyle="1" w:styleId="HeadingProcedure">
    <w:name w:val="Heading Procedure"/>
    <w:basedOn w:val="HeadingBase"/>
    <w:next w:val="Normal"/>
    <w:rsid w:val="001C29FF"/>
    <w:pPr>
      <w:tabs>
        <w:tab w:val="left" w:pos="0"/>
      </w:tabs>
      <w:spacing w:before="120" w:after="60"/>
    </w:pPr>
    <w:rPr>
      <w:i/>
      <w:color w:val="918585"/>
      <w:sz w:val="22"/>
    </w:rPr>
  </w:style>
  <w:style w:type="paragraph" w:customStyle="1" w:styleId="TableBodyText">
    <w:name w:val="Table Body Text"/>
    <w:basedOn w:val="BodyText"/>
    <w:rsid w:val="001C29FF"/>
    <w:pPr>
      <w:spacing w:before="60" w:after="60"/>
    </w:pPr>
  </w:style>
  <w:style w:type="paragraph" w:styleId="ListContinue">
    <w:name w:val="List Continue"/>
    <w:basedOn w:val="List"/>
    <w:rsid w:val="001C29FF"/>
    <w:pPr>
      <w:ind w:firstLine="0"/>
    </w:pPr>
  </w:style>
  <w:style w:type="paragraph" w:customStyle="1" w:styleId="ListNote">
    <w:name w:val="List Note"/>
    <w:basedOn w:val="List"/>
    <w:rsid w:val="001C29FF"/>
    <w:pPr>
      <w:pBdr>
        <w:top w:val="single" w:sz="6" w:space="2" w:color="918585"/>
        <w:bottom w:val="single" w:sz="6" w:space="2" w:color="918585"/>
      </w:pBdr>
      <w:tabs>
        <w:tab w:val="left" w:pos="1021"/>
      </w:tabs>
      <w:ind w:firstLine="0"/>
    </w:pPr>
  </w:style>
  <w:style w:type="paragraph" w:customStyle="1" w:styleId="Warning">
    <w:name w:val="Warning"/>
    <w:basedOn w:val="BodyText"/>
    <w:rsid w:val="001C29FF"/>
    <w:pPr>
      <w:shd w:val="clear" w:color="auto" w:fill="D9D9D9"/>
      <w:tabs>
        <w:tab w:val="left" w:pos="992"/>
      </w:tabs>
      <w:ind w:left="119" w:right="119"/>
    </w:pPr>
    <w:rPr>
      <w:sz w:val="20"/>
    </w:rPr>
  </w:style>
  <w:style w:type="paragraph" w:customStyle="1" w:styleId="MarginIcons">
    <w:name w:val="Margin Icons"/>
    <w:basedOn w:val="BodyText"/>
    <w:rsid w:val="001C29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9FF"/>
    <w:rPr>
      <w:rFonts w:ascii="Courier New" w:hAnsi="Courier New"/>
    </w:rPr>
  </w:style>
  <w:style w:type="paragraph" w:customStyle="1" w:styleId="NoteBullet">
    <w:name w:val="Note Bullet"/>
    <w:basedOn w:val="Note"/>
    <w:rsid w:val="001C29FF"/>
    <w:pPr>
      <w:tabs>
        <w:tab w:val="clear" w:pos="680"/>
      </w:tabs>
      <w:spacing w:before="60" w:after="60"/>
    </w:pPr>
  </w:style>
  <w:style w:type="paragraph" w:customStyle="1" w:styleId="SubHeading2">
    <w:name w:val="SubHeading2"/>
    <w:basedOn w:val="HeadingBase"/>
    <w:rsid w:val="001C29FF"/>
    <w:pPr>
      <w:spacing w:before="240" w:after="60"/>
    </w:pPr>
    <w:rPr>
      <w:sz w:val="20"/>
    </w:rPr>
  </w:style>
  <w:style w:type="paragraph" w:customStyle="1" w:styleId="SubHeading1">
    <w:name w:val="SubHeading1"/>
    <w:basedOn w:val="HeadingBase"/>
    <w:rsid w:val="001C29FF"/>
    <w:pPr>
      <w:spacing w:before="240" w:after="60"/>
    </w:pPr>
    <w:rPr>
      <w:color w:val="918585"/>
      <w:sz w:val="22"/>
    </w:rPr>
  </w:style>
  <w:style w:type="paragraph" w:customStyle="1" w:styleId="SideHeading">
    <w:name w:val="Side Heading"/>
    <w:basedOn w:val="HeadingBase"/>
    <w:rsid w:val="001C29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9FF"/>
    <w:pPr>
      <w:numPr>
        <w:numId w:val="12"/>
      </w:numPr>
    </w:pPr>
  </w:style>
  <w:style w:type="paragraph" w:styleId="PlainText">
    <w:name w:val="Plain Text"/>
    <w:basedOn w:val="Normal"/>
    <w:link w:val="PlainTextChar"/>
    <w:rsid w:val="001C29FF"/>
    <w:rPr>
      <w:sz w:val="20"/>
    </w:rPr>
  </w:style>
  <w:style w:type="character" w:customStyle="1" w:styleId="PlainTextChar">
    <w:name w:val="Plain Text Char"/>
    <w:basedOn w:val="DefaultParagraphFont"/>
    <w:link w:val="PlainText"/>
    <w:rsid w:val="001C29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29FF"/>
    <w:rPr>
      <w:b/>
      <w:smallCaps/>
    </w:rPr>
  </w:style>
  <w:style w:type="paragraph" w:customStyle="1" w:styleId="TableListNumber">
    <w:name w:val="Table List Number"/>
    <w:basedOn w:val="ListNumber"/>
    <w:rsid w:val="001C29FF"/>
    <w:pPr>
      <w:numPr>
        <w:numId w:val="0"/>
      </w:numPr>
    </w:pPr>
  </w:style>
  <w:style w:type="paragraph" w:styleId="TOC4">
    <w:name w:val="toc 4"/>
    <w:basedOn w:val="TOCBase"/>
    <w:next w:val="Normal"/>
    <w:semiHidden/>
    <w:rsid w:val="001C29FF"/>
    <w:pPr>
      <w:tabs>
        <w:tab w:val="right" w:leader="dot" w:pos="9071"/>
      </w:tabs>
      <w:ind w:left="1701"/>
    </w:pPr>
  </w:style>
  <w:style w:type="paragraph" w:customStyle="1" w:styleId="ListAlpha">
    <w:name w:val="List Alpha"/>
    <w:basedOn w:val="List"/>
    <w:rsid w:val="001C29FF"/>
    <w:pPr>
      <w:numPr>
        <w:numId w:val="9"/>
      </w:numPr>
    </w:pPr>
  </w:style>
  <w:style w:type="paragraph" w:customStyle="1" w:styleId="ListAlpha2">
    <w:name w:val="List Alpha 2"/>
    <w:basedOn w:val="List2"/>
    <w:rsid w:val="001C29FF"/>
    <w:pPr>
      <w:numPr>
        <w:numId w:val="8"/>
      </w:numPr>
    </w:pPr>
  </w:style>
  <w:style w:type="paragraph" w:styleId="List3">
    <w:name w:val="List 3"/>
    <w:basedOn w:val="BodyText"/>
    <w:rsid w:val="001C29FF"/>
    <w:pPr>
      <w:tabs>
        <w:tab w:val="left" w:pos="1021"/>
      </w:tabs>
      <w:spacing w:before="60" w:after="60"/>
      <w:ind w:left="1020" w:hanging="340"/>
    </w:pPr>
  </w:style>
  <w:style w:type="paragraph" w:styleId="List4">
    <w:name w:val="List 4"/>
    <w:basedOn w:val="BodyText"/>
    <w:rsid w:val="001C29FF"/>
    <w:pPr>
      <w:tabs>
        <w:tab w:val="left" w:pos="1361"/>
      </w:tabs>
      <w:spacing w:before="60" w:after="60"/>
      <w:ind w:left="1361" w:hanging="340"/>
    </w:pPr>
  </w:style>
  <w:style w:type="paragraph" w:styleId="List5">
    <w:name w:val="List 5"/>
    <w:basedOn w:val="BodyText"/>
    <w:rsid w:val="001C29FF"/>
    <w:pPr>
      <w:tabs>
        <w:tab w:val="left" w:pos="1701"/>
      </w:tabs>
      <w:spacing w:before="60" w:after="60"/>
      <w:ind w:left="1701" w:hanging="340"/>
    </w:pPr>
  </w:style>
  <w:style w:type="paragraph" w:styleId="ListBullet3">
    <w:name w:val="List Bullet 3"/>
    <w:basedOn w:val="List3"/>
    <w:rsid w:val="001C29FF"/>
    <w:pPr>
      <w:numPr>
        <w:numId w:val="15"/>
      </w:numPr>
      <w:tabs>
        <w:tab w:val="clear" w:pos="1021"/>
      </w:tabs>
      <w:ind w:left="1037" w:hanging="357"/>
    </w:pPr>
  </w:style>
  <w:style w:type="paragraph" w:styleId="ListBullet4">
    <w:name w:val="List Bullet 4"/>
    <w:basedOn w:val="List4"/>
    <w:rsid w:val="001C29FF"/>
    <w:pPr>
      <w:numPr>
        <w:numId w:val="3"/>
      </w:numPr>
    </w:pPr>
  </w:style>
  <w:style w:type="paragraph" w:styleId="ListBullet5">
    <w:name w:val="List Bullet 5"/>
    <w:basedOn w:val="List5"/>
    <w:rsid w:val="001C29FF"/>
    <w:pPr>
      <w:numPr>
        <w:numId w:val="4"/>
      </w:numPr>
    </w:pPr>
  </w:style>
  <w:style w:type="paragraph" w:styleId="ListContinue2">
    <w:name w:val="List Continue 2"/>
    <w:basedOn w:val="List2"/>
    <w:rsid w:val="001C29FF"/>
    <w:pPr>
      <w:ind w:firstLine="0"/>
    </w:pPr>
  </w:style>
  <w:style w:type="paragraph" w:styleId="ListContinue3">
    <w:name w:val="List Continue 3"/>
    <w:basedOn w:val="List3"/>
    <w:rsid w:val="001C29FF"/>
    <w:pPr>
      <w:ind w:left="1021" w:firstLine="0"/>
    </w:pPr>
  </w:style>
  <w:style w:type="paragraph" w:styleId="ListContinue4">
    <w:name w:val="List Continue 4"/>
    <w:basedOn w:val="List4"/>
    <w:rsid w:val="001C29FF"/>
    <w:pPr>
      <w:ind w:firstLine="0"/>
    </w:pPr>
  </w:style>
  <w:style w:type="paragraph" w:styleId="ListContinue5">
    <w:name w:val="List Continue 5"/>
    <w:basedOn w:val="List5"/>
    <w:rsid w:val="001C29FF"/>
    <w:pPr>
      <w:ind w:firstLine="0"/>
    </w:pPr>
  </w:style>
  <w:style w:type="paragraph" w:styleId="ListNumber3">
    <w:name w:val="List Number 3"/>
    <w:basedOn w:val="List3"/>
    <w:rsid w:val="001C29FF"/>
    <w:pPr>
      <w:numPr>
        <w:numId w:val="5"/>
      </w:numPr>
    </w:pPr>
  </w:style>
  <w:style w:type="paragraph" w:styleId="ListNumber4">
    <w:name w:val="List Number 4"/>
    <w:basedOn w:val="List4"/>
    <w:rsid w:val="001C29FF"/>
    <w:pPr>
      <w:numPr>
        <w:numId w:val="6"/>
      </w:numPr>
    </w:pPr>
  </w:style>
  <w:style w:type="paragraph" w:styleId="ListNumber5">
    <w:name w:val="List Number 5"/>
    <w:basedOn w:val="List5"/>
    <w:rsid w:val="001C29FF"/>
    <w:pPr>
      <w:numPr>
        <w:numId w:val="7"/>
      </w:numPr>
    </w:pPr>
  </w:style>
  <w:style w:type="paragraph" w:styleId="BlockText">
    <w:name w:val="Block Text"/>
    <w:basedOn w:val="Normal"/>
    <w:rsid w:val="001C29FF"/>
    <w:pPr>
      <w:spacing w:after="120"/>
      <w:ind w:left="1440" w:right="1440"/>
    </w:pPr>
  </w:style>
  <w:style w:type="character" w:customStyle="1" w:styleId="Subscript">
    <w:name w:val="Subscript"/>
    <w:basedOn w:val="DefaultParagraphFont"/>
    <w:rsid w:val="001C29FF"/>
    <w:rPr>
      <w:sz w:val="16"/>
      <w:vertAlign w:val="subscript"/>
    </w:rPr>
  </w:style>
  <w:style w:type="character" w:customStyle="1" w:styleId="Superscript">
    <w:name w:val="Superscript"/>
    <w:basedOn w:val="DefaultParagraphFont"/>
    <w:rsid w:val="001C29FF"/>
    <w:rPr>
      <w:sz w:val="16"/>
      <w:vertAlign w:val="superscript"/>
    </w:rPr>
  </w:style>
  <w:style w:type="character" w:customStyle="1" w:styleId="Symbols">
    <w:name w:val="Symbols"/>
    <w:basedOn w:val="DefaultParagraphFont"/>
    <w:rsid w:val="001C29FF"/>
    <w:rPr>
      <w:rFonts w:ascii="Symbol" w:hAnsi="Symbol"/>
    </w:rPr>
  </w:style>
  <w:style w:type="character" w:customStyle="1" w:styleId="MenuOptions">
    <w:name w:val="Menu Options"/>
    <w:basedOn w:val="DefaultParagraphFont"/>
    <w:rsid w:val="001C29FF"/>
    <w:rPr>
      <w:rFonts w:ascii="Arial Narrow" w:hAnsi="Arial Narrow"/>
      <w:smallCaps/>
    </w:rPr>
  </w:style>
  <w:style w:type="character" w:customStyle="1" w:styleId="Buttons">
    <w:name w:val="Buttons"/>
    <w:basedOn w:val="DefaultParagraphFont"/>
    <w:rsid w:val="001C29FF"/>
    <w:rPr>
      <w:b/>
    </w:rPr>
  </w:style>
  <w:style w:type="character" w:customStyle="1" w:styleId="Underlined">
    <w:name w:val="Underlined"/>
    <w:basedOn w:val="DefaultParagraphFont"/>
    <w:rsid w:val="001C29FF"/>
    <w:rPr>
      <w:u w:val="single"/>
    </w:rPr>
  </w:style>
  <w:style w:type="paragraph" w:customStyle="1" w:styleId="TableBodyTextRight">
    <w:name w:val="Table Body Text Right"/>
    <w:basedOn w:val="TableBodyText"/>
    <w:rsid w:val="001C29FF"/>
    <w:pPr>
      <w:widowControl w:val="0"/>
      <w:autoSpaceDE w:val="0"/>
      <w:autoSpaceDN w:val="0"/>
      <w:adjustRightInd w:val="0"/>
      <w:jc w:val="right"/>
    </w:pPr>
    <w:rPr>
      <w:rFonts w:cs="Arial"/>
      <w:szCs w:val="18"/>
    </w:rPr>
  </w:style>
  <w:style w:type="paragraph" w:customStyle="1" w:styleId="CopyrightText">
    <w:name w:val="Copyright Text"/>
    <w:basedOn w:val="BodyText"/>
    <w:rsid w:val="001C29FF"/>
    <w:rPr>
      <w:sz w:val="18"/>
    </w:rPr>
  </w:style>
  <w:style w:type="paragraph" w:customStyle="1" w:styleId="BodySmallRight">
    <w:name w:val="Body Small Right"/>
    <w:basedOn w:val="BodyTextRight"/>
    <w:rsid w:val="001C29FF"/>
    <w:rPr>
      <w:sz w:val="18"/>
      <w:szCs w:val="18"/>
    </w:rPr>
  </w:style>
  <w:style w:type="paragraph" w:customStyle="1" w:styleId="MarginEdition">
    <w:name w:val="Margin Edition"/>
    <w:basedOn w:val="MarginNote"/>
    <w:rsid w:val="001C29FF"/>
    <w:pPr>
      <w:spacing w:before="0" w:after="0"/>
    </w:pPr>
    <w:rPr>
      <w:rFonts w:ascii="Times New Roman" w:hAnsi="Times New Roman"/>
      <w:color w:val="999999"/>
    </w:rPr>
  </w:style>
  <w:style w:type="paragraph" w:customStyle="1" w:styleId="Spacer">
    <w:name w:val="Spacer"/>
    <w:basedOn w:val="Normal"/>
    <w:rsid w:val="001C29FF"/>
    <w:rPr>
      <w:sz w:val="2"/>
      <w:szCs w:val="2"/>
    </w:rPr>
  </w:style>
  <w:style w:type="character" w:customStyle="1" w:styleId="Small">
    <w:name w:val="Small"/>
    <w:basedOn w:val="DefaultParagraphFont"/>
    <w:rsid w:val="001C29FF"/>
    <w:rPr>
      <w:sz w:val="16"/>
    </w:rPr>
  </w:style>
  <w:style w:type="paragraph" w:customStyle="1" w:styleId="WideTable">
    <w:name w:val="Wide Table"/>
    <w:basedOn w:val="Normal"/>
    <w:rsid w:val="001C29FF"/>
    <w:pPr>
      <w:ind w:left="-1418"/>
    </w:pPr>
    <w:rPr>
      <w:sz w:val="2"/>
      <w:szCs w:val="2"/>
    </w:rPr>
  </w:style>
  <w:style w:type="character" w:styleId="PageNumber">
    <w:name w:val="page number"/>
    <w:basedOn w:val="DefaultParagraphFont"/>
    <w:rsid w:val="001C29FF"/>
  </w:style>
  <w:style w:type="paragraph" w:styleId="Quote">
    <w:name w:val="Quote"/>
    <w:basedOn w:val="Heading1"/>
    <w:link w:val="QuoteChar"/>
    <w:qFormat/>
    <w:rsid w:val="001C29FF"/>
    <w:rPr>
      <w:b w:val="0"/>
      <w:sz w:val="72"/>
      <w:szCs w:val="72"/>
      <w:lang w:val="en-NZ"/>
    </w:rPr>
  </w:style>
  <w:style w:type="character" w:customStyle="1" w:styleId="QuoteChar">
    <w:name w:val="Quote Char"/>
    <w:basedOn w:val="DefaultParagraphFont"/>
    <w:link w:val="Quote"/>
    <w:rsid w:val="001C29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9FF"/>
    <w:pPr>
      <w:pageBreakBefore/>
    </w:pPr>
  </w:style>
  <w:style w:type="paragraph" w:customStyle="1" w:styleId="Border">
    <w:name w:val="Border"/>
    <w:basedOn w:val="Normal"/>
    <w:qFormat/>
    <w:rsid w:val="001C29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9FF"/>
    <w:rPr>
      <w:b/>
      <w:bCs/>
      <w:i/>
      <w:iCs/>
      <w:color w:val="auto"/>
    </w:rPr>
  </w:style>
  <w:style w:type="paragraph" w:styleId="IntenseQuote">
    <w:name w:val="Intense Quote"/>
    <w:basedOn w:val="Normal"/>
    <w:next w:val="Normal"/>
    <w:link w:val="IntenseQuoteChar"/>
    <w:uiPriority w:val="30"/>
    <w:qFormat/>
    <w:rsid w:val="001C29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9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29FF"/>
    <w:rPr>
      <w:smallCaps/>
      <w:color w:val="auto"/>
      <w:u w:val="single"/>
    </w:rPr>
  </w:style>
  <w:style w:type="character" w:styleId="IntenseReference">
    <w:name w:val="Intense Reference"/>
    <w:basedOn w:val="DefaultParagraphFont"/>
    <w:uiPriority w:val="32"/>
    <w:qFormat/>
    <w:rsid w:val="001C29FF"/>
    <w:rPr>
      <w:b/>
      <w:bCs/>
      <w:smallCaps/>
      <w:color w:val="auto"/>
      <w:spacing w:val="5"/>
      <w:u w:val="single"/>
    </w:rPr>
  </w:style>
  <w:style w:type="paragraph" w:customStyle="1" w:styleId="2ColumnHeading">
    <w:name w:val="2Column Heading"/>
    <w:basedOn w:val="BodyText"/>
    <w:qFormat/>
    <w:rsid w:val="001C29FF"/>
    <w:pPr>
      <w:spacing w:after="60"/>
      <w:ind w:left="-2268"/>
    </w:pPr>
    <w:rPr>
      <w:b/>
    </w:rPr>
  </w:style>
  <w:style w:type="paragraph" w:customStyle="1" w:styleId="Heading1TOC">
    <w:name w:val="Heading1 TOC"/>
    <w:basedOn w:val="Normal"/>
    <w:qFormat/>
    <w:rsid w:val="001C29FF"/>
    <w:pPr>
      <w:spacing w:before="240" w:after="120"/>
    </w:pPr>
    <w:rPr>
      <w:rFonts w:ascii="Times New Roman" w:hAnsi="Times New Roman"/>
      <w:b/>
      <w:sz w:val="32"/>
    </w:rPr>
  </w:style>
  <w:style w:type="paragraph" w:customStyle="1" w:styleId="Heading2TOC">
    <w:name w:val="Heading2 TOC"/>
    <w:basedOn w:val="Normal"/>
    <w:qFormat/>
    <w:rsid w:val="001C29FF"/>
    <w:pPr>
      <w:spacing w:before="240" w:after="60"/>
    </w:pPr>
    <w:rPr>
      <w:rFonts w:ascii="Times New Roman" w:hAnsi="Times New Roman"/>
      <w:b/>
      <w:sz w:val="28"/>
    </w:rPr>
  </w:style>
  <w:style w:type="character" w:customStyle="1" w:styleId="Underline">
    <w:name w:val="Underline"/>
    <w:basedOn w:val="DefaultParagraphFont"/>
    <w:qFormat/>
    <w:rsid w:val="001C29FF"/>
    <w:rPr>
      <w:u w:val="single"/>
    </w:rPr>
  </w:style>
  <w:style w:type="paragraph" w:styleId="BalloonText">
    <w:name w:val="Balloon Text"/>
    <w:basedOn w:val="Normal"/>
    <w:link w:val="BalloonTextChar"/>
    <w:rsid w:val="001C29FF"/>
    <w:rPr>
      <w:rFonts w:ascii="Tahoma" w:hAnsi="Tahoma" w:cs="Tahoma"/>
      <w:sz w:val="16"/>
      <w:szCs w:val="16"/>
    </w:rPr>
  </w:style>
  <w:style w:type="character" w:customStyle="1" w:styleId="BalloonTextChar">
    <w:name w:val="Balloon Text Char"/>
    <w:basedOn w:val="DefaultParagraphFont"/>
    <w:link w:val="BalloonText"/>
    <w:rsid w:val="001C29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29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29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1306</Words>
  <Characters>7714</Characters>
  <Application>Microsoft Office Word</Application>
  <DocSecurity>0</DocSecurity>
  <Lines>276</Lines>
  <Paragraphs>149</Paragraphs>
  <ScaleCrop>false</ScaleCrop>
  <Company>Author-it Software Corporation Ltd.</Company>
  <LinksUpToDate>false</LinksUpToDate>
  <CharactersWithSpaces>8934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ICPPR494A Apply advanced software applications to digital production</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2012-05-27T01:17:00Z</dcterms:created>
  <dcterms:modified xsi:type="dcterms:W3CDTF">2012-05-27T01:17:00Z</dcterms:modified>
</cp:coreProperties>
</file>