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4C0" w:rsidP="00B034C0">
      <w:pPr>
        <w:pStyle w:val="Title"/>
      </w:pPr>
      <w:r>
        <w:fldChar w:fldCharType="begin"/>
      </w:r>
      <w:r>
        <w:instrText xml:space="preserve"> TITLE   \* MERGEFORMAT </w:instrText>
      </w:r>
      <w:r>
        <w:fldChar w:fldCharType="separate"/>
      </w:r>
      <w:r>
        <w:t>ICPPR388A Preflight and import complex images for digital devices</w:t>
      </w:r>
      <w:r>
        <w:fldChar w:fldCharType="end"/>
      </w:r>
    </w:p>
    <w:p w:rsidR="00B034C0" w:rsidP="00B034C0">
      <w:pPr>
        <w:pStyle w:val="Version"/>
        <w:sectPr w:rsidSect="00E15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561A" w:rsidP="00E1561A">
      <w:pPr>
        <w:pStyle w:val="SuperHeading"/>
      </w:pPr>
      <w:r w:rsidRPr="00E1561A">
        <w:t xml:space="preserve">ICPPR388A Preflight and import complex images for digital devices </w:t>
      </w:r>
    </w:p>
    <w:p w:rsidR="00000000" w:rsidRPr="00E1561A" w:rsidP="00E1561A">
      <w:pPr>
        <w:pStyle w:val="SuperHeading"/>
      </w:pPr>
    </w:p>
    <w:p w:rsidR="00000000" w:rsidRPr="00E1561A" w:rsidP="00E1561A">
      <w:pPr>
        <w:pStyle w:val="Heading1"/>
      </w:pPr>
      <w:bookmarkStart w:id="1" w:name="O_83223"/>
      <w:bookmarkEnd w:id="1"/>
      <w:r w:rsidRPr="00E1561A">
        <w:t>Modification History</w:t>
      </w:r>
    </w:p>
    <w:p w:rsidR="00000000" w:rsidRPr="00E1561A" w:rsidP="00E1561A">
      <w:pPr>
        <w:pStyle w:val="BodyText"/>
      </w:pPr>
      <w:r w:rsidRPr="00E1561A">
        <w:t>Not applicable.</w:t>
      </w:r>
    </w:p>
    <w:p w:rsidR="00000000" w:rsidRPr="00E1561A" w:rsidP="00E1561A">
      <w:pPr>
        <w:pStyle w:val="AllowPageBreak"/>
      </w:pPr>
    </w:p>
    <w:p w:rsidR="00000000" w:rsidRPr="00E1561A" w:rsidP="00E1561A">
      <w:pPr>
        <w:pStyle w:val="Heading1"/>
      </w:pPr>
      <w:bookmarkStart w:id="2" w:name="O_83224"/>
      <w:bookmarkEnd w:id="2"/>
      <w:r w:rsidRPr="00E1561A">
        <w:t>Unit Descriptor</w:t>
      </w:r>
    </w:p>
    <w:tbl>
      <w:tblPr>
        <w:tblW w:w="0" w:type="auto"/>
        <w:tblLayout w:type="fixed"/>
        <w:tblCellMar>
          <w:left w:w="62" w:type="dxa"/>
          <w:right w:w="62" w:type="dxa"/>
        </w:tblCellMar>
        <w:tblLook w:val="0000"/>
      </w:tblPr>
      <w:tblGrid>
        <w:gridCol w:w="2669"/>
        <w:gridCol w:w="5853"/>
      </w:tblGrid>
      <w:tr w:rsidTr="00B034C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This unit describes the performance outcomes, skills and knowledge required to confirm</w:t>
            </w:r>
            <w:r w:rsidRPr="00E1561A">
              <w:t xml:space="preserve"> that digital files required for the printing process are all present, valid, correctly formatted and of the desired format to be imported into a digital device.</w:t>
            </w:r>
          </w:p>
          <w:p w:rsidR="00000000" w:rsidRPr="00E1561A" w:rsidP="00E1561A">
            <w:pPr>
              <w:pStyle w:val="BodyText"/>
            </w:pPr>
            <w:r w:rsidRPr="00E1561A">
              <w:t xml:space="preserve">No licensing, legislative, regulatory or certification requirements apply to this unit at the </w:t>
            </w:r>
            <w:r w:rsidRPr="00E1561A">
              <w:t>time of publication.</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3" w:name="O_83225"/>
      <w:bookmarkEnd w:id="3"/>
      <w:r w:rsidRPr="00E1561A">
        <w:t>Application of the Unit</w:t>
      </w:r>
    </w:p>
    <w:tbl>
      <w:tblPr>
        <w:tblW w:w="0" w:type="auto"/>
        <w:tblLayout w:type="fixed"/>
        <w:tblCellMar>
          <w:left w:w="62" w:type="dxa"/>
          <w:right w:w="62" w:type="dxa"/>
        </w:tblCellMar>
        <w:tblLook w:val="0000"/>
      </w:tblPr>
      <w:tblGrid>
        <w:gridCol w:w="2756"/>
        <w:gridCol w:w="5766"/>
      </w:tblGrid>
      <w:tr w:rsidTr="00B034C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 xml:space="preserve">This unit requires the application of preflight procedures and importation of files into raster image processors (RIPs) for individuals working </w:t>
            </w:r>
            <w:r w:rsidRPr="00E1561A">
              <w:t>in the digital sector of the printing industry.</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4" w:name="O_83226"/>
      <w:bookmarkEnd w:id="4"/>
      <w:r w:rsidRPr="00E1561A">
        <w:t>Licensing/Regulatory Information</w:t>
      </w:r>
    </w:p>
    <w:p w:rsidR="00000000" w:rsidRPr="00E1561A" w:rsidP="00E1561A">
      <w:pPr>
        <w:pStyle w:val="BodyText"/>
      </w:pPr>
      <w:r w:rsidRPr="00E1561A">
        <w:t>Not applicable.</w:t>
      </w:r>
    </w:p>
    <w:p w:rsidR="00000000" w:rsidRPr="00E1561A" w:rsidP="00E1561A">
      <w:pPr>
        <w:pStyle w:val="AllowPageBreak"/>
      </w:pPr>
    </w:p>
    <w:p w:rsidR="00000000" w:rsidRPr="00E1561A" w:rsidP="00E1561A">
      <w:pPr>
        <w:pStyle w:val="Heading1"/>
      </w:pPr>
      <w:bookmarkStart w:id="5" w:name="O_83227"/>
      <w:bookmarkEnd w:id="5"/>
      <w:r w:rsidRPr="00E1561A">
        <w:t>Pre-Requisites</w:t>
      </w:r>
    </w:p>
    <w:tbl>
      <w:tblPr>
        <w:tblW w:w="0" w:type="auto"/>
        <w:tblLayout w:type="fixed"/>
        <w:tblCellMar>
          <w:left w:w="62" w:type="dxa"/>
          <w:right w:w="62" w:type="dxa"/>
        </w:tblCellMar>
        <w:tblLook w:val="0000"/>
      </w:tblPr>
      <w:tblGrid>
        <w:gridCol w:w="2775"/>
        <w:gridCol w:w="1295"/>
        <w:gridCol w:w="4452"/>
      </w:tblGrid>
      <w:tr w:rsidTr="00B034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p>
        </w:tc>
      </w:tr>
      <w:tr w:rsidTr="00B034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p>
        </w:tc>
      </w:tr>
      <w:tr w:rsidTr="00B034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6" w:name="O_83228"/>
      <w:bookmarkEnd w:id="6"/>
      <w:r w:rsidRPr="00E1561A">
        <w:t>Employability Skills Information</w:t>
      </w:r>
    </w:p>
    <w:tbl>
      <w:tblPr>
        <w:tblW w:w="0" w:type="auto"/>
        <w:tblLayout w:type="fixed"/>
        <w:tblCellMar>
          <w:left w:w="62" w:type="dxa"/>
          <w:right w:w="62" w:type="dxa"/>
        </w:tblCellMar>
        <w:tblLook w:val="0000"/>
      </w:tblPr>
      <w:tblGrid>
        <w:gridCol w:w="2802"/>
        <w:gridCol w:w="5720"/>
      </w:tblGrid>
      <w:tr w:rsidTr="00B034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This unit contains employability skills.</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7" w:name="O_83229"/>
      <w:bookmarkEnd w:id="7"/>
      <w:r w:rsidRPr="00E1561A">
        <w:t>Elements and Performance Criteria Pre-Content</w:t>
      </w:r>
    </w:p>
    <w:tbl>
      <w:tblPr>
        <w:tblW w:w="0" w:type="auto"/>
        <w:tblLayout w:type="fixed"/>
        <w:tblCellMar>
          <w:left w:w="62" w:type="dxa"/>
          <w:right w:w="62" w:type="dxa"/>
        </w:tblCellMar>
        <w:tblLook w:val="0000"/>
      </w:tblPr>
      <w:tblGrid>
        <w:gridCol w:w="2555"/>
        <w:gridCol w:w="5967"/>
      </w:tblGrid>
      <w:tr w:rsidTr="00B034C0">
        <w:tblPrEx>
          <w:tblW w:w="0" w:type="auto"/>
          <w:tblLayout w:type="fixed"/>
          <w:tblCellMar>
            <w:left w:w="62" w:type="dxa"/>
            <w:right w:w="62" w:type="dxa"/>
          </w:tblCellMar>
          <w:tblLook w:val="0000"/>
        </w:tblPrEx>
        <w:tc>
          <w:tcPr>
            <w:tcW w:w="255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t>Elements describe the essential outcomes of a unit of competency.</w:t>
            </w:r>
          </w:p>
        </w:tc>
        <w:tc>
          <w:tcPr>
            <w:tcW w:w="596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Performanc</w:t>
            </w:r>
            <w:r w:rsidRPr="00E1561A">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E1561A">
              <w:t>be consistent with the evidence guide.</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8" w:name="O_83230"/>
      <w:bookmarkEnd w:id="8"/>
      <w:r w:rsidRPr="00E1561A">
        <w:t>Elements and Performance Criteria</w:t>
      </w:r>
    </w:p>
    <w:tbl>
      <w:tblPr>
        <w:tblW w:w="0" w:type="auto"/>
        <w:tblLayout w:type="fixed"/>
        <w:tblCellMar>
          <w:left w:w="62" w:type="dxa"/>
          <w:right w:w="62" w:type="dxa"/>
        </w:tblCellMar>
        <w:tblLook w:val="0000"/>
      </w:tblPr>
      <w:tblGrid>
        <w:gridCol w:w="2555"/>
        <w:gridCol w:w="5967"/>
      </w:tblGrid>
      <w:tr w:rsidTr="00B034C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1561A" w:rsidP="00E1561A">
            <w:pPr>
              <w:pStyle w:val="BodyText"/>
            </w:pPr>
            <w:r w:rsidRPr="00E1561A">
              <w:rPr>
                <w:rStyle w:val="SpecialBold"/>
              </w:rPr>
              <w:t>ELEMENT</w:t>
            </w:r>
          </w:p>
        </w:tc>
        <w:tc>
          <w:tcPr>
            <w:tcW w:w="596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PERFORMANCE CRITERIA</w:t>
            </w:r>
          </w:p>
        </w:tc>
      </w:tr>
      <w:tr w:rsidTr="00B034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List"/>
              <w:rPr>
                <w:lang w:val="en-NZ"/>
              </w:rPr>
            </w:pPr>
            <w:r w:rsidRPr="00E1561A">
              <w:t>1.</w:t>
            </w:r>
            <w:r w:rsidRPr="00E1561A">
              <w:tab/>
              <w:t>Access and preflight electronic files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2"/>
            </w:pPr>
            <w:r w:rsidRPr="00E1561A">
              <w:t>1.1.</w:t>
            </w:r>
            <w:r w:rsidRPr="00E1561A">
              <w:tab/>
              <w:t xml:space="preserve">Electronic data </w:t>
            </w:r>
            <w:r w:rsidRPr="00E1561A">
              <w:rPr>
                <w:rStyle w:val="BoldandItalics"/>
              </w:rPr>
              <w:t>files</w:t>
            </w:r>
            <w:r w:rsidRPr="00E1561A">
              <w:t xml:space="preserve"> are located and retrieved using a workstation computer and </w:t>
            </w:r>
            <w:r w:rsidRPr="00E1561A">
              <w:rPr>
                <w:rStyle w:val="BoldandItalics"/>
              </w:rPr>
              <w:t>industry software</w:t>
            </w:r>
            <w:r w:rsidRPr="00E1561A">
              <w:t xml:space="preserve"> according to job specifications </w:t>
            </w:r>
          </w:p>
          <w:p w:rsidR="00000000" w:rsidRPr="00E1561A" w:rsidP="00E1561A">
            <w:pPr>
              <w:pStyle w:val="List2"/>
            </w:pPr>
            <w:r w:rsidRPr="00E1561A">
              <w:t>1.2.</w:t>
            </w:r>
            <w:r w:rsidRPr="00E1561A">
              <w:tab/>
            </w:r>
            <w:r w:rsidRPr="00E1561A">
              <w:rPr>
                <w:rStyle w:val="BoldandItalics"/>
              </w:rPr>
              <w:t>Preflight</w:t>
            </w:r>
            <w:r w:rsidRPr="00E1561A">
              <w:t xml:space="preserve"> check of electronic data files is performed to verify correct job set-up according to job specifications and problems associated with file are identified</w:t>
            </w:r>
          </w:p>
          <w:p w:rsidR="00000000" w:rsidRPr="00E1561A" w:rsidP="00E1561A">
            <w:pPr>
              <w:pStyle w:val="List2"/>
            </w:pPr>
            <w:r w:rsidRPr="00E1561A">
              <w:t>1.3.</w:t>
            </w:r>
            <w:r w:rsidRPr="00E1561A">
              <w:tab/>
              <w:t>Troubleshooting methods are app</w:t>
            </w:r>
            <w:r w:rsidRPr="00E1561A">
              <w:t xml:space="preserve">lied to identify </w:t>
            </w:r>
            <w:r w:rsidRPr="00E1561A">
              <w:rPr>
                <w:rStyle w:val="BoldandItalics"/>
              </w:rPr>
              <w:t>file errors</w:t>
            </w:r>
            <w:r w:rsidRPr="00E1561A">
              <w:t xml:space="preserve"> and job requirement inconsistencies</w:t>
            </w:r>
          </w:p>
          <w:p w:rsidR="00000000" w:rsidRPr="00E1561A" w:rsidP="00E1561A">
            <w:pPr>
              <w:pStyle w:val="List2"/>
            </w:pPr>
            <w:r w:rsidRPr="00E1561A">
              <w:t>1.4.</w:t>
            </w:r>
            <w:r w:rsidRPr="00E1561A">
              <w:tab/>
              <w:t>Solutions are implemented to rectify errors according to job specifications</w:t>
            </w:r>
          </w:p>
          <w:p w:rsidR="00000000" w:rsidP="00E1561A">
            <w:pPr>
              <w:pStyle w:val="List2"/>
              <w:rPr>
                <w:lang w:val="en-NZ"/>
              </w:rPr>
            </w:pPr>
            <w:r w:rsidRPr="00E1561A">
              <w:t>1.5.</w:t>
            </w:r>
            <w:r w:rsidRPr="00E1561A">
              <w:tab/>
              <w:t>Preflight presets are configured for various job specifications</w:t>
            </w:r>
          </w:p>
        </w:tc>
      </w:tr>
      <w:tr w:rsidTr="00B034C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List"/>
              <w:rPr>
                <w:lang w:val="en-NZ"/>
              </w:rPr>
            </w:pPr>
            <w:r w:rsidRPr="00E1561A">
              <w:t>2.</w:t>
            </w:r>
            <w:r w:rsidRPr="00E1561A">
              <w:tab/>
              <w:t>Import file to RIP or job queue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2"/>
            </w:pPr>
            <w:r w:rsidRPr="00E1561A">
              <w:t>2.1.</w:t>
            </w:r>
            <w:r w:rsidRPr="00E1561A">
              <w:tab/>
            </w:r>
            <w:r w:rsidRPr="00E1561A">
              <w:t>Correct output profile is selected according to job specifications</w:t>
            </w:r>
          </w:p>
          <w:p w:rsidR="00000000" w:rsidRPr="00E1561A" w:rsidP="00E1561A">
            <w:pPr>
              <w:pStyle w:val="List2"/>
            </w:pPr>
            <w:r w:rsidRPr="00E1561A">
              <w:t>2.2.</w:t>
            </w:r>
            <w:r w:rsidRPr="00E1561A">
              <w:tab/>
              <w:t xml:space="preserve">Most productive </w:t>
            </w:r>
            <w:r w:rsidRPr="00E1561A">
              <w:rPr>
                <w:rStyle w:val="BoldandItalics"/>
              </w:rPr>
              <w:t>submission workflow</w:t>
            </w:r>
            <w:r w:rsidRPr="00E1561A">
              <w:t xml:space="preserve"> is selected and documented based on data file format, quantity and file size and document finishing</w:t>
            </w:r>
          </w:p>
          <w:p w:rsidR="00000000" w:rsidRPr="00E1561A" w:rsidP="00E1561A">
            <w:pPr>
              <w:pStyle w:val="List2"/>
            </w:pPr>
            <w:r w:rsidRPr="00E1561A">
              <w:t>2.3.</w:t>
            </w:r>
            <w:r w:rsidRPr="00E1561A">
              <w:tab/>
              <w:t>Job priority is determined according to job</w:t>
            </w:r>
            <w:r w:rsidRPr="00E1561A">
              <w:t xml:space="preserve"> specifications and production schedules</w:t>
            </w:r>
          </w:p>
          <w:p w:rsidR="00000000" w:rsidRPr="00E1561A" w:rsidP="00E1561A">
            <w:pPr>
              <w:pStyle w:val="List2"/>
            </w:pPr>
            <w:r w:rsidRPr="00E1561A">
              <w:t>2.4.</w:t>
            </w:r>
            <w:r w:rsidRPr="00E1561A">
              <w:tab/>
              <w:t>Print driver and/or job download software is correctly installed and set up on workstation computer and/or digital front-end processor</w:t>
            </w:r>
          </w:p>
          <w:p w:rsidR="00000000" w:rsidRPr="00E1561A" w:rsidP="00E1561A">
            <w:pPr>
              <w:pStyle w:val="List2"/>
            </w:pPr>
            <w:r w:rsidRPr="00E1561A">
              <w:t>2.5.</w:t>
            </w:r>
            <w:r w:rsidRPr="00E1561A">
              <w:tab/>
              <w:t>Manufacturer's installation instructions are located and/or software i</w:t>
            </w:r>
            <w:r w:rsidRPr="00E1561A">
              <w:t>nstallation is coordinated according to enterprise procedures</w:t>
            </w:r>
          </w:p>
          <w:p w:rsidR="00000000" w:rsidRPr="00E1561A" w:rsidP="00E1561A">
            <w:pPr>
              <w:pStyle w:val="List2"/>
            </w:pPr>
            <w:r w:rsidRPr="00E1561A">
              <w:t>2.6.</w:t>
            </w:r>
            <w:r w:rsidRPr="00E1561A">
              <w:tab/>
              <w:t xml:space="preserve">Data file is submitted to </w:t>
            </w:r>
            <w:r w:rsidRPr="00E1561A">
              <w:rPr>
                <w:rStyle w:val="BoldandItalics"/>
              </w:rPr>
              <w:t>output device</w:t>
            </w:r>
            <w:r w:rsidRPr="00E1561A">
              <w:t>, image quality and machine productivity checks are performed and adjustments made to correct any problems</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9" w:name="O_83231"/>
      <w:bookmarkEnd w:id="9"/>
      <w:r w:rsidRPr="00E1561A">
        <w:t>Required Skills and Knowledge</w:t>
      </w:r>
    </w:p>
    <w:tbl>
      <w:tblPr>
        <w:tblW w:w="0" w:type="auto"/>
        <w:tblLayout w:type="fixed"/>
        <w:tblCellMar>
          <w:left w:w="62" w:type="dxa"/>
          <w:right w:w="62" w:type="dxa"/>
        </w:tblCellMar>
        <w:tblLook w:val="0000"/>
      </w:tblPr>
      <w:tblGrid>
        <w:gridCol w:w="8522"/>
      </w:tblGrid>
      <w:tr w:rsidTr="00B034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REQUIRED SKILLS AND KNOWLEDGE</w:t>
            </w:r>
          </w:p>
        </w:tc>
      </w:tr>
      <w:tr w:rsidTr="00B034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t>This section describes the skills and knowledge required for this unit.</w:t>
            </w:r>
          </w:p>
        </w:tc>
      </w:tr>
      <w:tr w:rsidTr="00B03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Required skills</w:t>
            </w:r>
          </w:p>
        </w:tc>
      </w:tr>
      <w:tr w:rsidTr="00B03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occupational health and safety (OHS) skills for using correct ergonomics when operating the computer</w:t>
            </w:r>
          </w:p>
          <w:p w:rsidR="00000000" w:rsidRPr="00E1561A" w:rsidP="00E1561A">
            <w:pPr>
              <w:pStyle w:val="ListBullet"/>
            </w:pPr>
            <w:r w:rsidRPr="00E1561A">
              <w:t>communicating ideas and information by interpreting implicit and explicit requirements of the job brief</w:t>
            </w:r>
          </w:p>
          <w:p w:rsidR="00000000" w:rsidRPr="00E1561A" w:rsidP="00E1561A">
            <w:pPr>
              <w:pStyle w:val="ListBullet"/>
            </w:pPr>
            <w:r w:rsidRPr="00E1561A">
              <w:t>collecting, analysing and organising information by matching information on production requirements and formats with the job brief</w:t>
            </w:r>
          </w:p>
          <w:p w:rsidR="00000000" w:rsidRPr="00E1561A" w:rsidP="00E1561A">
            <w:pPr>
              <w:pStyle w:val="ListBullet"/>
            </w:pPr>
            <w:r w:rsidRPr="00E1561A">
              <w:t>planning and organisi</w:t>
            </w:r>
            <w:r w:rsidRPr="00E1561A">
              <w:t>ng skills by planning the sequence of operations to facilitate smooth processing of the job</w:t>
            </w:r>
          </w:p>
          <w:p w:rsidR="00000000" w:rsidRPr="00E1561A" w:rsidP="00E1561A">
            <w:pPr>
              <w:pStyle w:val="ListBullet"/>
            </w:pPr>
            <w:r w:rsidRPr="00E1561A">
              <w:t>teamwork skills when maintaining the production process in association with others</w:t>
            </w:r>
          </w:p>
          <w:p w:rsidR="00000000" w:rsidRPr="00E1561A" w:rsidP="00E1561A">
            <w:pPr>
              <w:pStyle w:val="ListBullet"/>
            </w:pPr>
            <w:r w:rsidRPr="00E1561A">
              <w:t>numeracy skills for calculating correct resolution for output device</w:t>
            </w:r>
          </w:p>
          <w:p w:rsidR="00000000" w:rsidRPr="00E1561A" w:rsidP="00E1561A">
            <w:pPr>
              <w:pStyle w:val="ListBullet"/>
            </w:pPr>
            <w:r w:rsidRPr="00E1561A">
              <w:t>problem-solv</w:t>
            </w:r>
            <w:r w:rsidRPr="00E1561A">
              <w:t xml:space="preserve">ing skills by correcting mistakes in electronic files to conform with job specifications </w:t>
            </w:r>
          </w:p>
          <w:p w:rsidR="00000000" w:rsidP="00E1561A">
            <w:pPr>
              <w:pStyle w:val="ListBullet"/>
              <w:rPr>
                <w:lang w:val="en-NZ"/>
              </w:rPr>
            </w:pPr>
            <w:r w:rsidRPr="00E1561A">
              <w:t>technical skills for using equipment correctly to ensure ease of subsequent processing</w:t>
            </w:r>
          </w:p>
        </w:tc>
      </w:tr>
      <w:tr w:rsidTr="00B03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Required knowledge</w:t>
            </w:r>
          </w:p>
        </w:tc>
      </w:tr>
      <w:tr w:rsidTr="00B03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printing processes</w:t>
            </w:r>
          </w:p>
          <w:p w:rsidR="00000000" w:rsidRPr="00E1561A" w:rsidP="00E1561A">
            <w:pPr>
              <w:pStyle w:val="ListBullet"/>
            </w:pPr>
            <w:r w:rsidRPr="00E1561A">
              <w:t>required resolution for various output conditions</w:t>
            </w:r>
          </w:p>
          <w:p w:rsidR="00000000" w:rsidRPr="00E1561A" w:rsidP="00E1561A">
            <w:pPr>
              <w:pStyle w:val="ListBullet"/>
            </w:pPr>
            <w:r w:rsidRPr="00E1561A">
              <w:t>colour modes and how they affect output</w:t>
            </w:r>
          </w:p>
          <w:p w:rsidR="00000000" w:rsidRPr="00E1561A" w:rsidP="00E1561A">
            <w:pPr>
              <w:pStyle w:val="ListBullet"/>
            </w:pPr>
            <w:r w:rsidRPr="00E1561A">
              <w:t>trapping and overprint requirements</w:t>
            </w:r>
          </w:p>
          <w:p w:rsidR="00000000" w:rsidRPr="00E1561A" w:rsidP="00E1561A">
            <w:pPr>
              <w:pStyle w:val="ListBullet"/>
            </w:pPr>
            <w:r w:rsidRPr="00E1561A">
              <w:t>screens - types and angles</w:t>
            </w:r>
          </w:p>
          <w:p w:rsidR="00000000" w:rsidRPr="00E1561A" w:rsidP="00E1561A">
            <w:pPr>
              <w:pStyle w:val="ListBullet"/>
            </w:pPr>
            <w:r w:rsidRPr="00E1561A">
              <w:t>bleed amounts required for various jobs</w:t>
            </w:r>
          </w:p>
          <w:p w:rsidR="00000000" w:rsidRPr="00E1561A" w:rsidP="00E1561A">
            <w:pPr>
              <w:pStyle w:val="ListBullet"/>
            </w:pPr>
            <w:r w:rsidRPr="00E1561A">
              <w:t>impact font types and licensing can have on output</w:t>
            </w:r>
          </w:p>
          <w:p w:rsidR="00000000" w:rsidRPr="00E1561A" w:rsidP="00E1561A">
            <w:pPr>
              <w:pStyle w:val="ListBullet"/>
            </w:pPr>
            <w:r w:rsidRPr="00E1561A">
              <w:t>preflighting</w:t>
            </w:r>
            <w:r w:rsidRPr="00E1561A">
              <w:t xml:space="preserve"> tools available in various applications</w:t>
            </w:r>
          </w:p>
          <w:p w:rsidR="00000000" w:rsidRPr="00E1561A" w:rsidP="00E1561A">
            <w:pPr>
              <w:pStyle w:val="ListBullet"/>
            </w:pPr>
            <w:r w:rsidRPr="00E1561A">
              <w:t>different file types and how they can effect output</w:t>
            </w:r>
          </w:p>
          <w:p w:rsidR="00000000" w:rsidRPr="00E1561A" w:rsidP="00E1561A">
            <w:pPr>
              <w:pStyle w:val="ListBullet"/>
            </w:pPr>
            <w:r w:rsidRPr="00E1561A">
              <w:t>factors that influence the processing speed of a job when being ripped</w:t>
            </w:r>
          </w:p>
          <w:p w:rsidR="00000000" w:rsidRPr="00E1561A" w:rsidP="00E1561A">
            <w:pPr>
              <w:pStyle w:val="ListBullet"/>
            </w:pPr>
            <w:r w:rsidRPr="00E1561A">
              <w:t>how the ripping speed of a job can be increased</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10" w:name="O_83232"/>
      <w:bookmarkEnd w:id="10"/>
      <w:r w:rsidRPr="00E1561A">
        <w:t>Evidence Guide</w:t>
      </w:r>
    </w:p>
    <w:tbl>
      <w:tblPr>
        <w:tblW w:w="9570" w:type="dxa"/>
        <w:tblLayout w:type="fixed"/>
        <w:tblCellMar>
          <w:left w:w="62" w:type="dxa"/>
          <w:right w:w="62" w:type="dxa"/>
        </w:tblCellMar>
        <w:tblLook w:val="0000"/>
      </w:tblPr>
      <w:tblGrid>
        <w:gridCol w:w="3908"/>
        <w:gridCol w:w="5662"/>
      </w:tblGrid>
      <w:tr w:rsidTr="00B034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EVIDENCE GUIDE</w:t>
            </w:r>
          </w:p>
        </w:tc>
      </w:tr>
      <w:tr w:rsidTr="00B034C0">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t>The Evidence Guide provides advice on assessment and must be read in conjunction with the performance criteria, required skills and knowledge, range statement and the Assessment Guidelines for the Training Package.</w:t>
            </w:r>
          </w:p>
        </w:tc>
      </w:tr>
      <w:tr w:rsidTr="00B03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p>
        </w:tc>
      </w:tr>
      <w:tr w:rsidTr="00B03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Evidence of the ability to:</w:t>
            </w:r>
          </w:p>
          <w:p w:rsidR="00000000" w:rsidRPr="00E1561A" w:rsidP="00E1561A">
            <w:pPr>
              <w:pStyle w:val="ListBullet"/>
            </w:pPr>
            <w:r w:rsidRPr="00E1561A">
              <w:t>import electronic files into RIPs or output queues that are error free and meet job specifications</w:t>
            </w:r>
          </w:p>
          <w:p w:rsidR="00000000" w:rsidRPr="00E1561A" w:rsidP="00E1561A">
            <w:pPr>
              <w:pStyle w:val="ListBullet"/>
            </w:pPr>
            <w:r w:rsidRPr="00E1561A">
              <w:t>find and use information relevant to the task from a variety of information sources</w:t>
            </w:r>
          </w:p>
          <w:p w:rsidR="00000000" w:rsidP="00E1561A">
            <w:pPr>
              <w:pStyle w:val="ListBullet"/>
              <w:rPr>
                <w:lang w:val="en-NZ"/>
              </w:rPr>
            </w:pPr>
            <w:r w:rsidRPr="00E1561A">
              <w:t>preflight and import two complex jobs according to manufacturer's specifications and enterprise procedures.</w:t>
            </w:r>
          </w:p>
        </w:tc>
      </w:tr>
      <w:tr w:rsidTr="00B03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Assessment mus</w:t>
            </w:r>
            <w:r w:rsidRPr="00E1561A">
              <w:t>t ensure:</w:t>
            </w:r>
          </w:p>
          <w:p w:rsidR="00000000" w:rsidRPr="00E1561A" w:rsidP="00E1561A">
            <w:pPr>
              <w:pStyle w:val="ListBullet"/>
            </w:pPr>
            <w:r w:rsidRPr="00E1561A">
              <w:t>that conditions are typical ambient conditions found in the workplace</w:t>
            </w:r>
          </w:p>
          <w:p w:rsidR="00000000" w:rsidRPr="00E1561A" w:rsidP="00E1561A">
            <w:pPr>
              <w:pStyle w:val="ListBullet"/>
            </w:pPr>
            <w:r w:rsidRPr="00E1561A">
              <w:t>access to relevant facilities, equipment and materials used for digital production, such as high-end computers, RIPs, output devices and layout software</w:t>
            </w:r>
          </w:p>
          <w:p w:rsidR="00000000" w:rsidP="00E1561A">
            <w:pPr>
              <w:pStyle w:val="ListBullet"/>
              <w:rPr>
                <w:lang w:val="en-NZ"/>
              </w:rPr>
            </w:pPr>
            <w:r w:rsidRPr="00E1561A">
              <w:t>use of culturally appr</w:t>
            </w:r>
            <w:r w:rsidRPr="00E1561A">
              <w:t>opriate processes and techniques appropriate to the language and literacy capacity of learners and the work being performed.</w:t>
            </w:r>
          </w:p>
        </w:tc>
      </w:tr>
      <w:tr w:rsidTr="00B03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A range of assessment methods should be used to assess practical skills and knowledge. The following examples</w:t>
            </w:r>
            <w:r w:rsidRPr="00E1561A">
              <w:t xml:space="preserve"> are appropriate for this unit:</w:t>
            </w:r>
          </w:p>
          <w:p w:rsidR="00000000" w:rsidRPr="00E1561A" w:rsidP="00E1561A">
            <w:pPr>
              <w:pStyle w:val="ListBullet"/>
            </w:pPr>
            <w:r w:rsidRPr="00E1561A">
              <w:t>direct questioning combined with review of portfolios of evidence</w:t>
            </w:r>
          </w:p>
          <w:p w:rsidR="00000000" w:rsidRPr="00E1561A" w:rsidP="00E1561A">
            <w:pPr>
              <w:pStyle w:val="ListBullet"/>
            </w:pPr>
            <w:r w:rsidRPr="00E1561A">
              <w:t>third party workplace reports of on-the-job performance by the candidate</w:t>
            </w:r>
          </w:p>
          <w:p w:rsidR="00000000" w:rsidP="00E1561A">
            <w:pPr>
              <w:pStyle w:val="ListBullet"/>
              <w:rPr>
                <w:lang w:val="en-NZ"/>
              </w:rPr>
            </w:pPr>
            <w:r w:rsidRPr="00E1561A">
              <w:t>practical demonstration by the candidate in applying preflight procedures and import</w:t>
            </w:r>
            <w:r w:rsidRPr="00E1561A">
              <w:t>ing files into RIPs.</w:t>
            </w:r>
          </w:p>
        </w:tc>
      </w:tr>
      <w:tr w:rsidTr="00B03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Holistic assessment with other units relevant to the industry sector, workplace and job role is recommended</w:t>
            </w:r>
          </w:p>
          <w:p w:rsidR="00000000" w:rsidRPr="00E1561A" w:rsidP="00E1561A">
            <w:pPr>
              <w:pStyle w:val="ListBullet"/>
            </w:pPr>
            <w:r w:rsidRPr="00E1561A">
              <w:t>ICPPR496A Set up and produce complex digital print.</w:t>
            </w:r>
          </w:p>
          <w:p w:rsidR="00000000" w:rsidRPr="00E1561A" w:rsidP="00E1561A">
            <w:pPr>
              <w:pStyle w:val="BodyText"/>
            </w:pPr>
          </w:p>
          <w:p w:rsidR="00000000" w:rsidRPr="00E1561A" w:rsidP="00E1561A">
            <w:pPr>
              <w:pStyle w:val="BodyText"/>
            </w:pPr>
            <w:r w:rsidRPr="00E1561A">
              <w:t>For valid and rel</w:t>
            </w:r>
            <w:r w:rsidRPr="00E1561A">
              <w:t>iable assessment of this unit, evidence should be gathered over a period of time through a range of methods for assessment to indicate consistent performance.</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11" w:name="O_83233"/>
      <w:bookmarkEnd w:id="11"/>
      <w:r w:rsidRPr="00E1561A">
        <w:t>Range Statement</w:t>
      </w:r>
    </w:p>
    <w:tbl>
      <w:tblPr>
        <w:tblW w:w="0" w:type="auto"/>
        <w:tblLayout w:type="fixed"/>
        <w:tblCellMar>
          <w:left w:w="62" w:type="dxa"/>
          <w:right w:w="62" w:type="dxa"/>
        </w:tblCellMar>
        <w:tblLook w:val="0000"/>
      </w:tblPr>
      <w:tblGrid>
        <w:gridCol w:w="2595"/>
        <w:gridCol w:w="5927"/>
      </w:tblGrid>
      <w:tr w:rsidTr="00B034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RANGE STATEMENT</w:t>
            </w:r>
          </w:p>
        </w:tc>
      </w:tr>
      <w:tr w:rsidTr="00B034C0">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t>The range statement relates to the unit of competency as a whole. It allows for different work environments and situations that may affect performance. Bold italicised wording, if used in the performance criteria, is detailed below. Essential operating con</w:t>
            </w:r>
            <w:r w:rsidRPr="00E1561A">
              <w:t>ditions that may be present with training and assessment (depending on the work situation, needs of the candidate, accessibility of the item, and local industry and regional contexts) may also be included.</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Files</w:t>
            </w:r>
            <w:r w:rsidRPr="00E1561A">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ListBullet"/>
              <w:rPr>
                <w:lang w:val="en-NZ"/>
              </w:rPr>
            </w:pPr>
            <w:r w:rsidRPr="00E1561A">
              <w:t>full colour jobs with a mixt</w:t>
            </w:r>
            <w:r w:rsidRPr="00E1561A">
              <w:t xml:space="preserve">ure of text and images. </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Industry software</w:t>
            </w:r>
            <w:r w:rsidRPr="00E1561A">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Adobe Indesign</w:t>
            </w:r>
          </w:p>
          <w:p w:rsidR="00000000" w:rsidRPr="00E1561A" w:rsidP="00E1561A">
            <w:pPr>
              <w:pStyle w:val="ListBullet"/>
            </w:pPr>
            <w:r w:rsidRPr="00E1561A">
              <w:t>Illustrator</w:t>
            </w:r>
          </w:p>
          <w:p w:rsidR="00000000" w:rsidRPr="00E1561A" w:rsidP="00E1561A">
            <w:pPr>
              <w:pStyle w:val="ListBullet"/>
            </w:pPr>
            <w:r w:rsidRPr="00E1561A">
              <w:t>Acrobat and/or QuarkXpress</w:t>
            </w:r>
          </w:p>
          <w:p w:rsidR="00000000" w:rsidP="00E1561A">
            <w:pPr>
              <w:pStyle w:val="ListBullet"/>
              <w:rPr>
                <w:lang w:val="en-NZ"/>
              </w:rPr>
            </w:pPr>
            <w:r w:rsidRPr="00E1561A">
              <w:t>new software applications and new versions of existing products entering the market regularly.</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Preflight may</w:t>
            </w:r>
            <w:r w:rsidRPr="00E1561A">
              <w:t xml:space="preserve">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manually checking files</w:t>
            </w:r>
          </w:p>
          <w:p w:rsidR="00000000" w:rsidRPr="00E1561A" w:rsidP="00E1561A">
            <w:pPr>
              <w:pStyle w:val="ListBullet"/>
            </w:pPr>
            <w:r w:rsidRPr="00E1561A">
              <w:t>using an applications built in preflight functions</w:t>
            </w:r>
          </w:p>
          <w:p w:rsidR="00000000" w:rsidP="00E1561A">
            <w:pPr>
              <w:pStyle w:val="ListBullet"/>
              <w:rPr>
                <w:lang w:val="en-NZ"/>
              </w:rPr>
            </w:pPr>
            <w:r w:rsidRPr="00E1561A">
              <w:t xml:space="preserve">plug-ins, such as PitStop or other proprietary software. </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File errors</w:t>
            </w:r>
            <w:r w:rsidRPr="00E1561A">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low image resolution</w:t>
            </w:r>
          </w:p>
          <w:p w:rsidR="00000000" w:rsidRPr="00E1561A" w:rsidP="00E1561A">
            <w:pPr>
              <w:pStyle w:val="ListBullet"/>
            </w:pPr>
            <w:r w:rsidRPr="00E1561A">
              <w:t>incorrect colour modes</w:t>
            </w:r>
          </w:p>
          <w:p w:rsidR="00000000" w:rsidRPr="00E1561A" w:rsidP="00E1561A">
            <w:pPr>
              <w:pStyle w:val="ListBullet"/>
            </w:pPr>
            <w:r w:rsidRPr="00E1561A">
              <w:t>lack of bleeds</w:t>
            </w:r>
          </w:p>
          <w:p w:rsidR="00000000" w:rsidRPr="00E1561A" w:rsidP="00E1561A">
            <w:pPr>
              <w:pStyle w:val="ListBullet"/>
            </w:pPr>
            <w:r w:rsidRPr="00E1561A">
              <w:t>missing links</w:t>
            </w:r>
          </w:p>
          <w:p w:rsidR="00000000" w:rsidRPr="00E1561A" w:rsidP="00E1561A">
            <w:pPr>
              <w:pStyle w:val="ListBullet"/>
            </w:pPr>
            <w:r w:rsidRPr="00E1561A">
              <w:t>locked fonts</w:t>
            </w:r>
          </w:p>
          <w:p w:rsidR="00000000" w:rsidP="00E1561A">
            <w:pPr>
              <w:pStyle w:val="ListBullet"/>
              <w:rPr>
                <w:lang w:val="en-NZ"/>
              </w:rPr>
            </w:pPr>
            <w:r w:rsidRPr="00E1561A">
              <w:t>i</w:t>
            </w:r>
            <w:r w:rsidRPr="00E1561A">
              <w:t>ncorrect trapping and overprint settings.</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Submission workflow</w:t>
            </w:r>
            <w:r w:rsidRPr="00E1561A">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direct output from application</w:t>
            </w:r>
          </w:p>
          <w:p w:rsidR="00000000" w:rsidRPr="00E1561A" w:rsidP="00E1561A">
            <w:pPr>
              <w:pStyle w:val="ListBullet"/>
            </w:pPr>
            <w:r w:rsidRPr="00E1561A">
              <w:t>drop folders</w:t>
            </w:r>
          </w:p>
          <w:p w:rsidR="00000000" w:rsidP="00E1561A">
            <w:pPr>
              <w:pStyle w:val="ListBullet"/>
              <w:rPr>
                <w:lang w:val="en-NZ"/>
              </w:rPr>
            </w:pPr>
            <w:r w:rsidRPr="00E1561A">
              <w:t>manual import.</w:t>
            </w:r>
          </w:p>
        </w:tc>
      </w:tr>
      <w:tr w:rsidTr="00B034C0">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BoldandItalics"/>
              </w:rPr>
              <w:t>Output device</w:t>
            </w:r>
            <w:r w:rsidRPr="00E1561A">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ListBullet"/>
            </w:pPr>
            <w:r w:rsidRPr="00E1561A">
              <w:t>digital press</w:t>
            </w:r>
          </w:p>
          <w:p w:rsidR="00000000" w:rsidRPr="00E1561A" w:rsidP="00E1561A">
            <w:pPr>
              <w:pStyle w:val="ListBullet"/>
            </w:pPr>
            <w:r w:rsidRPr="00E1561A">
              <w:t>wide-format printer</w:t>
            </w:r>
          </w:p>
          <w:p w:rsidR="00000000" w:rsidRPr="00E1561A" w:rsidP="00E1561A">
            <w:pPr>
              <w:pStyle w:val="ListBullet"/>
            </w:pPr>
            <w:r w:rsidRPr="00E1561A">
              <w:t>computer to plate (CTP).</w:t>
            </w:r>
          </w:p>
        </w:tc>
      </w:tr>
    </w:tbl>
    <w:p w:rsidR="00B034C0" w:rsidP="00E1561A">
      <w:pPr>
        <w:pStyle w:val="BodyText"/>
      </w:pPr>
    </w:p>
    <w:p w:rsidR="00B034C0" w:rsidP="00E1561A">
      <w:pPr>
        <w:pStyle w:val="BodyText"/>
      </w:pPr>
    </w:p>
    <w:p w:rsidR="00000000" w:rsidRPr="00E1561A" w:rsidP="00E1561A">
      <w:pPr>
        <w:pStyle w:val="Heading1"/>
      </w:pPr>
      <w:bookmarkStart w:id="12" w:name="O_83234"/>
      <w:bookmarkEnd w:id="12"/>
      <w:r w:rsidRPr="00E1561A">
        <w:t>Unit Sector(s)</w:t>
      </w:r>
    </w:p>
    <w:tbl>
      <w:tblPr>
        <w:tblW w:w="0" w:type="auto"/>
        <w:tblLayout w:type="fixed"/>
        <w:tblCellMar>
          <w:left w:w="62" w:type="dxa"/>
          <w:right w:w="62" w:type="dxa"/>
        </w:tblCellMar>
        <w:tblLook w:val="0000"/>
      </w:tblPr>
      <w:tblGrid>
        <w:gridCol w:w="2654"/>
        <w:gridCol w:w="5868"/>
      </w:tblGrid>
      <w:tr w:rsidTr="00B034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13" w:name="O_157102"/>
      <w:bookmarkEnd w:id="13"/>
      <w:r w:rsidRPr="00E1561A">
        <w:t>Competency field</w:t>
      </w:r>
    </w:p>
    <w:tbl>
      <w:tblPr>
        <w:tblW w:w="0" w:type="auto"/>
        <w:tblLayout w:type="fixed"/>
        <w:tblCellMar>
          <w:left w:w="62" w:type="dxa"/>
          <w:right w:w="62" w:type="dxa"/>
        </w:tblCellMar>
        <w:tblLook w:val="0000"/>
      </w:tblPr>
      <w:tblGrid>
        <w:gridCol w:w="2778"/>
        <w:gridCol w:w="5744"/>
      </w:tblGrid>
      <w:tr w:rsidTr="00B034C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r w:rsidRPr="00E1561A">
              <w:t>Printing</w:t>
            </w:r>
          </w:p>
        </w:tc>
      </w:tr>
    </w:tbl>
    <w:p w:rsidR="00000000" w:rsidRPr="00E1561A" w:rsidP="00E1561A">
      <w:pPr>
        <w:pStyle w:val="BodyText"/>
      </w:pPr>
    </w:p>
    <w:p w:rsidR="00000000" w:rsidRPr="00E1561A" w:rsidP="00E1561A">
      <w:pPr>
        <w:pStyle w:val="AllowPageBreak"/>
      </w:pPr>
    </w:p>
    <w:p w:rsidR="00000000" w:rsidRPr="00E1561A" w:rsidP="00E1561A">
      <w:pPr>
        <w:pStyle w:val="Heading1"/>
      </w:pPr>
      <w:bookmarkStart w:id="14" w:name="O_157101"/>
      <w:bookmarkEnd w:id="14"/>
      <w:r w:rsidRPr="00E1561A">
        <w:t>Co-requisite units</w:t>
      </w:r>
    </w:p>
    <w:tbl>
      <w:tblPr>
        <w:tblW w:w="0" w:type="auto"/>
        <w:tblLayout w:type="fixed"/>
        <w:tblCellMar>
          <w:left w:w="62" w:type="dxa"/>
          <w:right w:w="62" w:type="dxa"/>
        </w:tblCellMar>
        <w:tblLook w:val="0000"/>
      </w:tblPr>
      <w:tblGrid>
        <w:gridCol w:w="2641"/>
        <w:gridCol w:w="1322"/>
        <w:gridCol w:w="4559"/>
      </w:tblGrid>
      <w:tr w:rsidTr="00B034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r w:rsidRPr="00E156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p>
        </w:tc>
      </w:tr>
      <w:tr w:rsidTr="00B034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61A">
            <w:pPr>
              <w:pStyle w:val="BodyText"/>
              <w:rPr>
                <w:lang w:val="en-NZ"/>
              </w:rPr>
            </w:pPr>
          </w:p>
        </w:tc>
      </w:tr>
      <w:tr w:rsidTr="00B034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61A" w:rsidP="00E1561A">
            <w:pPr>
              <w:pStyle w:val="BodyText"/>
            </w:pPr>
          </w:p>
        </w:tc>
      </w:tr>
    </w:tbl>
    <w:p w:rsidR="00000000" w:rsidRPr="00E1561A" w:rsidP="00E1561A">
      <w:pPr>
        <w:pStyle w:val="BodyText"/>
      </w:pPr>
    </w:p>
    <w:p w:rsidR="00000000" w:rsidRPr="00E1561A" w:rsidP="00E1561A"/>
    <w:sectPr w:rsidSect="00E15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4C0" w:rsidP="00B03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0" w:rsidP="00E15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34C0" w:rsidP="00E15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34C0" w:rsidP="00E15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4C0" w:rsidP="00B034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C0" w:rsidP="00E1561A">
    <w:pPr>
      <w:pStyle w:val="Header"/>
      <w:framePr w:wrap="around"/>
    </w:pPr>
    <w:r>
      <w:fldChar w:fldCharType="begin"/>
    </w:r>
    <w:r>
      <w:instrText xml:space="preserve"> TITLE   \* MERGEFORMAT </w:instrText>
    </w:r>
    <w:r>
      <w:fldChar w:fldCharType="separate"/>
    </w:r>
    <w:r>
      <w:t>ICPPR388A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4C0" w:rsidP="00E156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A85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5CE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6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61A"/>
    <w:pPr>
      <w:spacing w:before="360" w:after="60"/>
      <w:outlineLvl w:val="0"/>
    </w:pPr>
    <w:rPr>
      <w:sz w:val="32"/>
    </w:rPr>
  </w:style>
  <w:style w:type="paragraph" w:styleId="Heading2">
    <w:name w:val="heading 2"/>
    <w:basedOn w:val="HeadingBase"/>
    <w:next w:val="BodyText"/>
    <w:link w:val="Heading2Char"/>
    <w:qFormat/>
    <w:rsid w:val="00E1561A"/>
    <w:pPr>
      <w:keepLines/>
      <w:spacing w:before="240" w:after="120"/>
      <w:outlineLvl w:val="1"/>
    </w:pPr>
    <w:rPr>
      <w:sz w:val="28"/>
      <w:szCs w:val="40"/>
    </w:rPr>
  </w:style>
  <w:style w:type="paragraph" w:styleId="Heading3">
    <w:name w:val="heading 3"/>
    <w:basedOn w:val="HeadingBase"/>
    <w:next w:val="BodyText"/>
    <w:link w:val="Heading3Char"/>
    <w:qFormat/>
    <w:rsid w:val="00E1561A"/>
    <w:pPr>
      <w:spacing w:before="180" w:after="120"/>
      <w:outlineLvl w:val="2"/>
    </w:pPr>
    <w:rPr>
      <w:spacing w:val="-10"/>
      <w:kern w:val="32"/>
    </w:rPr>
  </w:style>
  <w:style w:type="paragraph" w:styleId="Heading4">
    <w:name w:val="heading 4"/>
    <w:basedOn w:val="HeadingBase"/>
    <w:next w:val="BodyText"/>
    <w:link w:val="Heading4Char"/>
    <w:qFormat/>
    <w:rsid w:val="00E1561A"/>
    <w:pPr>
      <w:spacing w:before="160" w:after="120"/>
      <w:outlineLvl w:val="3"/>
    </w:pPr>
    <w:rPr>
      <w:sz w:val="22"/>
    </w:rPr>
  </w:style>
  <w:style w:type="paragraph" w:styleId="Heading5">
    <w:name w:val="heading 5"/>
    <w:basedOn w:val="HeadingBase"/>
    <w:next w:val="Normal"/>
    <w:link w:val="Heading5Char"/>
    <w:qFormat/>
    <w:rsid w:val="00E1561A"/>
    <w:pPr>
      <w:spacing w:before="80"/>
      <w:outlineLvl w:val="4"/>
    </w:pPr>
    <w:rPr>
      <w:color w:val="918585"/>
      <w:sz w:val="20"/>
    </w:rPr>
  </w:style>
  <w:style w:type="paragraph" w:styleId="Heading6">
    <w:name w:val="heading 6"/>
    <w:basedOn w:val="HeadingBase"/>
    <w:next w:val="Normal"/>
    <w:link w:val="Heading6Char"/>
    <w:qFormat/>
    <w:rsid w:val="00E1561A"/>
    <w:pPr>
      <w:spacing w:before="60"/>
      <w:outlineLvl w:val="5"/>
    </w:pPr>
    <w:rPr>
      <w:color w:val="918585"/>
      <w:sz w:val="20"/>
    </w:rPr>
  </w:style>
  <w:style w:type="paragraph" w:styleId="Heading7">
    <w:name w:val="heading 7"/>
    <w:basedOn w:val="Normal"/>
    <w:next w:val="Normal"/>
    <w:link w:val="Heading7Char"/>
    <w:qFormat/>
    <w:rsid w:val="00E1561A"/>
    <w:pPr>
      <w:ind w:left="720"/>
      <w:outlineLvl w:val="6"/>
    </w:pPr>
    <w:rPr>
      <w:i/>
    </w:rPr>
  </w:style>
  <w:style w:type="paragraph" w:styleId="Heading8">
    <w:name w:val="heading 8"/>
    <w:basedOn w:val="Normal"/>
    <w:next w:val="Normal"/>
    <w:link w:val="Heading8Char"/>
    <w:qFormat/>
    <w:rsid w:val="00E1561A"/>
    <w:pPr>
      <w:ind w:left="720"/>
      <w:outlineLvl w:val="7"/>
    </w:pPr>
    <w:rPr>
      <w:i/>
    </w:rPr>
  </w:style>
  <w:style w:type="paragraph" w:styleId="Heading9">
    <w:name w:val="heading 9"/>
    <w:basedOn w:val="Normal"/>
    <w:next w:val="Normal"/>
    <w:link w:val="Heading9Char"/>
    <w:qFormat/>
    <w:rsid w:val="00E1561A"/>
    <w:pPr>
      <w:ind w:left="720"/>
      <w:outlineLvl w:val="8"/>
    </w:pPr>
    <w:rPr>
      <w:i/>
    </w:rPr>
  </w:style>
  <w:style w:type="character" w:default="1" w:styleId="DefaultParagraphFont">
    <w:name w:val="Default Paragraph Font"/>
    <w:uiPriority w:val="1"/>
    <w:unhideWhenUsed/>
    <w:rsid w:val="00E15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61A"/>
  </w:style>
  <w:style w:type="character" w:customStyle="1" w:styleId="Heading1Char">
    <w:name w:val="Heading 1 Char"/>
    <w:basedOn w:val="DefaultParagraphFont"/>
    <w:link w:val="Heading1"/>
    <w:rsid w:val="00E1561A"/>
    <w:rPr>
      <w:rFonts w:ascii="Times New Roman" w:eastAsia="Times New Roman" w:hAnsi="Times New Roman" w:cs="Times New Roman"/>
      <w:b/>
      <w:sz w:val="32"/>
      <w:szCs w:val="20"/>
      <w:lang w:eastAsia="en-US"/>
    </w:rPr>
  </w:style>
  <w:style w:type="paragraph" w:styleId="BodyText">
    <w:name w:val="Body Text"/>
    <w:basedOn w:val="Normal"/>
    <w:link w:val="BodyTextChar"/>
    <w:rsid w:val="00E15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61A"/>
    <w:rPr>
      <w:rFonts w:ascii="Times New Roman" w:eastAsia="Times New Roman" w:hAnsi="Times New Roman" w:cs="Times New Roman"/>
      <w:sz w:val="24"/>
      <w:lang w:val="en-US" w:eastAsia="en-US"/>
    </w:rPr>
  </w:style>
  <w:style w:type="paragraph" w:styleId="Footer">
    <w:name w:val="footer"/>
    <w:basedOn w:val="Normal"/>
    <w:link w:val="FooterChar"/>
    <w:rsid w:val="00E15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61A"/>
    <w:rPr>
      <w:rFonts w:ascii="Times New Roman" w:eastAsia="Times New Roman" w:hAnsi="Times New Roman" w:cs="Times New Roman"/>
      <w:sz w:val="16"/>
      <w:lang w:val="en-US" w:eastAsia="en-US"/>
    </w:rPr>
  </w:style>
  <w:style w:type="paragraph" w:styleId="List">
    <w:name w:val="List"/>
    <w:basedOn w:val="BodyText"/>
    <w:next w:val="BodyText"/>
    <w:rsid w:val="00E1561A"/>
    <w:pPr>
      <w:tabs>
        <w:tab w:val="left" w:pos="340"/>
      </w:tabs>
      <w:spacing w:before="60" w:after="60"/>
      <w:ind w:left="340" w:hanging="340"/>
    </w:pPr>
  </w:style>
  <w:style w:type="paragraph" w:styleId="ListBullet">
    <w:name w:val="List Bullet"/>
    <w:basedOn w:val="List"/>
    <w:rsid w:val="00E1561A"/>
    <w:pPr>
      <w:numPr>
        <w:numId w:val="12"/>
      </w:numPr>
      <w:tabs>
        <w:tab w:val="clear" w:pos="340"/>
      </w:tabs>
      <w:spacing w:before="40" w:after="40"/>
    </w:pPr>
  </w:style>
  <w:style w:type="character" w:customStyle="1" w:styleId="SpecialBold">
    <w:name w:val="Special Bold"/>
    <w:basedOn w:val="DefaultParagraphFont"/>
    <w:rsid w:val="00E1561A"/>
    <w:rPr>
      <w:b/>
      <w:spacing w:val="0"/>
    </w:rPr>
  </w:style>
  <w:style w:type="paragraph" w:styleId="Header">
    <w:name w:val="header"/>
    <w:basedOn w:val="Normal"/>
    <w:link w:val="HeaderChar"/>
    <w:rsid w:val="00E15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6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561A"/>
    <w:pPr>
      <w:spacing w:before="240" w:after="120"/>
      <w:outlineLvl w:val="0"/>
    </w:pPr>
    <w:rPr>
      <w:rFonts w:ascii="Times New Roman" w:hAnsi="Times New Roman"/>
      <w:b/>
      <w:sz w:val="28"/>
    </w:rPr>
  </w:style>
  <w:style w:type="paragraph" w:customStyle="1" w:styleId="AllowPageBreak">
    <w:name w:val="AllowPageBreak"/>
    <w:rsid w:val="00E156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561A"/>
    <w:pPr>
      <w:tabs>
        <w:tab w:val="left" w:pos="680"/>
      </w:tabs>
      <w:spacing w:before="60" w:after="60"/>
      <w:ind w:left="680" w:hanging="340"/>
    </w:pPr>
  </w:style>
  <w:style w:type="character" w:customStyle="1" w:styleId="BoldandItalics">
    <w:name w:val="Bold and Italics"/>
    <w:qFormat/>
    <w:rsid w:val="00E1561A"/>
    <w:rPr>
      <w:b/>
      <w:i/>
      <w:u w:val="none"/>
    </w:rPr>
  </w:style>
  <w:style w:type="character" w:customStyle="1" w:styleId="Heading2Char">
    <w:name w:val="Heading 2 Char"/>
    <w:basedOn w:val="DefaultParagraphFont"/>
    <w:link w:val="Heading2"/>
    <w:rsid w:val="00E15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6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6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61A"/>
    <w:rPr>
      <w:rFonts w:ascii="Courier New" w:eastAsia="Times New Roman" w:hAnsi="Courier New" w:cs="Times New Roman"/>
      <w:i/>
      <w:szCs w:val="20"/>
      <w:lang w:val="en-US" w:eastAsia="en-US"/>
    </w:rPr>
  </w:style>
  <w:style w:type="paragraph" w:customStyle="1" w:styleId="HeadingBase">
    <w:name w:val="Heading Base"/>
    <w:rsid w:val="00E15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61A"/>
    <w:pPr>
      <w:tabs>
        <w:tab w:val="right" w:leader="dot" w:pos="9072"/>
      </w:tabs>
      <w:ind w:left="567"/>
    </w:pPr>
    <w:rPr>
      <w:szCs w:val="22"/>
    </w:rPr>
  </w:style>
  <w:style w:type="paragraph" w:customStyle="1" w:styleId="TOCBase">
    <w:name w:val="TOC Base"/>
    <w:rsid w:val="00E15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61A"/>
    <w:pPr>
      <w:tabs>
        <w:tab w:val="right" w:leader="dot" w:pos="9072"/>
      </w:tabs>
      <w:spacing w:before="40" w:after="40"/>
      <w:ind w:left="284"/>
    </w:pPr>
    <w:rPr>
      <w:rFonts w:ascii="Times New Roman" w:hAnsi="Times New Roman"/>
    </w:rPr>
  </w:style>
  <w:style w:type="paragraph" w:styleId="TOC1">
    <w:name w:val="toc 1"/>
    <w:basedOn w:val="TOCBase"/>
    <w:next w:val="Normal"/>
    <w:rsid w:val="00E15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61A"/>
    <w:pPr>
      <w:spacing w:before="5040"/>
      <w:jc w:val="center"/>
    </w:pPr>
    <w:rPr>
      <w:sz w:val="48"/>
      <w:szCs w:val="72"/>
      <w:lang w:val="en-US"/>
    </w:rPr>
  </w:style>
  <w:style w:type="character" w:customStyle="1" w:styleId="TitleChar">
    <w:name w:val="Title Char"/>
    <w:basedOn w:val="DefaultParagraphFont"/>
    <w:link w:val="Title"/>
    <w:rsid w:val="00E15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61A"/>
    <w:pPr>
      <w:tabs>
        <w:tab w:val="left" w:pos="3600"/>
        <w:tab w:val="left" w:pos="3958"/>
      </w:tabs>
    </w:pPr>
  </w:style>
  <w:style w:type="paragraph" w:customStyle="1" w:styleId="Note">
    <w:name w:val="Note"/>
    <w:basedOn w:val="BodyText"/>
    <w:rsid w:val="00E15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61A"/>
    <w:pPr>
      <w:framePr w:wrap="auto" w:hAnchor="text" w:y="6049"/>
    </w:pPr>
    <w:rPr>
      <w:color w:val="000000"/>
      <w:sz w:val="40"/>
    </w:rPr>
  </w:style>
  <w:style w:type="paragraph" w:customStyle="1" w:styleId="TOCTitle">
    <w:name w:val="TOCTitle"/>
    <w:basedOn w:val="Heading1"/>
    <w:rsid w:val="00E1561A"/>
    <w:pPr>
      <w:spacing w:after="240"/>
      <w:jc w:val="center"/>
      <w:outlineLvl w:val="9"/>
    </w:pPr>
    <w:rPr>
      <w:caps/>
    </w:rPr>
  </w:style>
  <w:style w:type="paragraph" w:customStyle="1" w:styleId="Version">
    <w:name w:val="Version"/>
    <w:rsid w:val="00E156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61A"/>
    <w:pPr>
      <w:numPr>
        <w:numId w:val="13"/>
      </w:numPr>
      <w:tabs>
        <w:tab w:val="clear" w:pos="680"/>
      </w:tabs>
    </w:pPr>
  </w:style>
  <w:style w:type="paragraph" w:styleId="Index1">
    <w:name w:val="index 1"/>
    <w:basedOn w:val="Normal"/>
    <w:next w:val="Normal"/>
    <w:semiHidden/>
    <w:rsid w:val="00E1561A"/>
    <w:pPr>
      <w:keepNext w:val="0"/>
      <w:tabs>
        <w:tab w:val="right" w:pos="4176"/>
      </w:tabs>
      <w:ind w:left="198" w:hanging="198"/>
    </w:pPr>
    <w:rPr>
      <w:rFonts w:ascii="Garamond" w:hAnsi="Garamond"/>
    </w:rPr>
  </w:style>
  <w:style w:type="paragraph" w:styleId="IndexHeading">
    <w:name w:val="index heading"/>
    <w:basedOn w:val="Normal"/>
    <w:next w:val="Index1"/>
    <w:semiHidden/>
    <w:rsid w:val="00E1561A"/>
    <w:pPr>
      <w:spacing w:before="120" w:after="120"/>
    </w:pPr>
    <w:rPr>
      <w:rFonts w:ascii="Arial" w:hAnsi="Arial"/>
      <w:b/>
      <w:color w:val="918585"/>
      <w:sz w:val="24"/>
    </w:rPr>
  </w:style>
  <w:style w:type="paragraph" w:customStyle="1" w:styleId="Chapter">
    <w:name w:val="Chapter"/>
    <w:basedOn w:val="Normal"/>
    <w:rsid w:val="00E1561A"/>
    <w:pPr>
      <w:spacing w:before="240"/>
    </w:pPr>
    <w:rPr>
      <w:rFonts w:ascii="Times New Roman" w:hAnsi="Times New Roman"/>
      <w:smallCaps/>
      <w:spacing w:val="80"/>
      <w:sz w:val="28"/>
    </w:rPr>
  </w:style>
  <w:style w:type="paragraph" w:customStyle="1" w:styleId="InChapter">
    <w:name w:val="InChapter"/>
    <w:basedOn w:val="Heading3"/>
    <w:rsid w:val="00E1561A"/>
    <w:pPr>
      <w:spacing w:after="240"/>
      <w:outlineLvl w:val="9"/>
    </w:pPr>
    <w:rPr>
      <w:noProof/>
    </w:rPr>
  </w:style>
  <w:style w:type="paragraph" w:styleId="Index2">
    <w:name w:val="index 2"/>
    <w:basedOn w:val="Normal"/>
    <w:next w:val="Normal"/>
    <w:semiHidden/>
    <w:rsid w:val="00E1561A"/>
    <w:pPr>
      <w:tabs>
        <w:tab w:val="right" w:pos="4176"/>
      </w:tabs>
      <w:ind w:left="568" w:hanging="284"/>
    </w:pPr>
    <w:rPr>
      <w:rFonts w:ascii="Garamond" w:hAnsi="Garamond"/>
    </w:rPr>
  </w:style>
  <w:style w:type="paragraph" w:customStyle="1" w:styleId="Byline">
    <w:name w:val="Byline"/>
    <w:rsid w:val="00E15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61A"/>
    <w:pPr>
      <w:tabs>
        <w:tab w:val="clear" w:pos="3600"/>
        <w:tab w:val="clear" w:pos="3958"/>
      </w:tabs>
      <w:jc w:val="right"/>
    </w:pPr>
  </w:style>
  <w:style w:type="character" w:styleId="Emphasis">
    <w:name w:val="Emphasis"/>
    <w:basedOn w:val="DefaultParagraphFont"/>
    <w:qFormat/>
    <w:rsid w:val="00E1561A"/>
    <w:rPr>
      <w:i/>
    </w:rPr>
  </w:style>
  <w:style w:type="paragraph" w:styleId="Caption">
    <w:name w:val="caption"/>
    <w:basedOn w:val="BodyText"/>
    <w:next w:val="Normal"/>
    <w:qFormat/>
    <w:rsid w:val="00E1561A"/>
    <w:pPr>
      <w:framePr w:w="2268" w:hSpace="181" w:vSpace="181" w:wrap="around" w:vAnchor="text" w:hAnchor="page" w:x="1135" w:y="285" w:anchorLock="1"/>
    </w:pPr>
    <w:rPr>
      <w:i/>
    </w:rPr>
  </w:style>
  <w:style w:type="paragraph" w:customStyle="1" w:styleId="MiniTOCTitle">
    <w:name w:val="MiniTOCTitle"/>
    <w:basedOn w:val="Heading4"/>
    <w:rsid w:val="00E1561A"/>
    <w:pPr>
      <w:spacing w:before="240"/>
      <w:outlineLvl w:val="9"/>
    </w:pPr>
    <w:rPr>
      <w:noProof/>
      <w:sz w:val="24"/>
    </w:rPr>
  </w:style>
  <w:style w:type="paragraph" w:customStyle="1" w:styleId="MiniTOCItem">
    <w:name w:val="MiniTOCItem"/>
    <w:basedOn w:val="ListBullet"/>
    <w:rsid w:val="00E1561A"/>
    <w:pPr>
      <w:numPr>
        <w:numId w:val="0"/>
      </w:numPr>
      <w:tabs>
        <w:tab w:val="right" w:leader="dot" w:pos="6521"/>
      </w:tabs>
      <w:spacing w:before="0" w:after="0"/>
    </w:pPr>
  </w:style>
  <w:style w:type="paragraph" w:customStyle="1" w:styleId="TOFTitle">
    <w:name w:val="TOFTitle"/>
    <w:basedOn w:val="TOCTitle"/>
    <w:rsid w:val="00E1561A"/>
  </w:style>
  <w:style w:type="paragraph" w:styleId="TableofFigures">
    <w:name w:val="table of figures"/>
    <w:basedOn w:val="Normal"/>
    <w:next w:val="Normal"/>
    <w:semiHidden/>
    <w:rsid w:val="00E1561A"/>
    <w:pPr>
      <w:tabs>
        <w:tab w:val="right" w:leader="dot" w:pos="9072"/>
      </w:tabs>
      <w:ind w:left="970" w:hanging="403"/>
    </w:pPr>
    <w:rPr>
      <w:rFonts w:ascii="Times New Roman" w:hAnsi="Times New Roman"/>
      <w:b/>
    </w:rPr>
  </w:style>
  <w:style w:type="paragraph" w:styleId="ListNumber">
    <w:name w:val="List Number"/>
    <w:basedOn w:val="List"/>
    <w:rsid w:val="00E1561A"/>
    <w:pPr>
      <w:numPr>
        <w:numId w:val="10"/>
      </w:numPr>
    </w:pPr>
  </w:style>
  <w:style w:type="character" w:customStyle="1" w:styleId="WingdingSymbols">
    <w:name w:val="Wingding Symbols"/>
    <w:rsid w:val="00E1561A"/>
    <w:rPr>
      <w:rFonts w:ascii="Wingdings" w:hAnsi="Wingdings"/>
    </w:rPr>
  </w:style>
  <w:style w:type="paragraph" w:customStyle="1" w:styleId="TableHeading">
    <w:name w:val="Table Heading"/>
    <w:basedOn w:val="HeadingBase"/>
    <w:rsid w:val="00E1561A"/>
    <w:pPr>
      <w:keepLines/>
      <w:pBdr>
        <w:bottom w:val="single" w:sz="6" w:space="1" w:color="918585"/>
      </w:pBdr>
      <w:spacing w:before="240"/>
    </w:pPr>
  </w:style>
  <w:style w:type="character" w:customStyle="1" w:styleId="HotSpot">
    <w:name w:val="HotSpot"/>
    <w:rsid w:val="00E1561A"/>
    <w:rPr>
      <w:color w:val="0033CC"/>
      <w:u w:val="none"/>
    </w:rPr>
  </w:style>
  <w:style w:type="paragraph" w:customStyle="1" w:styleId="BodyTextRight">
    <w:name w:val="Body Text Right"/>
    <w:basedOn w:val="BodyText"/>
    <w:rsid w:val="00E1561A"/>
    <w:pPr>
      <w:spacing w:before="0" w:after="0"/>
      <w:jc w:val="right"/>
    </w:pPr>
  </w:style>
  <w:style w:type="paragraph" w:styleId="Index3">
    <w:name w:val="index 3"/>
    <w:basedOn w:val="ListNumber2"/>
    <w:next w:val="Normal"/>
    <w:semiHidden/>
    <w:rsid w:val="00E1561A"/>
    <w:pPr>
      <w:numPr>
        <w:numId w:val="0"/>
      </w:numPr>
      <w:tabs>
        <w:tab w:val="right" w:leader="dot" w:pos="4176"/>
      </w:tabs>
    </w:pPr>
  </w:style>
  <w:style w:type="paragraph" w:styleId="ListNumber2">
    <w:name w:val="List Number 2"/>
    <w:basedOn w:val="List2"/>
    <w:rsid w:val="00E1561A"/>
    <w:pPr>
      <w:numPr>
        <w:numId w:val="9"/>
      </w:numPr>
      <w:tabs>
        <w:tab w:val="clear" w:pos="1060"/>
      </w:tabs>
    </w:pPr>
  </w:style>
  <w:style w:type="paragraph" w:customStyle="1" w:styleId="MarginNote">
    <w:name w:val="Margin Note"/>
    <w:basedOn w:val="BodyText"/>
    <w:rsid w:val="00E15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6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61A"/>
    <w:rPr>
      <w:sz w:val="32"/>
    </w:rPr>
  </w:style>
  <w:style w:type="paragraph" w:customStyle="1" w:styleId="HeadingProcedure">
    <w:name w:val="Heading Procedure"/>
    <w:basedOn w:val="HeadingBase"/>
    <w:next w:val="Normal"/>
    <w:rsid w:val="00E1561A"/>
    <w:pPr>
      <w:tabs>
        <w:tab w:val="left" w:pos="0"/>
      </w:tabs>
      <w:spacing w:before="120" w:after="60"/>
    </w:pPr>
    <w:rPr>
      <w:i/>
      <w:color w:val="918585"/>
      <w:sz w:val="22"/>
    </w:rPr>
  </w:style>
  <w:style w:type="paragraph" w:customStyle="1" w:styleId="TableBodyText">
    <w:name w:val="Table Body Text"/>
    <w:basedOn w:val="BodyText"/>
    <w:rsid w:val="00E1561A"/>
    <w:pPr>
      <w:spacing w:before="60" w:after="60"/>
    </w:pPr>
  </w:style>
  <w:style w:type="paragraph" w:styleId="ListContinue">
    <w:name w:val="List Continue"/>
    <w:basedOn w:val="List"/>
    <w:rsid w:val="00E1561A"/>
    <w:pPr>
      <w:ind w:firstLine="0"/>
    </w:pPr>
  </w:style>
  <w:style w:type="paragraph" w:customStyle="1" w:styleId="ListNote">
    <w:name w:val="List Note"/>
    <w:basedOn w:val="List"/>
    <w:rsid w:val="00E1561A"/>
    <w:pPr>
      <w:pBdr>
        <w:top w:val="single" w:sz="6" w:space="2" w:color="918585"/>
        <w:bottom w:val="single" w:sz="6" w:space="2" w:color="918585"/>
      </w:pBdr>
      <w:tabs>
        <w:tab w:val="left" w:pos="1021"/>
      </w:tabs>
      <w:ind w:firstLine="0"/>
    </w:pPr>
  </w:style>
  <w:style w:type="paragraph" w:customStyle="1" w:styleId="Warning">
    <w:name w:val="Warning"/>
    <w:basedOn w:val="BodyText"/>
    <w:rsid w:val="00E1561A"/>
    <w:pPr>
      <w:shd w:val="clear" w:color="auto" w:fill="D9D9D9"/>
      <w:tabs>
        <w:tab w:val="left" w:pos="992"/>
      </w:tabs>
      <w:ind w:left="119" w:right="119"/>
    </w:pPr>
    <w:rPr>
      <w:sz w:val="20"/>
    </w:rPr>
  </w:style>
  <w:style w:type="paragraph" w:customStyle="1" w:styleId="MarginIcons">
    <w:name w:val="Margin Icons"/>
    <w:basedOn w:val="BodyText"/>
    <w:rsid w:val="00E15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61A"/>
    <w:rPr>
      <w:rFonts w:ascii="Courier New" w:hAnsi="Courier New"/>
    </w:rPr>
  </w:style>
  <w:style w:type="paragraph" w:customStyle="1" w:styleId="NoteBullet">
    <w:name w:val="Note Bullet"/>
    <w:basedOn w:val="Note"/>
    <w:rsid w:val="00E1561A"/>
    <w:pPr>
      <w:tabs>
        <w:tab w:val="clear" w:pos="680"/>
      </w:tabs>
      <w:spacing w:before="60" w:after="60"/>
    </w:pPr>
  </w:style>
  <w:style w:type="paragraph" w:customStyle="1" w:styleId="SubHeading2">
    <w:name w:val="SubHeading2"/>
    <w:basedOn w:val="HeadingBase"/>
    <w:rsid w:val="00E1561A"/>
    <w:pPr>
      <w:spacing w:before="240" w:after="60"/>
    </w:pPr>
    <w:rPr>
      <w:sz w:val="20"/>
    </w:rPr>
  </w:style>
  <w:style w:type="paragraph" w:customStyle="1" w:styleId="SubHeading1">
    <w:name w:val="SubHeading1"/>
    <w:basedOn w:val="HeadingBase"/>
    <w:rsid w:val="00E1561A"/>
    <w:pPr>
      <w:spacing w:before="240" w:after="60"/>
    </w:pPr>
    <w:rPr>
      <w:color w:val="918585"/>
      <w:sz w:val="22"/>
    </w:rPr>
  </w:style>
  <w:style w:type="paragraph" w:customStyle="1" w:styleId="SideHeading">
    <w:name w:val="Side Heading"/>
    <w:basedOn w:val="HeadingBase"/>
    <w:rsid w:val="00E15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61A"/>
    <w:pPr>
      <w:tabs>
        <w:tab w:val="num" w:pos="360"/>
      </w:tabs>
    </w:pPr>
  </w:style>
  <w:style w:type="paragraph" w:styleId="PlainText">
    <w:name w:val="Plain Text"/>
    <w:basedOn w:val="Normal"/>
    <w:link w:val="PlainTextChar"/>
    <w:rsid w:val="00E1561A"/>
    <w:rPr>
      <w:sz w:val="20"/>
    </w:rPr>
  </w:style>
  <w:style w:type="character" w:customStyle="1" w:styleId="PlainTextChar">
    <w:name w:val="Plain Text Char"/>
    <w:basedOn w:val="DefaultParagraphFont"/>
    <w:link w:val="PlainText"/>
    <w:rsid w:val="00E156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561A"/>
    <w:rPr>
      <w:b/>
      <w:smallCaps/>
    </w:rPr>
  </w:style>
  <w:style w:type="paragraph" w:customStyle="1" w:styleId="TableListNumber">
    <w:name w:val="Table List Number"/>
    <w:basedOn w:val="ListNumber"/>
    <w:rsid w:val="00E1561A"/>
    <w:pPr>
      <w:numPr>
        <w:numId w:val="0"/>
      </w:numPr>
    </w:pPr>
  </w:style>
  <w:style w:type="paragraph" w:styleId="TOC4">
    <w:name w:val="toc 4"/>
    <w:basedOn w:val="TOCBase"/>
    <w:next w:val="Normal"/>
    <w:semiHidden/>
    <w:rsid w:val="00E1561A"/>
    <w:pPr>
      <w:tabs>
        <w:tab w:val="right" w:leader="dot" w:pos="9071"/>
      </w:tabs>
      <w:ind w:left="1701"/>
    </w:pPr>
  </w:style>
  <w:style w:type="paragraph" w:customStyle="1" w:styleId="ListAlpha">
    <w:name w:val="List Alpha"/>
    <w:basedOn w:val="List"/>
    <w:rsid w:val="00E1561A"/>
    <w:pPr>
      <w:numPr>
        <w:numId w:val="8"/>
      </w:numPr>
    </w:pPr>
  </w:style>
  <w:style w:type="paragraph" w:customStyle="1" w:styleId="ListAlpha2">
    <w:name w:val="List Alpha 2"/>
    <w:basedOn w:val="List2"/>
    <w:rsid w:val="00E1561A"/>
    <w:pPr>
      <w:numPr>
        <w:numId w:val="7"/>
      </w:numPr>
    </w:pPr>
  </w:style>
  <w:style w:type="paragraph" w:styleId="List3">
    <w:name w:val="List 3"/>
    <w:basedOn w:val="BodyText"/>
    <w:rsid w:val="00E1561A"/>
    <w:pPr>
      <w:tabs>
        <w:tab w:val="left" w:pos="1021"/>
      </w:tabs>
      <w:spacing w:before="60" w:after="60"/>
      <w:ind w:left="1020" w:hanging="340"/>
    </w:pPr>
  </w:style>
  <w:style w:type="paragraph" w:styleId="List4">
    <w:name w:val="List 4"/>
    <w:basedOn w:val="BodyText"/>
    <w:rsid w:val="00E1561A"/>
    <w:pPr>
      <w:tabs>
        <w:tab w:val="left" w:pos="1361"/>
      </w:tabs>
      <w:spacing w:before="60" w:after="60"/>
      <w:ind w:left="1361" w:hanging="340"/>
    </w:pPr>
  </w:style>
  <w:style w:type="paragraph" w:styleId="List5">
    <w:name w:val="List 5"/>
    <w:basedOn w:val="BodyText"/>
    <w:rsid w:val="00E1561A"/>
    <w:pPr>
      <w:tabs>
        <w:tab w:val="left" w:pos="1701"/>
      </w:tabs>
      <w:spacing w:before="60" w:after="60"/>
      <w:ind w:left="1701" w:hanging="340"/>
    </w:pPr>
  </w:style>
  <w:style w:type="paragraph" w:styleId="ListBullet3">
    <w:name w:val="List Bullet 3"/>
    <w:basedOn w:val="List3"/>
    <w:rsid w:val="00E1561A"/>
    <w:pPr>
      <w:numPr>
        <w:numId w:val="14"/>
      </w:numPr>
      <w:tabs>
        <w:tab w:val="clear" w:pos="1021"/>
      </w:tabs>
      <w:ind w:left="1037" w:hanging="357"/>
    </w:pPr>
  </w:style>
  <w:style w:type="paragraph" w:styleId="ListBullet4">
    <w:name w:val="List Bullet 4"/>
    <w:basedOn w:val="List4"/>
    <w:rsid w:val="00E1561A"/>
    <w:pPr>
      <w:numPr>
        <w:numId w:val="2"/>
      </w:numPr>
    </w:pPr>
  </w:style>
  <w:style w:type="paragraph" w:styleId="ListBullet5">
    <w:name w:val="List Bullet 5"/>
    <w:basedOn w:val="List5"/>
    <w:rsid w:val="00E1561A"/>
    <w:pPr>
      <w:numPr>
        <w:numId w:val="3"/>
      </w:numPr>
    </w:pPr>
  </w:style>
  <w:style w:type="paragraph" w:styleId="ListContinue2">
    <w:name w:val="List Continue 2"/>
    <w:basedOn w:val="List2"/>
    <w:rsid w:val="00E1561A"/>
    <w:pPr>
      <w:ind w:firstLine="0"/>
    </w:pPr>
  </w:style>
  <w:style w:type="paragraph" w:styleId="ListContinue3">
    <w:name w:val="List Continue 3"/>
    <w:basedOn w:val="List3"/>
    <w:rsid w:val="00E1561A"/>
    <w:pPr>
      <w:ind w:left="1021" w:firstLine="0"/>
    </w:pPr>
  </w:style>
  <w:style w:type="paragraph" w:styleId="ListContinue4">
    <w:name w:val="List Continue 4"/>
    <w:basedOn w:val="List4"/>
    <w:rsid w:val="00E1561A"/>
    <w:pPr>
      <w:ind w:firstLine="0"/>
    </w:pPr>
  </w:style>
  <w:style w:type="paragraph" w:styleId="ListContinue5">
    <w:name w:val="List Continue 5"/>
    <w:basedOn w:val="List5"/>
    <w:rsid w:val="00E1561A"/>
    <w:pPr>
      <w:ind w:firstLine="0"/>
    </w:pPr>
  </w:style>
  <w:style w:type="paragraph" w:styleId="ListNumber3">
    <w:name w:val="List Number 3"/>
    <w:basedOn w:val="List3"/>
    <w:rsid w:val="00E1561A"/>
    <w:pPr>
      <w:numPr>
        <w:numId w:val="4"/>
      </w:numPr>
    </w:pPr>
  </w:style>
  <w:style w:type="paragraph" w:styleId="ListNumber4">
    <w:name w:val="List Number 4"/>
    <w:basedOn w:val="List4"/>
    <w:rsid w:val="00E1561A"/>
    <w:pPr>
      <w:numPr>
        <w:numId w:val="5"/>
      </w:numPr>
    </w:pPr>
  </w:style>
  <w:style w:type="paragraph" w:styleId="ListNumber5">
    <w:name w:val="List Number 5"/>
    <w:basedOn w:val="List5"/>
    <w:rsid w:val="00E1561A"/>
    <w:pPr>
      <w:numPr>
        <w:numId w:val="6"/>
      </w:numPr>
    </w:pPr>
  </w:style>
  <w:style w:type="paragraph" w:styleId="BlockText">
    <w:name w:val="Block Text"/>
    <w:basedOn w:val="Normal"/>
    <w:rsid w:val="00E1561A"/>
    <w:pPr>
      <w:spacing w:after="120"/>
      <w:ind w:left="1440" w:right="1440"/>
    </w:pPr>
  </w:style>
  <w:style w:type="character" w:customStyle="1" w:styleId="Subscript">
    <w:name w:val="Subscript"/>
    <w:basedOn w:val="DefaultParagraphFont"/>
    <w:rsid w:val="00E1561A"/>
    <w:rPr>
      <w:sz w:val="16"/>
      <w:vertAlign w:val="subscript"/>
    </w:rPr>
  </w:style>
  <w:style w:type="character" w:customStyle="1" w:styleId="Superscript">
    <w:name w:val="Superscript"/>
    <w:basedOn w:val="DefaultParagraphFont"/>
    <w:rsid w:val="00E1561A"/>
    <w:rPr>
      <w:sz w:val="16"/>
      <w:vertAlign w:val="superscript"/>
    </w:rPr>
  </w:style>
  <w:style w:type="character" w:customStyle="1" w:styleId="Symbols">
    <w:name w:val="Symbols"/>
    <w:basedOn w:val="DefaultParagraphFont"/>
    <w:rsid w:val="00E1561A"/>
    <w:rPr>
      <w:rFonts w:ascii="Symbol" w:hAnsi="Symbol"/>
    </w:rPr>
  </w:style>
  <w:style w:type="character" w:customStyle="1" w:styleId="MenuOptions">
    <w:name w:val="Menu Options"/>
    <w:basedOn w:val="DefaultParagraphFont"/>
    <w:rsid w:val="00E1561A"/>
    <w:rPr>
      <w:rFonts w:ascii="Arial Narrow" w:hAnsi="Arial Narrow"/>
      <w:smallCaps/>
    </w:rPr>
  </w:style>
  <w:style w:type="character" w:customStyle="1" w:styleId="Buttons">
    <w:name w:val="Buttons"/>
    <w:basedOn w:val="DefaultParagraphFont"/>
    <w:rsid w:val="00E1561A"/>
    <w:rPr>
      <w:b/>
    </w:rPr>
  </w:style>
  <w:style w:type="character" w:customStyle="1" w:styleId="Underlined">
    <w:name w:val="Underlined"/>
    <w:basedOn w:val="DefaultParagraphFont"/>
    <w:rsid w:val="00E1561A"/>
    <w:rPr>
      <w:u w:val="single"/>
    </w:rPr>
  </w:style>
  <w:style w:type="paragraph" w:customStyle="1" w:styleId="TableBodyTextRight">
    <w:name w:val="Table Body Text Right"/>
    <w:basedOn w:val="TableBodyText"/>
    <w:rsid w:val="00E1561A"/>
    <w:pPr>
      <w:widowControl w:val="0"/>
      <w:autoSpaceDE w:val="0"/>
      <w:autoSpaceDN w:val="0"/>
      <w:adjustRightInd w:val="0"/>
      <w:jc w:val="right"/>
    </w:pPr>
    <w:rPr>
      <w:rFonts w:cs="Arial"/>
      <w:szCs w:val="18"/>
    </w:rPr>
  </w:style>
  <w:style w:type="paragraph" w:customStyle="1" w:styleId="CopyrightText">
    <w:name w:val="Copyright Text"/>
    <w:basedOn w:val="BodyText"/>
    <w:rsid w:val="00E1561A"/>
    <w:rPr>
      <w:sz w:val="18"/>
    </w:rPr>
  </w:style>
  <w:style w:type="paragraph" w:customStyle="1" w:styleId="BodySmallRight">
    <w:name w:val="Body Small Right"/>
    <w:basedOn w:val="BodyTextRight"/>
    <w:rsid w:val="00E1561A"/>
    <w:rPr>
      <w:sz w:val="18"/>
      <w:szCs w:val="18"/>
    </w:rPr>
  </w:style>
  <w:style w:type="paragraph" w:customStyle="1" w:styleId="MarginEdition">
    <w:name w:val="Margin Edition"/>
    <w:basedOn w:val="MarginNote"/>
    <w:rsid w:val="00E1561A"/>
    <w:pPr>
      <w:spacing w:before="0" w:after="0"/>
    </w:pPr>
    <w:rPr>
      <w:rFonts w:ascii="Times New Roman" w:hAnsi="Times New Roman"/>
      <w:color w:val="999999"/>
    </w:rPr>
  </w:style>
  <w:style w:type="paragraph" w:customStyle="1" w:styleId="Spacer">
    <w:name w:val="Spacer"/>
    <w:basedOn w:val="Normal"/>
    <w:rsid w:val="00E1561A"/>
    <w:rPr>
      <w:sz w:val="2"/>
      <w:szCs w:val="2"/>
    </w:rPr>
  </w:style>
  <w:style w:type="character" w:customStyle="1" w:styleId="Small">
    <w:name w:val="Small"/>
    <w:basedOn w:val="DefaultParagraphFont"/>
    <w:rsid w:val="00E1561A"/>
    <w:rPr>
      <w:sz w:val="16"/>
    </w:rPr>
  </w:style>
  <w:style w:type="paragraph" w:customStyle="1" w:styleId="WideTable">
    <w:name w:val="Wide Table"/>
    <w:basedOn w:val="Normal"/>
    <w:rsid w:val="00E1561A"/>
    <w:pPr>
      <w:ind w:left="-1418"/>
    </w:pPr>
    <w:rPr>
      <w:sz w:val="2"/>
      <w:szCs w:val="2"/>
    </w:rPr>
  </w:style>
  <w:style w:type="character" w:styleId="PageNumber">
    <w:name w:val="page number"/>
    <w:basedOn w:val="DefaultParagraphFont"/>
    <w:rsid w:val="00E1561A"/>
  </w:style>
  <w:style w:type="paragraph" w:styleId="Quote">
    <w:name w:val="Quote"/>
    <w:basedOn w:val="Heading1"/>
    <w:link w:val="QuoteChar"/>
    <w:qFormat/>
    <w:rsid w:val="00E1561A"/>
    <w:rPr>
      <w:b w:val="0"/>
      <w:sz w:val="72"/>
      <w:szCs w:val="72"/>
      <w:lang w:val="en-NZ"/>
    </w:rPr>
  </w:style>
  <w:style w:type="character" w:customStyle="1" w:styleId="QuoteChar">
    <w:name w:val="Quote Char"/>
    <w:basedOn w:val="DefaultParagraphFont"/>
    <w:link w:val="Quote"/>
    <w:rsid w:val="00E15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61A"/>
    <w:pPr>
      <w:pageBreakBefore/>
    </w:pPr>
  </w:style>
  <w:style w:type="paragraph" w:customStyle="1" w:styleId="Border">
    <w:name w:val="Border"/>
    <w:basedOn w:val="Normal"/>
    <w:qFormat/>
    <w:rsid w:val="00E15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61A"/>
    <w:rPr>
      <w:b/>
      <w:bCs/>
      <w:i/>
      <w:iCs/>
      <w:color w:val="auto"/>
    </w:rPr>
  </w:style>
  <w:style w:type="paragraph" w:styleId="IntenseQuote">
    <w:name w:val="Intense Quote"/>
    <w:basedOn w:val="Normal"/>
    <w:next w:val="Normal"/>
    <w:link w:val="IntenseQuoteChar"/>
    <w:uiPriority w:val="30"/>
    <w:qFormat/>
    <w:rsid w:val="00E15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6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561A"/>
    <w:rPr>
      <w:smallCaps/>
      <w:color w:val="auto"/>
      <w:u w:val="single"/>
    </w:rPr>
  </w:style>
  <w:style w:type="character" w:styleId="IntenseReference">
    <w:name w:val="Intense Reference"/>
    <w:basedOn w:val="DefaultParagraphFont"/>
    <w:uiPriority w:val="32"/>
    <w:qFormat/>
    <w:rsid w:val="00E1561A"/>
    <w:rPr>
      <w:b/>
      <w:bCs/>
      <w:smallCaps/>
      <w:color w:val="auto"/>
      <w:spacing w:val="5"/>
      <w:u w:val="single"/>
    </w:rPr>
  </w:style>
  <w:style w:type="paragraph" w:customStyle="1" w:styleId="2ColumnHeading">
    <w:name w:val="2Column Heading"/>
    <w:basedOn w:val="BodyText"/>
    <w:qFormat/>
    <w:rsid w:val="00E1561A"/>
    <w:pPr>
      <w:spacing w:after="60"/>
      <w:ind w:left="-2268"/>
    </w:pPr>
    <w:rPr>
      <w:b/>
    </w:rPr>
  </w:style>
  <w:style w:type="paragraph" w:customStyle="1" w:styleId="Heading1TOC">
    <w:name w:val="Heading1 TOC"/>
    <w:basedOn w:val="Normal"/>
    <w:qFormat/>
    <w:rsid w:val="00E1561A"/>
    <w:pPr>
      <w:spacing w:before="240" w:after="120"/>
    </w:pPr>
    <w:rPr>
      <w:rFonts w:ascii="Times New Roman" w:hAnsi="Times New Roman"/>
      <w:b/>
      <w:sz w:val="32"/>
    </w:rPr>
  </w:style>
  <w:style w:type="paragraph" w:customStyle="1" w:styleId="Heading2TOC">
    <w:name w:val="Heading2 TOC"/>
    <w:basedOn w:val="Normal"/>
    <w:qFormat/>
    <w:rsid w:val="00E1561A"/>
    <w:pPr>
      <w:spacing w:before="240" w:after="60"/>
    </w:pPr>
    <w:rPr>
      <w:rFonts w:ascii="Times New Roman" w:hAnsi="Times New Roman"/>
      <w:b/>
      <w:sz w:val="28"/>
    </w:rPr>
  </w:style>
  <w:style w:type="character" w:customStyle="1" w:styleId="Underline">
    <w:name w:val="Underline"/>
    <w:basedOn w:val="DefaultParagraphFont"/>
    <w:qFormat/>
    <w:rsid w:val="00E1561A"/>
    <w:rPr>
      <w:u w:val="single"/>
    </w:rPr>
  </w:style>
  <w:style w:type="paragraph" w:styleId="BalloonText">
    <w:name w:val="Balloon Text"/>
    <w:basedOn w:val="Normal"/>
    <w:link w:val="BalloonTextChar"/>
    <w:rsid w:val="00E1561A"/>
    <w:rPr>
      <w:rFonts w:ascii="Tahoma" w:hAnsi="Tahoma" w:cs="Tahoma"/>
      <w:sz w:val="16"/>
      <w:szCs w:val="16"/>
    </w:rPr>
  </w:style>
  <w:style w:type="character" w:customStyle="1" w:styleId="BalloonTextChar">
    <w:name w:val="Balloon Text Char"/>
    <w:basedOn w:val="DefaultParagraphFont"/>
    <w:link w:val="BalloonText"/>
    <w:rsid w:val="00E156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6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6511</Characters>
  <Application>Microsoft Office Word</Application>
  <DocSecurity>0</DocSecurity>
  <Lines>242</Lines>
  <Paragraphs>121</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ICPPR388A Preflight and import complex images for digital devices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