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B3A" w:rsidP="00B70B3A">
      <w:pPr>
        <w:pStyle w:val="Title"/>
      </w:pPr>
      <w:r>
        <w:fldChar w:fldCharType="begin"/>
      </w:r>
      <w:r>
        <w:instrText xml:space="preserve"> TITLE   \* MERGEFORMAT </w:instrText>
      </w:r>
      <w:r>
        <w:fldChar w:fldCharType="separate"/>
      </w:r>
      <w:r>
        <w:t>ICPPR385A Apply software applications to digital production</w:t>
      </w:r>
      <w:r>
        <w:fldChar w:fldCharType="end"/>
      </w:r>
    </w:p>
    <w:p w:rsidR="00B70B3A" w:rsidP="00B70B3A">
      <w:pPr>
        <w:pStyle w:val="Version"/>
        <w:sectPr w:rsidSect="00B12E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2E6E" w:rsidP="00B12E6E">
      <w:pPr>
        <w:pStyle w:val="SuperHeading"/>
      </w:pPr>
      <w:r w:rsidRPr="00B12E6E">
        <w:t>ICPPR385A Apply software applications to digital production</w:t>
      </w:r>
    </w:p>
    <w:p w:rsidR="00000000" w:rsidRPr="00B12E6E" w:rsidP="00B12E6E">
      <w:pPr>
        <w:pStyle w:val="SuperHeading"/>
      </w:pPr>
    </w:p>
    <w:p w:rsidR="00000000" w:rsidRPr="00B12E6E" w:rsidP="00B12E6E">
      <w:pPr>
        <w:pStyle w:val="Heading1"/>
      </w:pPr>
      <w:bookmarkStart w:id="1" w:name="O_83187"/>
      <w:bookmarkEnd w:id="1"/>
      <w:r w:rsidRPr="00B12E6E">
        <w:t>Modification History</w:t>
      </w:r>
    </w:p>
    <w:p w:rsidR="00000000" w:rsidRPr="00B12E6E" w:rsidP="00B12E6E">
      <w:pPr>
        <w:pStyle w:val="BodyText"/>
      </w:pPr>
      <w:r w:rsidRPr="00B12E6E">
        <w:t>Not applicable.</w:t>
      </w:r>
    </w:p>
    <w:p w:rsidR="00000000" w:rsidRPr="00B12E6E" w:rsidP="00B12E6E">
      <w:pPr>
        <w:pStyle w:val="AllowPageBreak"/>
      </w:pPr>
    </w:p>
    <w:p w:rsidR="00000000" w:rsidRPr="00B12E6E" w:rsidP="00B12E6E">
      <w:pPr>
        <w:pStyle w:val="Heading1"/>
      </w:pPr>
      <w:bookmarkStart w:id="2" w:name="O_83188"/>
      <w:bookmarkEnd w:id="2"/>
      <w:r w:rsidRPr="00B12E6E">
        <w:t>Unit Descriptor</w:t>
      </w:r>
    </w:p>
    <w:tbl>
      <w:tblPr>
        <w:tblW w:w="0" w:type="auto"/>
        <w:tblLayout w:type="fixed"/>
        <w:tblCellMar>
          <w:left w:w="62" w:type="dxa"/>
          <w:right w:w="62" w:type="dxa"/>
        </w:tblCellMar>
        <w:tblLook w:val="0000"/>
      </w:tblPr>
      <w:tblGrid>
        <w:gridCol w:w="2669"/>
        <w:gridCol w:w="5853"/>
      </w:tblGrid>
      <w:tr w:rsidTr="00B70B3A">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BodyText"/>
            </w:pPr>
            <w:r w:rsidRPr="00B12E6E">
              <w:t>This unit describes the performance outcomes, skills and knowledge required to correctly sele</w:t>
            </w:r>
            <w:r w:rsidRPr="00B12E6E">
              <w:t>ct and use a variety of high-end software applications to efficiently produce a standard job.</w:t>
            </w:r>
          </w:p>
          <w:p w:rsidR="00000000" w:rsidRPr="00B12E6E" w:rsidP="00B12E6E">
            <w:pPr>
              <w:pStyle w:val="BodyText"/>
            </w:pPr>
            <w:r w:rsidRPr="00B12E6E">
              <w:t>No licensing, legislative, regulatory or certification requirements apply to this unit at the time of publication.</w:t>
            </w:r>
          </w:p>
        </w:tc>
      </w:tr>
    </w:tbl>
    <w:p w:rsidR="00000000" w:rsidRPr="00B12E6E" w:rsidP="00B12E6E">
      <w:pPr>
        <w:pStyle w:val="BodyText"/>
      </w:pPr>
    </w:p>
    <w:p w:rsidR="00000000" w:rsidRPr="00B12E6E" w:rsidP="00B12E6E">
      <w:pPr>
        <w:pStyle w:val="AllowPageBreak"/>
      </w:pPr>
    </w:p>
    <w:p w:rsidR="00000000" w:rsidRPr="00B12E6E" w:rsidP="00B12E6E">
      <w:pPr>
        <w:pStyle w:val="Heading1"/>
      </w:pPr>
      <w:bookmarkStart w:id="3" w:name="O_83189"/>
      <w:bookmarkEnd w:id="3"/>
      <w:r w:rsidRPr="00B12E6E">
        <w:t>Application of the Unit</w:t>
      </w:r>
    </w:p>
    <w:tbl>
      <w:tblPr>
        <w:tblW w:w="0" w:type="auto"/>
        <w:tblLayout w:type="fixed"/>
        <w:tblCellMar>
          <w:left w:w="62" w:type="dxa"/>
          <w:right w:w="62" w:type="dxa"/>
        </w:tblCellMar>
        <w:tblLook w:val="0000"/>
      </w:tblPr>
      <w:tblGrid>
        <w:gridCol w:w="2755"/>
        <w:gridCol w:w="5767"/>
      </w:tblGrid>
      <w:tr w:rsidTr="00B70B3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BodyText"/>
            </w:pPr>
            <w:r w:rsidRPr="00B12E6E">
              <w:t>This unit applies to the creation of a basic job, using multiple applications for individuals working in the digital printing sector.</w:t>
            </w:r>
          </w:p>
        </w:tc>
      </w:tr>
    </w:tbl>
    <w:p w:rsidR="00000000" w:rsidRPr="00B12E6E" w:rsidP="00B12E6E">
      <w:pPr>
        <w:pStyle w:val="BodyText"/>
      </w:pPr>
    </w:p>
    <w:p w:rsidR="00000000" w:rsidRPr="00B12E6E" w:rsidP="00B12E6E">
      <w:pPr>
        <w:pStyle w:val="AllowPageBreak"/>
      </w:pPr>
    </w:p>
    <w:p w:rsidR="00000000" w:rsidRPr="00B12E6E" w:rsidP="00B12E6E">
      <w:pPr>
        <w:pStyle w:val="Heading1"/>
      </w:pPr>
      <w:bookmarkStart w:id="4" w:name="O_83190"/>
      <w:bookmarkEnd w:id="4"/>
      <w:r w:rsidRPr="00B12E6E">
        <w:t>Licensing/Regulatory Information</w:t>
      </w:r>
    </w:p>
    <w:p w:rsidR="00000000" w:rsidRPr="00B12E6E" w:rsidP="00B12E6E">
      <w:pPr>
        <w:pStyle w:val="BodyText"/>
      </w:pPr>
      <w:r w:rsidRPr="00B12E6E">
        <w:t>Not applicable.</w:t>
      </w:r>
    </w:p>
    <w:p w:rsidR="00000000" w:rsidRPr="00B12E6E" w:rsidP="00B12E6E">
      <w:pPr>
        <w:pStyle w:val="AllowPageBreak"/>
      </w:pPr>
    </w:p>
    <w:p w:rsidR="00000000" w:rsidRPr="00B12E6E" w:rsidP="00B12E6E">
      <w:pPr>
        <w:pStyle w:val="Heading1"/>
      </w:pPr>
      <w:bookmarkStart w:id="5" w:name="O_83192"/>
      <w:bookmarkEnd w:id="5"/>
      <w:r w:rsidRPr="00B12E6E">
        <w:t>Pre-Requisites</w:t>
      </w:r>
    </w:p>
    <w:tbl>
      <w:tblPr>
        <w:tblW w:w="0" w:type="auto"/>
        <w:tblLayout w:type="fixed"/>
        <w:tblCellMar>
          <w:left w:w="62" w:type="dxa"/>
          <w:right w:w="62" w:type="dxa"/>
        </w:tblCellMar>
        <w:tblLook w:val="0000"/>
      </w:tblPr>
      <w:tblGrid>
        <w:gridCol w:w="2726"/>
        <w:gridCol w:w="2122"/>
        <w:gridCol w:w="3674"/>
      </w:tblGrid>
      <w:tr w:rsidTr="00B70B3A">
        <w:tblPrEx>
          <w:tblW w:w="0" w:type="auto"/>
          <w:tblLayout w:type="fixed"/>
          <w:tblCellMar>
            <w:left w:w="62" w:type="dxa"/>
            <w:right w:w="62" w:type="dxa"/>
          </w:tblCellMar>
          <w:tblLook w:val="0000"/>
        </w:tblPrEx>
        <w:trPr>
          <w:tblHeader/>
        </w:trPr>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Prerequisite units</w:t>
            </w:r>
          </w:p>
        </w:tc>
        <w:tc>
          <w:tcPr>
            <w:tcW w:w="579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p>
        </w:tc>
      </w:tr>
      <w:tr w:rsidTr="00B70B3A">
        <w:tblPrEx>
          <w:tblW w:w="0" w:type="auto"/>
          <w:tblLayout w:type="fixed"/>
          <w:tblCellMar>
            <w:left w:w="62" w:type="dxa"/>
            <w:right w:w="62" w:type="dxa"/>
          </w:tblCellMar>
          <w:tblLook w:val="0000"/>
        </w:tblPrEx>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t>ICPSU281C</w:t>
            </w:r>
          </w:p>
        </w:tc>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t>Use computer systems</w:t>
            </w:r>
          </w:p>
        </w:tc>
      </w:tr>
      <w:tr w:rsidTr="00B70B3A">
        <w:tblPrEx>
          <w:tblW w:w="0" w:type="auto"/>
          <w:tblLayout w:type="fixed"/>
          <w:tblCellMar>
            <w:left w:w="62" w:type="dxa"/>
            <w:right w:w="62" w:type="dxa"/>
          </w:tblCellMar>
          <w:tblLook w:val="0000"/>
        </w:tblPrEx>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BodyText"/>
            </w:pPr>
          </w:p>
        </w:tc>
      </w:tr>
    </w:tbl>
    <w:p w:rsidR="00000000" w:rsidRPr="00B12E6E" w:rsidP="00B12E6E">
      <w:pPr>
        <w:pStyle w:val="BodyText"/>
      </w:pPr>
    </w:p>
    <w:p w:rsidR="00000000" w:rsidRPr="00B12E6E" w:rsidP="00B12E6E">
      <w:pPr>
        <w:pStyle w:val="AllowPageBreak"/>
      </w:pPr>
    </w:p>
    <w:p w:rsidR="00000000" w:rsidRPr="00B12E6E" w:rsidP="00B12E6E">
      <w:pPr>
        <w:pStyle w:val="Heading1"/>
      </w:pPr>
      <w:bookmarkStart w:id="6" w:name="O_83191"/>
      <w:bookmarkEnd w:id="6"/>
      <w:r w:rsidRPr="00B12E6E">
        <w:t>Employability Skills Information</w:t>
      </w:r>
    </w:p>
    <w:tbl>
      <w:tblPr>
        <w:tblW w:w="0" w:type="auto"/>
        <w:tblLayout w:type="fixed"/>
        <w:tblCellMar>
          <w:left w:w="62" w:type="dxa"/>
          <w:right w:w="62" w:type="dxa"/>
        </w:tblCellMar>
        <w:tblLook w:val="0000"/>
      </w:tblPr>
      <w:tblGrid>
        <w:gridCol w:w="2802"/>
        <w:gridCol w:w="5720"/>
      </w:tblGrid>
      <w:tr w:rsidTr="00B70B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BodyText"/>
            </w:pPr>
            <w:r w:rsidRPr="00B12E6E">
              <w:t>This unit contains employability skills.</w:t>
            </w:r>
          </w:p>
        </w:tc>
      </w:tr>
    </w:tbl>
    <w:p w:rsidR="00000000" w:rsidRPr="00B12E6E" w:rsidP="00B12E6E">
      <w:pPr>
        <w:pStyle w:val="BodyText"/>
      </w:pPr>
    </w:p>
    <w:p w:rsidR="00000000" w:rsidRPr="00B12E6E" w:rsidP="00B12E6E">
      <w:pPr>
        <w:pStyle w:val="AllowPageBreak"/>
      </w:pPr>
    </w:p>
    <w:p w:rsidR="00000000" w:rsidRPr="00B12E6E" w:rsidP="00B12E6E">
      <w:pPr>
        <w:pStyle w:val="Heading1"/>
      </w:pPr>
      <w:bookmarkStart w:id="7" w:name="O_83193"/>
      <w:bookmarkEnd w:id="7"/>
      <w:r w:rsidRPr="00B12E6E">
        <w:t>Elements and Performance Criteria Pre-Content</w:t>
      </w:r>
    </w:p>
    <w:tbl>
      <w:tblPr>
        <w:tblW w:w="0" w:type="auto"/>
        <w:tblLayout w:type="fixed"/>
        <w:tblCellMar>
          <w:left w:w="62" w:type="dxa"/>
          <w:right w:w="62" w:type="dxa"/>
        </w:tblCellMar>
        <w:tblLook w:val="0000"/>
      </w:tblPr>
      <w:tblGrid>
        <w:gridCol w:w="2560"/>
        <w:gridCol w:w="5962"/>
      </w:tblGrid>
      <w:tr w:rsidTr="00B70B3A">
        <w:tblPrEx>
          <w:tblW w:w="0" w:type="auto"/>
          <w:tblLayout w:type="fixed"/>
          <w:tblCellMar>
            <w:left w:w="62" w:type="dxa"/>
            <w:right w:w="62" w:type="dxa"/>
          </w:tblCellMar>
          <w:tblLook w:val="0000"/>
        </w:tblPrEx>
        <w:tc>
          <w:tcPr>
            <w:tcW w:w="256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t>Elements describe the essential outcomes of a unit of competency.</w:t>
            </w:r>
          </w:p>
        </w:tc>
        <w:tc>
          <w:tcPr>
            <w:tcW w:w="59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BodyText"/>
            </w:pPr>
            <w:r w:rsidRPr="00B12E6E">
              <w:t>Performance criteria describe the performance needed to demonstrate achievement of the element. Where bold italicised text is used, further information is detailed in the required skills and</w:t>
            </w:r>
            <w:r w:rsidRPr="00B12E6E">
              <w:t xml:space="preserve"> knowledge section and the range statement. Assessment of performance is to be consistent with the evidence guide.</w:t>
            </w:r>
          </w:p>
        </w:tc>
      </w:tr>
    </w:tbl>
    <w:p w:rsidR="00000000" w:rsidRPr="00B12E6E" w:rsidP="00B12E6E">
      <w:pPr>
        <w:pStyle w:val="BodyText"/>
      </w:pPr>
    </w:p>
    <w:p w:rsidR="00000000" w:rsidRPr="00B12E6E" w:rsidP="00B12E6E">
      <w:pPr>
        <w:pStyle w:val="AllowPageBreak"/>
      </w:pPr>
    </w:p>
    <w:p w:rsidR="00000000" w:rsidRPr="00B12E6E" w:rsidP="00B12E6E">
      <w:pPr>
        <w:pStyle w:val="Heading1"/>
      </w:pPr>
      <w:bookmarkStart w:id="8" w:name="O_83194"/>
      <w:bookmarkEnd w:id="8"/>
      <w:r w:rsidRPr="00B12E6E">
        <w:t>Elements and Performance Criteria</w:t>
      </w:r>
    </w:p>
    <w:tbl>
      <w:tblPr>
        <w:tblW w:w="0" w:type="auto"/>
        <w:tblLayout w:type="fixed"/>
        <w:tblCellMar>
          <w:left w:w="62" w:type="dxa"/>
          <w:right w:w="62" w:type="dxa"/>
        </w:tblCellMar>
        <w:tblLook w:val="0000"/>
      </w:tblPr>
      <w:tblGrid>
        <w:gridCol w:w="2560"/>
        <w:gridCol w:w="5962"/>
      </w:tblGrid>
      <w:tr w:rsidTr="00B70B3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12E6E" w:rsidP="00B12E6E">
            <w:pPr>
              <w:pStyle w:val="BodyText"/>
            </w:pPr>
            <w:r w:rsidRPr="00B12E6E">
              <w:rPr>
                <w:rStyle w:val="SpecialBold"/>
              </w:rPr>
              <w:t>ELEMENT</w:t>
            </w:r>
          </w:p>
        </w:tc>
        <w:tc>
          <w:tcPr>
            <w:tcW w:w="59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PERFORMANCE CRITERIA</w:t>
            </w:r>
          </w:p>
        </w:tc>
      </w:tr>
      <w:tr w:rsidTr="00B70B3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List"/>
              <w:rPr>
                <w:lang w:val="en-NZ"/>
              </w:rPr>
            </w:pPr>
            <w:r w:rsidRPr="00B12E6E">
              <w:t>1.</w:t>
            </w:r>
            <w:r w:rsidRPr="00B12E6E">
              <w:tab/>
              <w:t>Select and assess software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List2"/>
            </w:pPr>
            <w:r w:rsidRPr="00B12E6E">
              <w:t>1.1.</w:t>
            </w:r>
            <w:r w:rsidRPr="00B12E6E">
              <w:tab/>
            </w:r>
            <w:r w:rsidRPr="00B12E6E">
              <w:t>Printing requirements of the layout brief are determined to align with digital production processes and printing feasibility</w:t>
            </w:r>
          </w:p>
          <w:p w:rsidR="00000000" w:rsidRPr="00B12E6E" w:rsidP="00B12E6E">
            <w:pPr>
              <w:pStyle w:val="List2"/>
            </w:pPr>
            <w:r w:rsidRPr="00B12E6E">
              <w:t>1.2.</w:t>
            </w:r>
            <w:r w:rsidRPr="00B12E6E">
              <w:tab/>
              <w:t xml:space="preserve">Range of </w:t>
            </w:r>
            <w:r w:rsidRPr="00B12E6E">
              <w:rPr>
                <w:rStyle w:val="BoldandItalics"/>
              </w:rPr>
              <w:t>software applications</w:t>
            </w:r>
            <w:r w:rsidRPr="00B12E6E">
              <w:t xml:space="preserve"> is selected according to job specifications</w:t>
            </w:r>
          </w:p>
          <w:p w:rsidR="00000000" w:rsidP="00B12E6E">
            <w:pPr>
              <w:pStyle w:val="List2"/>
              <w:rPr>
                <w:lang w:val="en-NZ"/>
              </w:rPr>
            </w:pPr>
            <w:r w:rsidRPr="00B12E6E">
              <w:t>1.3.</w:t>
            </w:r>
            <w:r w:rsidRPr="00B12E6E">
              <w:tab/>
              <w:t xml:space="preserve">Appropriate software applications are used to </w:t>
            </w:r>
            <w:r w:rsidRPr="00B12E6E">
              <w:t>complete components of the job according to manufacturer's specifications and enterprise standards</w:t>
            </w:r>
          </w:p>
        </w:tc>
      </w:tr>
      <w:tr w:rsidTr="00B70B3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List"/>
              <w:rPr>
                <w:lang w:val="en-NZ"/>
              </w:rPr>
            </w:pPr>
            <w:r w:rsidRPr="00B12E6E">
              <w:t>2.</w:t>
            </w:r>
            <w:r w:rsidRPr="00B12E6E">
              <w:tab/>
              <w:t>Arrange elements on page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List2"/>
            </w:pPr>
            <w:r w:rsidRPr="00B12E6E">
              <w:t>2.1.</w:t>
            </w:r>
            <w:r w:rsidRPr="00B12E6E">
              <w:tab/>
              <w:t>Client copy and images are assembled to conform to the design brief</w:t>
            </w:r>
          </w:p>
          <w:p w:rsidR="00000000" w:rsidRPr="00B12E6E" w:rsidP="00B12E6E">
            <w:pPr>
              <w:pStyle w:val="List2"/>
            </w:pPr>
            <w:r w:rsidRPr="00B12E6E">
              <w:t>2.2.</w:t>
            </w:r>
            <w:r w:rsidRPr="00B12E6E">
              <w:tab/>
              <w:t xml:space="preserve">Text is prepared and required fonts and font size </w:t>
            </w:r>
            <w:r w:rsidRPr="00B12E6E">
              <w:t>are applied</w:t>
            </w:r>
          </w:p>
          <w:p w:rsidR="00000000" w:rsidRPr="00B12E6E" w:rsidP="00B12E6E">
            <w:pPr>
              <w:pStyle w:val="List2"/>
            </w:pPr>
            <w:r w:rsidRPr="00B12E6E">
              <w:t>2.3.</w:t>
            </w:r>
            <w:r w:rsidRPr="00B12E6E">
              <w:tab/>
            </w:r>
            <w:r w:rsidRPr="00B12E6E">
              <w:rPr>
                <w:rStyle w:val="BoldandItalics"/>
              </w:rPr>
              <w:t>Basic elements</w:t>
            </w:r>
            <w:r w:rsidRPr="00B12E6E">
              <w:t xml:space="preserve"> and images are created and arranged on the page to conform to the design brief</w:t>
            </w:r>
          </w:p>
          <w:p w:rsidR="00000000" w:rsidRPr="00B12E6E" w:rsidP="00B12E6E">
            <w:pPr>
              <w:pStyle w:val="List2"/>
            </w:pPr>
            <w:r w:rsidRPr="00B12E6E">
              <w:t>2.4.</w:t>
            </w:r>
            <w:r w:rsidRPr="00B12E6E">
              <w:tab/>
              <w:t>Image resolution and colour mode are determined according to job specifications, help function is accessed, if required, and solution to que</w:t>
            </w:r>
            <w:r w:rsidRPr="00B12E6E">
              <w:t>ries found</w:t>
            </w:r>
          </w:p>
          <w:p w:rsidR="00000000" w:rsidP="00B12E6E">
            <w:pPr>
              <w:pStyle w:val="List2"/>
              <w:rPr>
                <w:lang w:val="en-NZ"/>
              </w:rPr>
            </w:pPr>
            <w:r w:rsidRPr="00B12E6E">
              <w:t>2.5.</w:t>
            </w:r>
            <w:r w:rsidRPr="00B12E6E">
              <w:tab/>
            </w:r>
            <w:r w:rsidRPr="00B12E6E">
              <w:rPr>
                <w:rStyle w:val="BoldandItalics"/>
              </w:rPr>
              <w:t>Document set</w:t>
            </w:r>
            <w:r w:rsidRPr="00B12E6E">
              <w:t>-</w:t>
            </w:r>
            <w:r w:rsidRPr="00B12E6E">
              <w:rPr>
                <w:rStyle w:val="BoldandItalics"/>
              </w:rPr>
              <w:t>up</w:t>
            </w:r>
            <w:r w:rsidRPr="00B12E6E">
              <w:t xml:space="preserve"> is completed to conform to the design brief and job specifications</w:t>
            </w:r>
          </w:p>
        </w:tc>
      </w:tr>
      <w:tr w:rsidTr="00B70B3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List"/>
              <w:rPr>
                <w:lang w:val="en-NZ"/>
              </w:rPr>
            </w:pPr>
            <w:r w:rsidRPr="00B12E6E">
              <w:t>3.</w:t>
            </w:r>
            <w:r w:rsidRPr="00B12E6E">
              <w:tab/>
              <w:t>Check quality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List2"/>
            </w:pPr>
            <w:r w:rsidRPr="00B12E6E">
              <w:t>3.1.</w:t>
            </w:r>
            <w:r w:rsidRPr="00B12E6E">
              <w:tab/>
              <w:t>Text is reviewed for possible errors and omissions, and errors are discussed with client or supervisor</w:t>
            </w:r>
          </w:p>
          <w:p w:rsidR="00000000" w:rsidRPr="00B12E6E" w:rsidP="00B12E6E">
            <w:pPr>
              <w:pStyle w:val="List2"/>
            </w:pPr>
            <w:r w:rsidRPr="00B12E6E">
              <w:t>3.2.</w:t>
            </w:r>
            <w:r w:rsidRPr="00B12E6E">
              <w:tab/>
            </w:r>
            <w:r w:rsidRPr="00B12E6E">
              <w:t>Arrangement of the basic elements are arranged to adhere with design principles</w:t>
            </w:r>
          </w:p>
          <w:p w:rsidR="00000000" w:rsidRPr="00B12E6E" w:rsidP="00B12E6E">
            <w:pPr>
              <w:pStyle w:val="List2"/>
            </w:pPr>
            <w:r w:rsidRPr="00B12E6E">
              <w:t>3.3.</w:t>
            </w:r>
            <w:r w:rsidRPr="00B12E6E">
              <w:tab/>
              <w:t>Hard copy proof is printed and rechecked for errors, omissions and overall design of the layout</w:t>
            </w:r>
          </w:p>
          <w:p w:rsidR="00000000" w:rsidRPr="00B12E6E" w:rsidP="00B12E6E">
            <w:pPr>
              <w:pStyle w:val="List2"/>
            </w:pPr>
            <w:r w:rsidRPr="00B12E6E">
              <w:t>3.4.</w:t>
            </w:r>
            <w:r w:rsidRPr="00B12E6E">
              <w:tab/>
              <w:t>Necessary changes are made and reviewed and re-proofed as required</w:t>
            </w:r>
          </w:p>
          <w:p w:rsidR="00000000" w:rsidP="00B12E6E">
            <w:pPr>
              <w:pStyle w:val="List2"/>
              <w:rPr>
                <w:lang w:val="en-NZ"/>
              </w:rPr>
            </w:pPr>
            <w:r w:rsidRPr="00B12E6E">
              <w:t>3.5</w:t>
            </w:r>
            <w:r w:rsidRPr="00B12E6E">
              <w:t>.</w:t>
            </w:r>
            <w:r w:rsidRPr="00B12E6E">
              <w:tab/>
              <w:t xml:space="preserve">The job is saved according to </w:t>
            </w:r>
            <w:r w:rsidRPr="00B12E6E">
              <w:rPr>
                <w:rStyle w:val="BoldandItalics"/>
              </w:rPr>
              <w:t>enterprise procedures</w:t>
            </w:r>
          </w:p>
        </w:tc>
      </w:tr>
      <w:tr w:rsidTr="00B70B3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List"/>
              <w:rPr>
                <w:lang w:val="en-NZ"/>
              </w:rPr>
            </w:pPr>
            <w:r w:rsidRPr="00B12E6E">
              <w:t>4.</w:t>
            </w:r>
            <w:r w:rsidRPr="00B12E6E">
              <w:tab/>
              <w:t>Use RIP to output job</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List2"/>
            </w:pPr>
            <w:r w:rsidRPr="00B12E6E">
              <w:t>4.1.</w:t>
            </w:r>
            <w:r w:rsidRPr="00B12E6E">
              <w:tab/>
              <w:t xml:space="preserve">The layout is imported into a </w:t>
            </w:r>
            <w:r w:rsidRPr="00B12E6E">
              <w:rPr>
                <w:rStyle w:val="BoldandItalics"/>
              </w:rPr>
              <w:t>raster image processor</w:t>
            </w:r>
            <w:r w:rsidRPr="00B12E6E">
              <w:t xml:space="preserve"> (</w:t>
            </w:r>
            <w:r w:rsidRPr="00B12E6E">
              <w:rPr>
                <w:rStyle w:val="BoldandItalics"/>
              </w:rPr>
              <w:t>RIP</w:t>
            </w:r>
            <w:r w:rsidRPr="00B12E6E">
              <w:t xml:space="preserve">) </w:t>
            </w:r>
            <w:r w:rsidRPr="00B12E6E">
              <w:rPr>
                <w:rStyle w:val="BoldandItalics"/>
              </w:rPr>
              <w:t>or front</w:t>
            </w:r>
            <w:r w:rsidRPr="00B12E6E">
              <w:t>-</w:t>
            </w:r>
            <w:r w:rsidRPr="00B12E6E">
              <w:rPr>
                <w:rStyle w:val="BoldandItalics"/>
              </w:rPr>
              <w:t>end processor</w:t>
            </w:r>
            <w:r w:rsidRPr="00B12E6E">
              <w:t xml:space="preserve"> according to workplace procedures</w:t>
            </w:r>
          </w:p>
          <w:p w:rsidR="00000000" w:rsidRPr="00B12E6E" w:rsidP="00B12E6E">
            <w:pPr>
              <w:pStyle w:val="List2"/>
            </w:pPr>
            <w:r w:rsidRPr="00B12E6E">
              <w:t>4.2.</w:t>
            </w:r>
            <w:r w:rsidRPr="00B12E6E">
              <w:tab/>
              <w:t>The layout is printed according to job specificati</w:t>
            </w:r>
            <w:r w:rsidRPr="00B12E6E">
              <w:t>ons and enterprise standards</w:t>
            </w:r>
          </w:p>
        </w:tc>
      </w:tr>
    </w:tbl>
    <w:p w:rsidR="00000000" w:rsidRPr="00B12E6E" w:rsidP="00B12E6E">
      <w:pPr>
        <w:pStyle w:val="BodyText"/>
      </w:pPr>
    </w:p>
    <w:p w:rsidR="00000000" w:rsidRPr="00B12E6E" w:rsidP="00B12E6E">
      <w:pPr>
        <w:pStyle w:val="AllowPageBreak"/>
      </w:pPr>
    </w:p>
    <w:p w:rsidR="00000000" w:rsidRPr="00B12E6E" w:rsidP="00B12E6E">
      <w:pPr>
        <w:pStyle w:val="Heading1"/>
      </w:pPr>
      <w:bookmarkStart w:id="9" w:name="O_83195"/>
      <w:bookmarkEnd w:id="9"/>
      <w:r w:rsidRPr="00B12E6E">
        <w:t>Required Skills and Knowledge</w:t>
      </w:r>
    </w:p>
    <w:tbl>
      <w:tblPr>
        <w:tblW w:w="0" w:type="auto"/>
        <w:tblLayout w:type="fixed"/>
        <w:tblCellMar>
          <w:left w:w="62" w:type="dxa"/>
          <w:right w:w="62" w:type="dxa"/>
        </w:tblCellMar>
        <w:tblLook w:val="0000"/>
      </w:tblPr>
      <w:tblGrid>
        <w:gridCol w:w="8522"/>
      </w:tblGrid>
      <w:tr w:rsidTr="00B70B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REQUIRED SKILLS AND KNOWLEDGE</w:t>
            </w:r>
          </w:p>
        </w:tc>
      </w:tr>
      <w:tr w:rsidTr="00B70B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t>This section describes the skills and knowledge required for this unit.</w:t>
            </w:r>
          </w:p>
        </w:tc>
      </w:tr>
      <w:tr w:rsidTr="00B70B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Required skills</w:t>
            </w:r>
          </w:p>
        </w:tc>
      </w:tr>
      <w:tr w:rsidTr="00B70B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ListBullet"/>
            </w:pPr>
            <w:r w:rsidRPr="00B12E6E">
              <w:t>occupational health and safety (OHS) skills for using correct ergonomics when operating the computer</w:t>
            </w:r>
          </w:p>
          <w:p w:rsidR="00000000" w:rsidRPr="00B12E6E" w:rsidP="00B12E6E">
            <w:pPr>
              <w:pStyle w:val="ListBullet"/>
            </w:pPr>
            <w:r w:rsidRPr="00B12E6E">
              <w:t>communication skills for gaining client agreement on design layout</w:t>
            </w:r>
          </w:p>
          <w:p w:rsidR="00000000" w:rsidRPr="00B12E6E" w:rsidP="00B12E6E">
            <w:pPr>
              <w:pStyle w:val="ListBullet"/>
            </w:pPr>
            <w:r w:rsidRPr="00B12E6E">
              <w:t xml:space="preserve">collecting, analysing and organising skills for storing and retrieving all required electronic files </w:t>
            </w:r>
          </w:p>
          <w:p w:rsidR="00000000" w:rsidRPr="00B12E6E" w:rsidP="00B12E6E">
            <w:pPr>
              <w:pStyle w:val="ListBullet"/>
            </w:pPr>
            <w:r w:rsidRPr="00B12E6E">
              <w:t>planning and organising skills for outputting a proof and gaining approval by the client</w:t>
            </w:r>
          </w:p>
          <w:p w:rsidR="00000000" w:rsidRPr="00B12E6E" w:rsidP="00B12E6E">
            <w:pPr>
              <w:pStyle w:val="ListBullet"/>
            </w:pPr>
            <w:r w:rsidRPr="00B12E6E">
              <w:t>teamwork skills for maintaining the production process in associa</w:t>
            </w:r>
            <w:r w:rsidRPr="00B12E6E">
              <w:t>tion with others</w:t>
            </w:r>
          </w:p>
          <w:p w:rsidR="00000000" w:rsidRPr="00B12E6E" w:rsidP="00B12E6E">
            <w:pPr>
              <w:pStyle w:val="ListBullet"/>
            </w:pPr>
            <w:r w:rsidRPr="00B12E6E">
              <w:t>numeracy skills for expressing ideas and techniques by determining image resolution</w:t>
            </w:r>
          </w:p>
          <w:p w:rsidR="00000000" w:rsidRPr="00B12E6E" w:rsidP="00B12E6E">
            <w:pPr>
              <w:pStyle w:val="ListBullet"/>
            </w:pPr>
            <w:r w:rsidRPr="00B12E6E">
              <w:t>problem-solving skills for checking and fixing errors when preflighting</w:t>
            </w:r>
          </w:p>
          <w:p w:rsidR="00000000" w:rsidP="00B12E6E">
            <w:pPr>
              <w:pStyle w:val="ListBullet"/>
              <w:rPr>
                <w:lang w:val="en-NZ"/>
              </w:rPr>
            </w:pPr>
            <w:r w:rsidRPr="00B12E6E">
              <w:t>technical skills for selecting relevant hardware and software to produce a layout</w:t>
            </w:r>
          </w:p>
        </w:tc>
      </w:tr>
      <w:tr w:rsidTr="00B70B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Required knowledge</w:t>
            </w:r>
          </w:p>
        </w:tc>
      </w:tr>
      <w:tr w:rsidTr="00B70B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ListBullet"/>
            </w:pPr>
            <w:r w:rsidRPr="00B12E6E">
              <w:t>different printing processes used in digital production</w:t>
            </w:r>
          </w:p>
          <w:p w:rsidR="00000000" w:rsidRPr="00B12E6E" w:rsidP="00B12E6E">
            <w:pPr>
              <w:pStyle w:val="ListBullet"/>
            </w:pPr>
            <w:r w:rsidRPr="00B12E6E">
              <w:t>colour modes and how they affect output</w:t>
            </w:r>
          </w:p>
          <w:p w:rsidR="00000000" w:rsidRPr="00B12E6E" w:rsidP="00B12E6E">
            <w:pPr>
              <w:pStyle w:val="ListBullet"/>
            </w:pPr>
            <w:r w:rsidRPr="00B12E6E">
              <w:t>how image resolution is governed by output resolution and/or viewing distance</w:t>
            </w:r>
          </w:p>
          <w:p w:rsidR="00000000" w:rsidRPr="00B12E6E" w:rsidP="00B12E6E">
            <w:pPr>
              <w:pStyle w:val="ListBullet"/>
            </w:pPr>
            <w:r w:rsidRPr="00B12E6E">
              <w:t>various software applications and their usages in relation to</w:t>
            </w:r>
            <w:r w:rsidRPr="00B12E6E">
              <w:t xml:space="preserve"> digital production</w:t>
            </w:r>
          </w:p>
          <w:p w:rsidR="00000000" w:rsidRPr="00B12E6E" w:rsidP="00B12E6E">
            <w:pPr>
              <w:pStyle w:val="ListBullet"/>
            </w:pPr>
            <w:r w:rsidRPr="00B12E6E">
              <w:t xml:space="preserve">how the job specifications determine typeface selection </w:t>
            </w:r>
          </w:p>
          <w:p w:rsidR="00000000" w:rsidRPr="00B12E6E" w:rsidP="00B12E6E">
            <w:pPr>
              <w:pStyle w:val="ListBullet"/>
            </w:pPr>
            <w:r w:rsidRPr="00B12E6E">
              <w:t>effect typefaces have on readability</w:t>
            </w:r>
          </w:p>
          <w:p w:rsidR="00000000" w:rsidRPr="00B12E6E" w:rsidP="00B12E6E">
            <w:pPr>
              <w:pStyle w:val="ListBullet"/>
            </w:pPr>
            <w:r w:rsidRPr="00B12E6E">
              <w:t>design principles, such as hierarchy, emphasis, contrast, alignment, repetition and flow</w:t>
            </w:r>
          </w:p>
          <w:p w:rsidR="00000000" w:rsidRPr="00B12E6E" w:rsidP="00B12E6E">
            <w:pPr>
              <w:pStyle w:val="ListBullet"/>
            </w:pPr>
            <w:r w:rsidRPr="00B12E6E">
              <w:t>how to select an manipulate type within a layout application</w:t>
            </w:r>
          </w:p>
          <w:p w:rsidR="00000000" w:rsidRPr="00B12E6E" w:rsidP="00B12E6E">
            <w:pPr>
              <w:pStyle w:val="ListBullet"/>
            </w:pPr>
            <w:r w:rsidRPr="00B12E6E">
              <w:t>image manipulation techniques including basic colour correction</w:t>
            </w:r>
          </w:p>
          <w:p w:rsidR="00000000" w:rsidRPr="00B12E6E" w:rsidP="00B12E6E">
            <w:pPr>
              <w:pStyle w:val="ListBullet"/>
            </w:pPr>
            <w:r w:rsidRPr="00B12E6E">
              <w:t>how to create basic vector shapes with an application</w:t>
            </w:r>
          </w:p>
          <w:p w:rsidR="00000000" w:rsidRPr="00B12E6E" w:rsidP="00B12E6E">
            <w:pPr>
              <w:pStyle w:val="ListBullet"/>
            </w:pPr>
            <w:r w:rsidRPr="00B12E6E">
              <w:t>different colour modes and there uses</w:t>
            </w:r>
          </w:p>
          <w:p w:rsidR="00000000" w:rsidRPr="00B12E6E" w:rsidP="00B12E6E">
            <w:pPr>
              <w:pStyle w:val="ListBullet"/>
            </w:pPr>
            <w:r w:rsidRPr="00B12E6E">
              <w:t xml:space="preserve">preflighting procedures </w:t>
            </w:r>
          </w:p>
          <w:p w:rsidR="00000000" w:rsidRPr="00B12E6E" w:rsidP="00B12E6E">
            <w:pPr>
              <w:pStyle w:val="ListBullet"/>
            </w:pPr>
            <w:r w:rsidRPr="00B12E6E">
              <w:t>the various wa</w:t>
            </w:r>
            <w:r w:rsidRPr="00B12E6E">
              <w:t>ys to import a job into a RIP</w:t>
            </w:r>
          </w:p>
          <w:p w:rsidR="00000000" w:rsidRPr="00B12E6E" w:rsidP="00B12E6E">
            <w:pPr>
              <w:pStyle w:val="ListBullet"/>
            </w:pPr>
            <w:r w:rsidRPr="00B12E6E">
              <w:t xml:space="preserve">location of manuals, safety and other documentation that are relevant to high-end software applications for digital production </w:t>
            </w:r>
          </w:p>
        </w:tc>
      </w:tr>
    </w:tbl>
    <w:p w:rsidR="00000000" w:rsidRPr="00B12E6E" w:rsidP="00B12E6E">
      <w:pPr>
        <w:pStyle w:val="BodyText"/>
      </w:pPr>
    </w:p>
    <w:p w:rsidR="00000000" w:rsidRPr="00B12E6E" w:rsidP="00B12E6E">
      <w:pPr>
        <w:pStyle w:val="AllowPageBreak"/>
      </w:pPr>
    </w:p>
    <w:p w:rsidR="00000000" w:rsidRPr="00B12E6E" w:rsidP="00B12E6E">
      <w:pPr>
        <w:pStyle w:val="Heading1"/>
      </w:pPr>
      <w:bookmarkStart w:id="10" w:name="O_83196"/>
      <w:bookmarkEnd w:id="10"/>
      <w:r w:rsidRPr="00B12E6E">
        <w:t>Evidence Guide</w:t>
      </w:r>
    </w:p>
    <w:tbl>
      <w:tblPr>
        <w:tblW w:w="9570" w:type="dxa"/>
        <w:tblLayout w:type="fixed"/>
        <w:tblCellMar>
          <w:left w:w="62" w:type="dxa"/>
          <w:right w:w="62" w:type="dxa"/>
        </w:tblCellMar>
        <w:tblLook w:val="0000"/>
      </w:tblPr>
      <w:tblGrid>
        <w:gridCol w:w="3908"/>
        <w:gridCol w:w="5662"/>
      </w:tblGrid>
      <w:tr w:rsidTr="00B70B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EVIDENCE GUIDE</w:t>
            </w:r>
          </w:p>
        </w:tc>
      </w:tr>
      <w:tr w:rsidTr="00B70B3A">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t>The Evidence Guide provides advice on assessment and must be read in conjunction with the performance criteria, required skills and knowledge, range statement and the Assessment Guidelines for the Training Package.</w:t>
            </w:r>
          </w:p>
        </w:tc>
      </w:tr>
      <w:tr w:rsidTr="00B70B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p>
        </w:tc>
      </w:tr>
      <w:tr w:rsidTr="00B70B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Critical aspec</w:t>
            </w:r>
            <w:r w:rsidRPr="00B12E6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BodyText"/>
            </w:pPr>
            <w:r w:rsidRPr="00B12E6E">
              <w:t>Evidence of the ability to:</w:t>
            </w:r>
          </w:p>
          <w:p w:rsidR="00000000" w:rsidRPr="00B12E6E" w:rsidP="00B12E6E">
            <w:pPr>
              <w:pStyle w:val="ListBullet"/>
            </w:pPr>
            <w:r w:rsidRPr="00B12E6E">
              <w:t>use a variety of software applications to first produce a layout, then a printed product according to job specifications</w:t>
            </w:r>
          </w:p>
          <w:p w:rsidR="00000000" w:rsidRPr="00B12E6E" w:rsidP="00B12E6E">
            <w:pPr>
              <w:pStyle w:val="ListBullet"/>
            </w:pPr>
            <w:r w:rsidRPr="00B12E6E">
              <w:t>find and use information relevant to the task from a variety of information sources</w:t>
            </w:r>
          </w:p>
          <w:p w:rsidR="00000000" w:rsidP="00B12E6E">
            <w:pPr>
              <w:pStyle w:val="ListBullet"/>
              <w:rPr>
                <w:lang w:val="en-NZ"/>
              </w:rPr>
            </w:pPr>
            <w:r w:rsidRPr="00B12E6E">
              <w:t>use at least two software applications to prepare and print two different sets of layouts according to enterprise standards.</w:t>
            </w:r>
          </w:p>
        </w:tc>
      </w:tr>
      <w:tr w:rsidTr="00B70B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Context of and specific resources for assessme</w:t>
            </w:r>
            <w:r w:rsidRPr="00B12E6E">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BodyText"/>
            </w:pPr>
            <w:r w:rsidRPr="00B12E6E">
              <w:t>Assessment must ensure:</w:t>
            </w:r>
          </w:p>
          <w:p w:rsidR="00000000" w:rsidRPr="00B12E6E" w:rsidP="00B12E6E">
            <w:pPr>
              <w:pStyle w:val="ListBullet"/>
            </w:pPr>
            <w:r w:rsidRPr="00B12E6E">
              <w:t xml:space="preserve">that conditions are typical ambient conditions found in the workplace </w:t>
            </w:r>
          </w:p>
          <w:p w:rsidR="00000000" w:rsidRPr="00B12E6E" w:rsidP="00B12E6E">
            <w:pPr>
              <w:pStyle w:val="ListBullet"/>
            </w:pPr>
            <w:r w:rsidRPr="00B12E6E">
              <w:t>access to relevant facilities, equipment and materials used for digital production, such as high-end computers, RIPs, output devices and layout software</w:t>
            </w:r>
          </w:p>
          <w:p w:rsidR="00000000" w:rsidP="00B12E6E">
            <w:pPr>
              <w:pStyle w:val="ListBullet"/>
              <w:rPr>
                <w:lang w:val="en-NZ"/>
              </w:rPr>
            </w:pPr>
            <w:r w:rsidRPr="00B12E6E">
              <w:t xml:space="preserve">use of culturally appropriate processes and techniques appropriate to the language and literacy capacity of learners and the work being performed.  </w:t>
            </w:r>
          </w:p>
        </w:tc>
      </w:tr>
      <w:tr w:rsidTr="00B70B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BodyText"/>
            </w:pPr>
            <w:r w:rsidRPr="00B12E6E">
              <w:t>A range of assessment methods should be used to assess practical skills and knowledge</w:t>
            </w:r>
            <w:r w:rsidRPr="00B12E6E">
              <w:t>. The following examples are appropriate for this unit:</w:t>
            </w:r>
          </w:p>
          <w:p w:rsidR="00000000" w:rsidRPr="00B12E6E" w:rsidP="00B12E6E">
            <w:pPr>
              <w:pStyle w:val="ListBullet"/>
            </w:pPr>
            <w:r w:rsidRPr="00B12E6E">
              <w:t>direct questioning combined with review of portfolios of evidence</w:t>
            </w:r>
          </w:p>
          <w:p w:rsidR="00000000" w:rsidRPr="00B12E6E" w:rsidP="00B12E6E">
            <w:pPr>
              <w:pStyle w:val="ListBullet"/>
            </w:pPr>
            <w:r w:rsidRPr="00B12E6E">
              <w:t>third party workplace reports of on-the-job performance by the candidate</w:t>
            </w:r>
          </w:p>
          <w:p w:rsidR="00000000" w:rsidP="00B12E6E">
            <w:pPr>
              <w:pStyle w:val="ListBullet"/>
              <w:rPr>
                <w:lang w:val="en-NZ"/>
              </w:rPr>
            </w:pPr>
            <w:r w:rsidRPr="00B12E6E">
              <w:t xml:space="preserve">practical demonstration by the candidate when applying software applications for digital production. </w:t>
            </w:r>
          </w:p>
        </w:tc>
      </w:tr>
      <w:tr w:rsidTr="00B70B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BodyText"/>
            </w:pPr>
            <w:r w:rsidRPr="00B12E6E">
              <w:t>Holistic assessment with other units relevant to the industry sector, workplace and job role is recommended, for exam</w:t>
            </w:r>
            <w:r w:rsidRPr="00B12E6E">
              <w:t>ple:</w:t>
            </w:r>
          </w:p>
          <w:p w:rsidR="00000000" w:rsidRPr="00B12E6E" w:rsidP="00B12E6E">
            <w:pPr>
              <w:pStyle w:val="ListBullet"/>
            </w:pPr>
            <w:r w:rsidRPr="00B12E6E">
              <w:t>ICPPP211C Develop a basic design concept</w:t>
            </w:r>
          </w:p>
          <w:p w:rsidR="00000000" w:rsidRPr="00B12E6E" w:rsidP="00B12E6E">
            <w:pPr>
              <w:pStyle w:val="ListBullet"/>
            </w:pPr>
            <w:r w:rsidRPr="00B12E6E">
              <w:t>ICPPP221C Select and apply type.</w:t>
            </w:r>
          </w:p>
          <w:p w:rsidR="00000000" w:rsidRPr="00B12E6E" w:rsidP="00B12E6E">
            <w:pPr>
              <w:pStyle w:val="BodyText"/>
            </w:pPr>
          </w:p>
          <w:p w:rsidR="00000000" w:rsidRPr="00B12E6E" w:rsidP="00B12E6E">
            <w:pPr>
              <w:pStyle w:val="BodyText"/>
            </w:pPr>
            <w:r w:rsidRPr="00B12E6E">
              <w:t>For valid and reliable assessment of this unit, evidence should be gathered over a period of time through a range of methods for assessment to indicate consistent performance.</w:t>
            </w:r>
          </w:p>
        </w:tc>
      </w:tr>
    </w:tbl>
    <w:p w:rsidR="00000000" w:rsidRPr="00B12E6E" w:rsidP="00B12E6E">
      <w:pPr>
        <w:pStyle w:val="BodyText"/>
      </w:pPr>
    </w:p>
    <w:p w:rsidR="00000000" w:rsidRPr="00B12E6E" w:rsidP="00B12E6E">
      <w:pPr>
        <w:pStyle w:val="AllowPageBreak"/>
      </w:pPr>
    </w:p>
    <w:p w:rsidR="00000000" w:rsidRPr="00B12E6E" w:rsidP="00B12E6E">
      <w:pPr>
        <w:pStyle w:val="Heading1"/>
      </w:pPr>
      <w:bookmarkStart w:id="11" w:name="O_83197"/>
      <w:bookmarkEnd w:id="11"/>
      <w:r w:rsidRPr="00B12E6E">
        <w:t>Range Statement</w:t>
      </w:r>
    </w:p>
    <w:tbl>
      <w:tblPr>
        <w:tblW w:w="0" w:type="auto"/>
        <w:tblLayout w:type="fixed"/>
        <w:tblCellMar>
          <w:left w:w="62" w:type="dxa"/>
          <w:right w:w="62" w:type="dxa"/>
        </w:tblCellMar>
        <w:tblLook w:val="0000"/>
      </w:tblPr>
      <w:tblGrid>
        <w:gridCol w:w="2577"/>
        <w:gridCol w:w="5945"/>
      </w:tblGrid>
      <w:tr w:rsidTr="00B70B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RANGE STATEMENT</w:t>
            </w:r>
          </w:p>
        </w:tc>
      </w:tr>
      <w:tr w:rsidTr="00B70B3A">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t xml:space="preserve">The range statement relates to the unit of competency as a whole. It allows for different work environments and situations that may affect </w:t>
            </w:r>
            <w:r w:rsidRPr="00B12E6E">
              <w:t>performance. Bold italicised wording, if used in the performance criteria, is detailed below. Essential operating conditions that may be present with training and assessment (depending on the work situation, needs of the candidate, accessibility of the ite</w:t>
            </w:r>
            <w:r w:rsidRPr="00B12E6E">
              <w:t>m, and local industry and regional contexts) may also be included.</w:t>
            </w:r>
          </w:p>
        </w:tc>
      </w:tr>
      <w:tr w:rsidTr="00B70B3A">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BoldandItalics"/>
              </w:rPr>
              <w:t>Software applications</w:t>
            </w:r>
            <w:r w:rsidRPr="00B12E6E">
              <w:t xml:space="preserve"> may include: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ListBullet"/>
            </w:pPr>
            <w:r w:rsidRPr="00B12E6E">
              <w:t>Adobe Indesign</w:t>
            </w:r>
          </w:p>
          <w:p w:rsidR="00000000" w:rsidRPr="00B12E6E" w:rsidP="00B12E6E">
            <w:pPr>
              <w:pStyle w:val="ListBullet"/>
            </w:pPr>
            <w:r w:rsidRPr="00B12E6E">
              <w:t>Illustrator</w:t>
            </w:r>
          </w:p>
          <w:p w:rsidR="00000000" w:rsidRPr="00B12E6E" w:rsidP="00B12E6E">
            <w:pPr>
              <w:pStyle w:val="ListBullet"/>
            </w:pPr>
            <w:r w:rsidRPr="00B12E6E">
              <w:t>Photoshop</w:t>
            </w:r>
          </w:p>
          <w:p w:rsidR="00000000" w:rsidRPr="00B12E6E" w:rsidP="00B12E6E">
            <w:pPr>
              <w:pStyle w:val="ListBullet"/>
            </w:pPr>
            <w:r w:rsidRPr="00B12E6E">
              <w:t>QuarkXpress</w:t>
            </w:r>
          </w:p>
          <w:p w:rsidR="00000000" w:rsidRPr="00B12E6E" w:rsidP="00B12E6E">
            <w:pPr>
              <w:pStyle w:val="ListBullet"/>
            </w:pPr>
            <w:r w:rsidRPr="00B12E6E">
              <w:t>Corel</w:t>
            </w:r>
          </w:p>
          <w:p w:rsidR="00000000" w:rsidRPr="00B12E6E" w:rsidP="00B12E6E">
            <w:pPr>
              <w:pStyle w:val="ListBullet"/>
            </w:pPr>
            <w:r w:rsidRPr="00B12E6E">
              <w:t>RIPs and front-end processors</w:t>
            </w:r>
          </w:p>
          <w:p w:rsidR="00000000" w:rsidP="00B12E6E">
            <w:pPr>
              <w:pStyle w:val="ListBullet"/>
              <w:rPr>
                <w:lang w:val="en-NZ"/>
              </w:rPr>
            </w:pPr>
            <w:r w:rsidRPr="00B12E6E">
              <w:t>new software applications and new versions of existing products entering the market regularly.</w:t>
            </w:r>
          </w:p>
        </w:tc>
      </w:tr>
      <w:tr w:rsidTr="00B70B3A">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BoldandItalics"/>
              </w:rPr>
              <w:t>Basic elements</w:t>
            </w:r>
            <w:r w:rsidRPr="00B12E6E">
              <w:t xml:space="preserve"> may include: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ListBullet"/>
            </w:pPr>
            <w:r w:rsidRPr="00B12E6E">
              <w:t>simple filled or unfilled boxes</w:t>
            </w:r>
          </w:p>
          <w:p w:rsidR="00000000" w:rsidRPr="00B12E6E" w:rsidP="00B12E6E">
            <w:pPr>
              <w:pStyle w:val="ListBullet"/>
            </w:pPr>
            <w:r w:rsidRPr="00B12E6E">
              <w:t>frames</w:t>
            </w:r>
          </w:p>
          <w:p w:rsidR="00000000" w:rsidP="00B12E6E">
            <w:pPr>
              <w:pStyle w:val="ListBullet"/>
              <w:rPr>
                <w:lang w:val="en-NZ"/>
              </w:rPr>
            </w:pPr>
            <w:r w:rsidRPr="00B12E6E">
              <w:t>rules (lines) or bullets used as accents or to divide a page into sections.</w:t>
            </w:r>
          </w:p>
        </w:tc>
      </w:tr>
      <w:tr w:rsidTr="00B70B3A">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BoldandItalics"/>
              </w:rPr>
              <w:t>Document set</w:t>
            </w:r>
            <w:r w:rsidRPr="00B12E6E">
              <w:t>-</w:t>
            </w:r>
            <w:r w:rsidRPr="00B12E6E">
              <w:rPr>
                <w:rStyle w:val="BoldandItalics"/>
              </w:rPr>
              <w:t>up</w:t>
            </w:r>
            <w:r w:rsidRPr="00B12E6E">
              <w:t xml:space="preserve"> may include: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ListBullet"/>
            </w:pPr>
            <w:r w:rsidRPr="00B12E6E">
              <w:t>margins</w:t>
            </w:r>
          </w:p>
          <w:p w:rsidR="00000000" w:rsidRPr="00B12E6E" w:rsidP="00B12E6E">
            <w:pPr>
              <w:pStyle w:val="ListBullet"/>
            </w:pPr>
            <w:r w:rsidRPr="00B12E6E">
              <w:t>page size</w:t>
            </w:r>
          </w:p>
          <w:p w:rsidR="00000000" w:rsidRPr="00B12E6E" w:rsidP="00B12E6E">
            <w:pPr>
              <w:pStyle w:val="ListBullet"/>
            </w:pPr>
            <w:r w:rsidRPr="00B12E6E">
              <w:t>page orientation</w:t>
            </w:r>
          </w:p>
          <w:p w:rsidR="00000000" w:rsidRPr="00B12E6E" w:rsidP="00B12E6E">
            <w:pPr>
              <w:pStyle w:val="ListBullet"/>
            </w:pPr>
            <w:r w:rsidRPr="00B12E6E">
              <w:t>number of pages</w:t>
            </w:r>
          </w:p>
          <w:p w:rsidR="00000000" w:rsidP="00B12E6E">
            <w:pPr>
              <w:pStyle w:val="ListBullet"/>
              <w:rPr>
                <w:lang w:val="en-NZ"/>
              </w:rPr>
            </w:pPr>
            <w:r w:rsidRPr="00B12E6E">
              <w:t>arrangement of pages.</w:t>
            </w:r>
          </w:p>
        </w:tc>
      </w:tr>
      <w:tr w:rsidTr="00B70B3A">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BoldandItalics"/>
              </w:rPr>
              <w:t>Enterprise procedures</w:t>
            </w:r>
            <w:r w:rsidRPr="00B12E6E">
              <w:t xml:space="preserve"> may include: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ListBullet"/>
            </w:pPr>
            <w:r w:rsidRPr="00B12E6E">
              <w:t>various filing methods and techniques including:</w:t>
            </w:r>
          </w:p>
          <w:p w:rsidR="00000000" w:rsidRPr="00B12E6E" w:rsidP="00B12E6E">
            <w:pPr>
              <w:pStyle w:val="ListBullet2"/>
            </w:pPr>
            <w:r w:rsidRPr="00B12E6E">
              <w:t>network drives</w:t>
            </w:r>
          </w:p>
          <w:p w:rsidR="00000000" w:rsidP="00B12E6E">
            <w:pPr>
              <w:pStyle w:val="ListBullet2"/>
              <w:rPr>
                <w:lang w:val="en-NZ"/>
              </w:rPr>
            </w:pPr>
            <w:r w:rsidRPr="00B12E6E">
              <w:t>DVDs and archiving systems.</w:t>
            </w:r>
          </w:p>
        </w:tc>
      </w:tr>
      <w:tr w:rsidTr="00B70B3A">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BoldandItalics"/>
              </w:rPr>
              <w:t>Raster image processor</w:t>
            </w:r>
            <w:r w:rsidRPr="00B12E6E">
              <w:t xml:space="preserve"> (</w:t>
            </w:r>
            <w:r w:rsidRPr="00B12E6E">
              <w:rPr>
                <w:rStyle w:val="BoldandItalics"/>
              </w:rPr>
              <w:t>RIP</w:t>
            </w:r>
            <w:r w:rsidRPr="00B12E6E">
              <w:t xml:space="preserve">) </w:t>
            </w:r>
            <w:r w:rsidRPr="00B12E6E">
              <w:rPr>
                <w:rStyle w:val="BoldandItalics"/>
              </w:rPr>
              <w:t>or front</w:t>
            </w:r>
            <w:r w:rsidRPr="00B12E6E">
              <w:t>-</w:t>
            </w:r>
            <w:r w:rsidRPr="00B12E6E">
              <w:rPr>
                <w:rStyle w:val="BoldandItalics"/>
              </w:rPr>
              <w:t>end processor</w:t>
            </w:r>
            <w:r w:rsidRPr="00B12E6E">
              <w:t xml:space="preserve"> may include: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ListBullet"/>
            </w:pPr>
            <w:r w:rsidRPr="00B12E6E">
              <w:t>computerised monitoring and data entry device used to enter:</w:t>
            </w:r>
          </w:p>
          <w:p w:rsidR="00000000" w:rsidRPr="00B12E6E" w:rsidP="00B12E6E">
            <w:pPr>
              <w:pStyle w:val="ListBullet2"/>
            </w:pPr>
            <w:r w:rsidRPr="00B12E6E">
              <w:t>machine settings</w:t>
            </w:r>
          </w:p>
          <w:p w:rsidR="00000000" w:rsidRPr="00B12E6E" w:rsidP="00B12E6E">
            <w:pPr>
              <w:pStyle w:val="ListBullet2"/>
            </w:pPr>
            <w:r w:rsidRPr="00B12E6E">
              <w:t>job specification settings</w:t>
            </w:r>
          </w:p>
          <w:p w:rsidR="00000000" w:rsidRPr="00B12E6E" w:rsidP="00B12E6E">
            <w:pPr>
              <w:pStyle w:val="ListBullet2"/>
            </w:pPr>
            <w:r w:rsidRPr="00B12E6E">
              <w:t>monitor machine status and perform machine productivity enhancements.</w:t>
            </w:r>
          </w:p>
        </w:tc>
      </w:tr>
    </w:tbl>
    <w:p w:rsidR="00B70B3A" w:rsidP="00B12E6E">
      <w:pPr>
        <w:pStyle w:val="BodyText"/>
      </w:pPr>
    </w:p>
    <w:p w:rsidR="00B70B3A" w:rsidP="00B12E6E">
      <w:pPr>
        <w:pStyle w:val="BodyText"/>
      </w:pPr>
    </w:p>
    <w:p w:rsidR="00000000" w:rsidRPr="00B12E6E" w:rsidP="00B12E6E">
      <w:pPr>
        <w:pStyle w:val="Heading1"/>
      </w:pPr>
      <w:bookmarkStart w:id="12" w:name="O_83198"/>
      <w:bookmarkEnd w:id="12"/>
      <w:r w:rsidRPr="00B12E6E">
        <w:t>Unit Sector(s)</w:t>
      </w:r>
    </w:p>
    <w:tbl>
      <w:tblPr>
        <w:tblW w:w="0" w:type="auto"/>
        <w:tblLayout w:type="fixed"/>
        <w:tblCellMar>
          <w:left w:w="62" w:type="dxa"/>
          <w:right w:w="62" w:type="dxa"/>
        </w:tblCellMar>
        <w:tblLook w:val="0000"/>
      </w:tblPr>
      <w:tblGrid>
        <w:gridCol w:w="2654"/>
        <w:gridCol w:w="5868"/>
      </w:tblGrid>
      <w:tr w:rsidTr="00B70B3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BodyText"/>
            </w:pPr>
          </w:p>
        </w:tc>
      </w:tr>
    </w:tbl>
    <w:p w:rsidR="00000000" w:rsidRPr="00B12E6E" w:rsidP="00B12E6E">
      <w:pPr>
        <w:pStyle w:val="BodyText"/>
      </w:pPr>
    </w:p>
    <w:p w:rsidR="00000000" w:rsidRPr="00B12E6E" w:rsidP="00B12E6E">
      <w:pPr>
        <w:pStyle w:val="AllowPageBreak"/>
      </w:pPr>
    </w:p>
    <w:p w:rsidR="00000000" w:rsidRPr="00B12E6E" w:rsidP="00B12E6E">
      <w:pPr>
        <w:pStyle w:val="Heading1"/>
      </w:pPr>
      <w:bookmarkStart w:id="13" w:name="O_157096"/>
      <w:bookmarkEnd w:id="13"/>
      <w:r w:rsidRPr="00B12E6E">
        <w:t>Competency field</w:t>
      </w:r>
    </w:p>
    <w:tbl>
      <w:tblPr>
        <w:tblW w:w="0" w:type="auto"/>
        <w:tblLayout w:type="fixed"/>
        <w:tblCellMar>
          <w:left w:w="62" w:type="dxa"/>
          <w:right w:w="62" w:type="dxa"/>
        </w:tblCellMar>
        <w:tblLook w:val="0000"/>
      </w:tblPr>
      <w:tblGrid>
        <w:gridCol w:w="2778"/>
        <w:gridCol w:w="5744"/>
      </w:tblGrid>
      <w:tr w:rsidTr="00B70B3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BodyText"/>
            </w:pPr>
            <w:r w:rsidRPr="00B12E6E">
              <w:t xml:space="preserve">Printing </w:t>
            </w:r>
          </w:p>
        </w:tc>
      </w:tr>
    </w:tbl>
    <w:p w:rsidR="00000000" w:rsidRPr="00B12E6E" w:rsidP="00B12E6E">
      <w:pPr>
        <w:pStyle w:val="BodyText"/>
      </w:pPr>
    </w:p>
    <w:p w:rsidR="00000000" w:rsidRPr="00B12E6E" w:rsidP="00B12E6E">
      <w:pPr>
        <w:pStyle w:val="AllowPageBreak"/>
      </w:pPr>
    </w:p>
    <w:p w:rsidR="00000000" w:rsidRPr="00B12E6E" w:rsidP="00B12E6E">
      <w:pPr>
        <w:pStyle w:val="Heading1"/>
      </w:pPr>
      <w:bookmarkStart w:id="14" w:name="O_157095"/>
      <w:bookmarkEnd w:id="14"/>
      <w:r w:rsidRPr="00B12E6E">
        <w:t>Co-requisite units</w:t>
      </w:r>
    </w:p>
    <w:tbl>
      <w:tblPr>
        <w:tblW w:w="0" w:type="auto"/>
        <w:tblLayout w:type="fixed"/>
        <w:tblCellMar>
          <w:left w:w="62" w:type="dxa"/>
          <w:right w:w="62" w:type="dxa"/>
        </w:tblCellMar>
        <w:tblLook w:val="0000"/>
      </w:tblPr>
      <w:tblGrid>
        <w:gridCol w:w="2641"/>
        <w:gridCol w:w="1322"/>
        <w:gridCol w:w="4559"/>
      </w:tblGrid>
      <w:tr w:rsidTr="00B70B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r w:rsidRPr="00B12E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p>
        </w:tc>
      </w:tr>
      <w:tr w:rsidTr="00B70B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E6E">
            <w:pPr>
              <w:pStyle w:val="BodyText"/>
              <w:rPr>
                <w:lang w:val="en-NZ"/>
              </w:rPr>
            </w:pPr>
          </w:p>
        </w:tc>
      </w:tr>
      <w:tr w:rsidTr="00B70B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E6E" w:rsidP="00B12E6E">
            <w:pPr>
              <w:pStyle w:val="BodyText"/>
            </w:pPr>
          </w:p>
        </w:tc>
      </w:tr>
    </w:tbl>
    <w:p w:rsidR="00000000" w:rsidRPr="00B12E6E" w:rsidP="00B12E6E">
      <w:pPr>
        <w:pStyle w:val="BodyText"/>
      </w:pPr>
    </w:p>
    <w:p w:rsidR="00000000" w:rsidRPr="00B12E6E" w:rsidP="00B12E6E"/>
    <w:sectPr w:rsidSect="00B12E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B3A" w:rsidP="00B70B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3A" w:rsidP="00B12E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0B3A" w:rsidP="00B12E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0B3A" w:rsidP="00B12E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B3A" w:rsidP="00B70B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3A" w:rsidP="00B12E6E">
    <w:pPr>
      <w:pStyle w:val="Header"/>
      <w:framePr w:wrap="around"/>
    </w:pPr>
    <w:r>
      <w:fldChar w:fldCharType="begin"/>
    </w:r>
    <w:r>
      <w:instrText xml:space="preserve"> TITLE   \* MERGEFORMAT </w:instrText>
    </w:r>
    <w:r>
      <w:fldChar w:fldCharType="separate"/>
    </w:r>
    <w:r>
      <w:t>ICPPR385A Apply software applications to digital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0B3A" w:rsidP="00B12E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22C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608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05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E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2E6E"/>
    <w:pPr>
      <w:spacing w:before="360" w:after="60"/>
      <w:outlineLvl w:val="0"/>
    </w:pPr>
    <w:rPr>
      <w:sz w:val="32"/>
    </w:rPr>
  </w:style>
  <w:style w:type="paragraph" w:styleId="Heading2">
    <w:name w:val="heading 2"/>
    <w:basedOn w:val="HeadingBase"/>
    <w:next w:val="BodyText"/>
    <w:link w:val="Heading2Char"/>
    <w:qFormat/>
    <w:rsid w:val="00B12E6E"/>
    <w:pPr>
      <w:keepLines/>
      <w:spacing w:before="240" w:after="120"/>
      <w:outlineLvl w:val="1"/>
    </w:pPr>
    <w:rPr>
      <w:sz w:val="28"/>
      <w:szCs w:val="40"/>
    </w:rPr>
  </w:style>
  <w:style w:type="paragraph" w:styleId="Heading3">
    <w:name w:val="heading 3"/>
    <w:basedOn w:val="HeadingBase"/>
    <w:next w:val="BodyText"/>
    <w:link w:val="Heading3Char"/>
    <w:qFormat/>
    <w:rsid w:val="00B12E6E"/>
    <w:pPr>
      <w:spacing w:before="180" w:after="120"/>
      <w:outlineLvl w:val="2"/>
    </w:pPr>
    <w:rPr>
      <w:spacing w:val="-10"/>
      <w:kern w:val="32"/>
    </w:rPr>
  </w:style>
  <w:style w:type="paragraph" w:styleId="Heading4">
    <w:name w:val="heading 4"/>
    <w:basedOn w:val="HeadingBase"/>
    <w:next w:val="BodyText"/>
    <w:link w:val="Heading4Char"/>
    <w:qFormat/>
    <w:rsid w:val="00B12E6E"/>
    <w:pPr>
      <w:spacing w:before="160" w:after="120"/>
      <w:outlineLvl w:val="3"/>
    </w:pPr>
    <w:rPr>
      <w:sz w:val="22"/>
    </w:rPr>
  </w:style>
  <w:style w:type="paragraph" w:styleId="Heading5">
    <w:name w:val="heading 5"/>
    <w:basedOn w:val="HeadingBase"/>
    <w:next w:val="Normal"/>
    <w:link w:val="Heading5Char"/>
    <w:qFormat/>
    <w:rsid w:val="00B12E6E"/>
    <w:pPr>
      <w:spacing w:before="80"/>
      <w:outlineLvl w:val="4"/>
    </w:pPr>
    <w:rPr>
      <w:color w:val="918585"/>
      <w:sz w:val="20"/>
    </w:rPr>
  </w:style>
  <w:style w:type="paragraph" w:styleId="Heading6">
    <w:name w:val="heading 6"/>
    <w:basedOn w:val="HeadingBase"/>
    <w:next w:val="Normal"/>
    <w:link w:val="Heading6Char"/>
    <w:qFormat/>
    <w:rsid w:val="00B12E6E"/>
    <w:pPr>
      <w:spacing w:before="60"/>
      <w:outlineLvl w:val="5"/>
    </w:pPr>
    <w:rPr>
      <w:color w:val="918585"/>
      <w:sz w:val="20"/>
    </w:rPr>
  </w:style>
  <w:style w:type="paragraph" w:styleId="Heading7">
    <w:name w:val="heading 7"/>
    <w:basedOn w:val="Normal"/>
    <w:next w:val="Normal"/>
    <w:link w:val="Heading7Char"/>
    <w:qFormat/>
    <w:rsid w:val="00B12E6E"/>
    <w:pPr>
      <w:ind w:left="720"/>
      <w:outlineLvl w:val="6"/>
    </w:pPr>
    <w:rPr>
      <w:i/>
    </w:rPr>
  </w:style>
  <w:style w:type="paragraph" w:styleId="Heading8">
    <w:name w:val="heading 8"/>
    <w:basedOn w:val="Normal"/>
    <w:next w:val="Normal"/>
    <w:link w:val="Heading8Char"/>
    <w:qFormat/>
    <w:rsid w:val="00B12E6E"/>
    <w:pPr>
      <w:ind w:left="720"/>
      <w:outlineLvl w:val="7"/>
    </w:pPr>
    <w:rPr>
      <w:i/>
    </w:rPr>
  </w:style>
  <w:style w:type="paragraph" w:styleId="Heading9">
    <w:name w:val="heading 9"/>
    <w:basedOn w:val="Normal"/>
    <w:next w:val="Normal"/>
    <w:link w:val="Heading9Char"/>
    <w:qFormat/>
    <w:rsid w:val="00B12E6E"/>
    <w:pPr>
      <w:ind w:left="720"/>
      <w:outlineLvl w:val="8"/>
    </w:pPr>
    <w:rPr>
      <w:i/>
    </w:rPr>
  </w:style>
  <w:style w:type="character" w:default="1" w:styleId="DefaultParagraphFont">
    <w:name w:val="Default Paragraph Font"/>
    <w:uiPriority w:val="1"/>
    <w:unhideWhenUsed/>
    <w:rsid w:val="00B12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E6E"/>
  </w:style>
  <w:style w:type="character" w:customStyle="1" w:styleId="Heading1Char">
    <w:name w:val="Heading 1 Char"/>
    <w:basedOn w:val="DefaultParagraphFont"/>
    <w:link w:val="Heading1"/>
    <w:rsid w:val="00B12E6E"/>
    <w:rPr>
      <w:rFonts w:ascii="Times New Roman" w:eastAsia="Times New Roman" w:hAnsi="Times New Roman" w:cs="Times New Roman"/>
      <w:b/>
      <w:sz w:val="32"/>
      <w:szCs w:val="20"/>
      <w:lang w:eastAsia="en-US"/>
    </w:rPr>
  </w:style>
  <w:style w:type="paragraph" w:styleId="BodyText">
    <w:name w:val="Body Text"/>
    <w:basedOn w:val="Normal"/>
    <w:link w:val="BodyTextChar"/>
    <w:rsid w:val="00B12E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2E6E"/>
    <w:rPr>
      <w:rFonts w:ascii="Times New Roman" w:eastAsia="Times New Roman" w:hAnsi="Times New Roman" w:cs="Times New Roman"/>
      <w:sz w:val="24"/>
      <w:lang w:val="en-US" w:eastAsia="en-US"/>
    </w:rPr>
  </w:style>
  <w:style w:type="paragraph" w:styleId="Footer">
    <w:name w:val="footer"/>
    <w:basedOn w:val="Normal"/>
    <w:link w:val="FooterChar"/>
    <w:rsid w:val="00B12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E6E"/>
    <w:rPr>
      <w:rFonts w:ascii="Times New Roman" w:eastAsia="Times New Roman" w:hAnsi="Times New Roman" w:cs="Times New Roman"/>
      <w:sz w:val="16"/>
      <w:lang w:val="en-US" w:eastAsia="en-US"/>
    </w:rPr>
  </w:style>
  <w:style w:type="paragraph" w:styleId="List">
    <w:name w:val="List"/>
    <w:basedOn w:val="BodyText"/>
    <w:next w:val="BodyText"/>
    <w:rsid w:val="00B12E6E"/>
    <w:pPr>
      <w:tabs>
        <w:tab w:val="left" w:pos="340"/>
      </w:tabs>
      <w:spacing w:before="60" w:after="60"/>
      <w:ind w:left="340" w:hanging="340"/>
    </w:pPr>
  </w:style>
  <w:style w:type="paragraph" w:styleId="ListBullet">
    <w:name w:val="List Bullet"/>
    <w:basedOn w:val="List"/>
    <w:rsid w:val="00B12E6E"/>
    <w:pPr>
      <w:numPr>
        <w:numId w:val="13"/>
      </w:numPr>
      <w:tabs>
        <w:tab w:val="clear" w:pos="340"/>
      </w:tabs>
      <w:spacing w:before="40" w:after="40"/>
    </w:pPr>
  </w:style>
  <w:style w:type="character" w:customStyle="1" w:styleId="SpecialBold">
    <w:name w:val="Special Bold"/>
    <w:basedOn w:val="DefaultParagraphFont"/>
    <w:rsid w:val="00B12E6E"/>
    <w:rPr>
      <w:b/>
      <w:spacing w:val="0"/>
    </w:rPr>
  </w:style>
  <w:style w:type="paragraph" w:styleId="ListBullet2">
    <w:name w:val="List Bullet 2"/>
    <w:basedOn w:val="List2"/>
    <w:rsid w:val="00B12E6E"/>
    <w:pPr>
      <w:numPr>
        <w:numId w:val="14"/>
      </w:numPr>
      <w:tabs>
        <w:tab w:val="clear" w:pos="680"/>
      </w:tabs>
    </w:pPr>
  </w:style>
  <w:style w:type="paragraph" w:styleId="Header">
    <w:name w:val="header"/>
    <w:basedOn w:val="Normal"/>
    <w:link w:val="HeaderChar"/>
    <w:rsid w:val="00B12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E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2E6E"/>
    <w:pPr>
      <w:spacing w:before="240" w:after="120"/>
      <w:outlineLvl w:val="0"/>
    </w:pPr>
    <w:rPr>
      <w:rFonts w:ascii="Times New Roman" w:hAnsi="Times New Roman"/>
      <w:b/>
      <w:sz w:val="28"/>
    </w:rPr>
  </w:style>
  <w:style w:type="paragraph" w:customStyle="1" w:styleId="AllowPageBreak">
    <w:name w:val="AllowPageBreak"/>
    <w:rsid w:val="00B12E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2E6E"/>
    <w:pPr>
      <w:tabs>
        <w:tab w:val="left" w:pos="680"/>
      </w:tabs>
      <w:spacing w:before="60" w:after="60"/>
      <w:ind w:left="680" w:hanging="340"/>
    </w:pPr>
  </w:style>
  <w:style w:type="character" w:customStyle="1" w:styleId="BoldandItalics">
    <w:name w:val="Bold and Italics"/>
    <w:qFormat/>
    <w:rsid w:val="00B12E6E"/>
    <w:rPr>
      <w:b/>
      <w:i/>
      <w:u w:val="none"/>
    </w:rPr>
  </w:style>
  <w:style w:type="character" w:customStyle="1" w:styleId="Heading2Char">
    <w:name w:val="Heading 2 Char"/>
    <w:basedOn w:val="DefaultParagraphFont"/>
    <w:link w:val="Heading2"/>
    <w:rsid w:val="00B12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E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2E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2E6E"/>
    <w:rPr>
      <w:rFonts w:ascii="Courier New" w:eastAsia="Times New Roman" w:hAnsi="Courier New" w:cs="Times New Roman"/>
      <w:i/>
      <w:szCs w:val="20"/>
      <w:lang w:val="en-US" w:eastAsia="en-US"/>
    </w:rPr>
  </w:style>
  <w:style w:type="paragraph" w:customStyle="1" w:styleId="HeadingBase">
    <w:name w:val="Heading Base"/>
    <w:rsid w:val="00B12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E6E"/>
    <w:pPr>
      <w:tabs>
        <w:tab w:val="right" w:leader="dot" w:pos="9072"/>
      </w:tabs>
      <w:ind w:left="567"/>
    </w:pPr>
    <w:rPr>
      <w:szCs w:val="22"/>
    </w:rPr>
  </w:style>
  <w:style w:type="paragraph" w:customStyle="1" w:styleId="TOCBase">
    <w:name w:val="TOC Base"/>
    <w:rsid w:val="00B12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E6E"/>
    <w:pPr>
      <w:tabs>
        <w:tab w:val="right" w:leader="dot" w:pos="9072"/>
      </w:tabs>
      <w:spacing w:before="40" w:after="40"/>
      <w:ind w:left="284"/>
    </w:pPr>
    <w:rPr>
      <w:rFonts w:ascii="Times New Roman" w:hAnsi="Times New Roman"/>
    </w:rPr>
  </w:style>
  <w:style w:type="paragraph" w:styleId="TOC1">
    <w:name w:val="toc 1"/>
    <w:basedOn w:val="TOCBase"/>
    <w:next w:val="Normal"/>
    <w:rsid w:val="00B12E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E6E"/>
    <w:pPr>
      <w:spacing w:before="5040"/>
      <w:jc w:val="center"/>
    </w:pPr>
    <w:rPr>
      <w:sz w:val="48"/>
      <w:szCs w:val="72"/>
      <w:lang w:val="en-US"/>
    </w:rPr>
  </w:style>
  <w:style w:type="character" w:customStyle="1" w:styleId="TitleChar">
    <w:name w:val="Title Char"/>
    <w:basedOn w:val="DefaultParagraphFont"/>
    <w:link w:val="Title"/>
    <w:rsid w:val="00B12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E6E"/>
    <w:pPr>
      <w:tabs>
        <w:tab w:val="left" w:pos="3600"/>
        <w:tab w:val="left" w:pos="3958"/>
      </w:tabs>
    </w:pPr>
  </w:style>
  <w:style w:type="paragraph" w:customStyle="1" w:styleId="Note">
    <w:name w:val="Note"/>
    <w:basedOn w:val="BodyText"/>
    <w:rsid w:val="00B12E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E6E"/>
    <w:pPr>
      <w:framePr w:wrap="auto" w:hAnchor="text" w:y="6049"/>
    </w:pPr>
    <w:rPr>
      <w:color w:val="000000"/>
      <w:sz w:val="40"/>
    </w:rPr>
  </w:style>
  <w:style w:type="paragraph" w:customStyle="1" w:styleId="TOCTitle">
    <w:name w:val="TOCTitle"/>
    <w:basedOn w:val="Heading1"/>
    <w:rsid w:val="00B12E6E"/>
    <w:pPr>
      <w:spacing w:after="240"/>
      <w:jc w:val="center"/>
      <w:outlineLvl w:val="9"/>
    </w:pPr>
    <w:rPr>
      <w:caps/>
    </w:rPr>
  </w:style>
  <w:style w:type="paragraph" w:customStyle="1" w:styleId="Version">
    <w:name w:val="Version"/>
    <w:rsid w:val="00B12E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E6E"/>
    <w:pPr>
      <w:keepNext w:val="0"/>
      <w:tabs>
        <w:tab w:val="right" w:pos="4176"/>
      </w:tabs>
      <w:ind w:left="198" w:hanging="198"/>
    </w:pPr>
    <w:rPr>
      <w:rFonts w:ascii="Garamond" w:hAnsi="Garamond"/>
    </w:rPr>
  </w:style>
  <w:style w:type="paragraph" w:styleId="IndexHeading">
    <w:name w:val="index heading"/>
    <w:basedOn w:val="Normal"/>
    <w:next w:val="Index1"/>
    <w:semiHidden/>
    <w:rsid w:val="00B12E6E"/>
    <w:pPr>
      <w:spacing w:before="120" w:after="120"/>
    </w:pPr>
    <w:rPr>
      <w:rFonts w:ascii="Arial" w:hAnsi="Arial"/>
      <w:b/>
      <w:color w:val="918585"/>
      <w:sz w:val="24"/>
    </w:rPr>
  </w:style>
  <w:style w:type="paragraph" w:customStyle="1" w:styleId="Chapter">
    <w:name w:val="Chapter"/>
    <w:basedOn w:val="Normal"/>
    <w:rsid w:val="00B12E6E"/>
    <w:pPr>
      <w:spacing w:before="240"/>
    </w:pPr>
    <w:rPr>
      <w:rFonts w:ascii="Times New Roman" w:hAnsi="Times New Roman"/>
      <w:smallCaps/>
      <w:spacing w:val="80"/>
      <w:sz w:val="28"/>
    </w:rPr>
  </w:style>
  <w:style w:type="paragraph" w:customStyle="1" w:styleId="InChapter">
    <w:name w:val="InChapter"/>
    <w:basedOn w:val="Heading3"/>
    <w:rsid w:val="00B12E6E"/>
    <w:pPr>
      <w:spacing w:after="240"/>
      <w:outlineLvl w:val="9"/>
    </w:pPr>
    <w:rPr>
      <w:noProof/>
    </w:rPr>
  </w:style>
  <w:style w:type="paragraph" w:styleId="Index2">
    <w:name w:val="index 2"/>
    <w:basedOn w:val="Normal"/>
    <w:next w:val="Normal"/>
    <w:semiHidden/>
    <w:rsid w:val="00B12E6E"/>
    <w:pPr>
      <w:tabs>
        <w:tab w:val="right" w:pos="4176"/>
      </w:tabs>
      <w:ind w:left="568" w:hanging="284"/>
    </w:pPr>
    <w:rPr>
      <w:rFonts w:ascii="Garamond" w:hAnsi="Garamond"/>
    </w:rPr>
  </w:style>
  <w:style w:type="paragraph" w:customStyle="1" w:styleId="Byline">
    <w:name w:val="Byline"/>
    <w:rsid w:val="00B12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E6E"/>
    <w:pPr>
      <w:tabs>
        <w:tab w:val="clear" w:pos="3600"/>
        <w:tab w:val="clear" w:pos="3958"/>
      </w:tabs>
      <w:jc w:val="right"/>
    </w:pPr>
  </w:style>
  <w:style w:type="character" w:styleId="Emphasis">
    <w:name w:val="Emphasis"/>
    <w:basedOn w:val="DefaultParagraphFont"/>
    <w:qFormat/>
    <w:rsid w:val="00B12E6E"/>
    <w:rPr>
      <w:i/>
    </w:rPr>
  </w:style>
  <w:style w:type="paragraph" w:styleId="Caption">
    <w:name w:val="caption"/>
    <w:basedOn w:val="BodyText"/>
    <w:next w:val="Normal"/>
    <w:qFormat/>
    <w:rsid w:val="00B12E6E"/>
    <w:pPr>
      <w:framePr w:w="2268" w:hSpace="181" w:vSpace="181" w:wrap="around" w:vAnchor="text" w:hAnchor="page" w:x="1135" w:y="285" w:anchorLock="1"/>
    </w:pPr>
    <w:rPr>
      <w:i/>
    </w:rPr>
  </w:style>
  <w:style w:type="paragraph" w:customStyle="1" w:styleId="MiniTOCTitle">
    <w:name w:val="MiniTOCTitle"/>
    <w:basedOn w:val="Heading4"/>
    <w:rsid w:val="00B12E6E"/>
    <w:pPr>
      <w:spacing w:before="240"/>
      <w:outlineLvl w:val="9"/>
    </w:pPr>
    <w:rPr>
      <w:noProof/>
      <w:sz w:val="24"/>
    </w:rPr>
  </w:style>
  <w:style w:type="paragraph" w:customStyle="1" w:styleId="MiniTOCItem">
    <w:name w:val="MiniTOCItem"/>
    <w:basedOn w:val="ListBullet"/>
    <w:rsid w:val="00B12E6E"/>
    <w:pPr>
      <w:numPr>
        <w:numId w:val="0"/>
      </w:numPr>
      <w:tabs>
        <w:tab w:val="right" w:leader="dot" w:pos="6521"/>
      </w:tabs>
      <w:spacing w:before="0" w:after="0"/>
    </w:pPr>
  </w:style>
  <w:style w:type="paragraph" w:customStyle="1" w:styleId="TOFTitle">
    <w:name w:val="TOFTitle"/>
    <w:basedOn w:val="TOCTitle"/>
    <w:rsid w:val="00B12E6E"/>
  </w:style>
  <w:style w:type="paragraph" w:styleId="TableofFigures">
    <w:name w:val="table of figures"/>
    <w:basedOn w:val="Normal"/>
    <w:next w:val="Normal"/>
    <w:semiHidden/>
    <w:rsid w:val="00B12E6E"/>
    <w:pPr>
      <w:tabs>
        <w:tab w:val="right" w:leader="dot" w:pos="9072"/>
      </w:tabs>
      <w:ind w:left="970" w:hanging="403"/>
    </w:pPr>
    <w:rPr>
      <w:rFonts w:ascii="Times New Roman" w:hAnsi="Times New Roman"/>
      <w:b/>
    </w:rPr>
  </w:style>
  <w:style w:type="paragraph" w:styleId="ListNumber">
    <w:name w:val="List Number"/>
    <w:basedOn w:val="List"/>
    <w:rsid w:val="00B12E6E"/>
    <w:pPr>
      <w:numPr>
        <w:numId w:val="11"/>
      </w:numPr>
    </w:pPr>
  </w:style>
  <w:style w:type="character" w:customStyle="1" w:styleId="WingdingSymbols">
    <w:name w:val="Wingding Symbols"/>
    <w:rsid w:val="00B12E6E"/>
    <w:rPr>
      <w:rFonts w:ascii="Wingdings" w:hAnsi="Wingdings"/>
    </w:rPr>
  </w:style>
  <w:style w:type="paragraph" w:customStyle="1" w:styleId="TableHeading">
    <w:name w:val="Table Heading"/>
    <w:basedOn w:val="HeadingBase"/>
    <w:rsid w:val="00B12E6E"/>
    <w:pPr>
      <w:keepLines/>
      <w:pBdr>
        <w:bottom w:val="single" w:sz="6" w:space="1" w:color="918585"/>
      </w:pBdr>
      <w:spacing w:before="240"/>
    </w:pPr>
  </w:style>
  <w:style w:type="character" w:customStyle="1" w:styleId="HotSpot">
    <w:name w:val="HotSpot"/>
    <w:rsid w:val="00B12E6E"/>
    <w:rPr>
      <w:color w:val="0033CC"/>
      <w:u w:val="none"/>
    </w:rPr>
  </w:style>
  <w:style w:type="paragraph" w:customStyle="1" w:styleId="BodyTextRight">
    <w:name w:val="Body Text Right"/>
    <w:basedOn w:val="BodyText"/>
    <w:rsid w:val="00B12E6E"/>
    <w:pPr>
      <w:spacing w:before="0" w:after="0"/>
      <w:jc w:val="right"/>
    </w:pPr>
  </w:style>
  <w:style w:type="paragraph" w:styleId="Index3">
    <w:name w:val="index 3"/>
    <w:basedOn w:val="ListNumber2"/>
    <w:next w:val="Normal"/>
    <w:semiHidden/>
    <w:rsid w:val="00B12E6E"/>
    <w:pPr>
      <w:numPr>
        <w:numId w:val="0"/>
      </w:numPr>
      <w:tabs>
        <w:tab w:val="right" w:leader="dot" w:pos="4176"/>
      </w:tabs>
    </w:pPr>
  </w:style>
  <w:style w:type="paragraph" w:styleId="ListNumber2">
    <w:name w:val="List Number 2"/>
    <w:basedOn w:val="List2"/>
    <w:rsid w:val="00B12E6E"/>
    <w:pPr>
      <w:numPr>
        <w:numId w:val="10"/>
      </w:numPr>
      <w:tabs>
        <w:tab w:val="clear" w:pos="1060"/>
      </w:tabs>
    </w:pPr>
  </w:style>
  <w:style w:type="paragraph" w:customStyle="1" w:styleId="MarginNote">
    <w:name w:val="Margin Note"/>
    <w:basedOn w:val="BodyText"/>
    <w:rsid w:val="00B12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E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2E6E"/>
    <w:rPr>
      <w:sz w:val="32"/>
    </w:rPr>
  </w:style>
  <w:style w:type="paragraph" w:customStyle="1" w:styleId="HeadingProcedure">
    <w:name w:val="Heading Procedure"/>
    <w:basedOn w:val="HeadingBase"/>
    <w:next w:val="Normal"/>
    <w:rsid w:val="00B12E6E"/>
    <w:pPr>
      <w:tabs>
        <w:tab w:val="left" w:pos="0"/>
      </w:tabs>
      <w:spacing w:before="120" w:after="60"/>
    </w:pPr>
    <w:rPr>
      <w:i/>
      <w:color w:val="918585"/>
      <w:sz w:val="22"/>
    </w:rPr>
  </w:style>
  <w:style w:type="paragraph" w:customStyle="1" w:styleId="TableBodyText">
    <w:name w:val="Table Body Text"/>
    <w:basedOn w:val="BodyText"/>
    <w:rsid w:val="00B12E6E"/>
    <w:pPr>
      <w:spacing w:before="60" w:after="60"/>
    </w:pPr>
  </w:style>
  <w:style w:type="paragraph" w:styleId="ListContinue">
    <w:name w:val="List Continue"/>
    <w:basedOn w:val="List"/>
    <w:rsid w:val="00B12E6E"/>
    <w:pPr>
      <w:ind w:firstLine="0"/>
    </w:pPr>
  </w:style>
  <w:style w:type="paragraph" w:customStyle="1" w:styleId="ListNote">
    <w:name w:val="List Note"/>
    <w:basedOn w:val="List"/>
    <w:rsid w:val="00B12E6E"/>
    <w:pPr>
      <w:pBdr>
        <w:top w:val="single" w:sz="6" w:space="2" w:color="918585"/>
        <w:bottom w:val="single" w:sz="6" w:space="2" w:color="918585"/>
      </w:pBdr>
      <w:tabs>
        <w:tab w:val="left" w:pos="1021"/>
      </w:tabs>
      <w:ind w:firstLine="0"/>
    </w:pPr>
  </w:style>
  <w:style w:type="paragraph" w:customStyle="1" w:styleId="Warning">
    <w:name w:val="Warning"/>
    <w:basedOn w:val="BodyText"/>
    <w:rsid w:val="00B12E6E"/>
    <w:pPr>
      <w:shd w:val="clear" w:color="auto" w:fill="D9D9D9"/>
      <w:tabs>
        <w:tab w:val="left" w:pos="992"/>
      </w:tabs>
      <w:ind w:left="119" w:right="119"/>
    </w:pPr>
    <w:rPr>
      <w:sz w:val="20"/>
    </w:rPr>
  </w:style>
  <w:style w:type="paragraph" w:customStyle="1" w:styleId="MarginIcons">
    <w:name w:val="Margin Icons"/>
    <w:basedOn w:val="BodyText"/>
    <w:rsid w:val="00B12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E6E"/>
    <w:rPr>
      <w:rFonts w:ascii="Courier New" w:hAnsi="Courier New"/>
    </w:rPr>
  </w:style>
  <w:style w:type="paragraph" w:customStyle="1" w:styleId="NoteBullet">
    <w:name w:val="Note Bullet"/>
    <w:basedOn w:val="Note"/>
    <w:rsid w:val="00B12E6E"/>
    <w:pPr>
      <w:tabs>
        <w:tab w:val="clear" w:pos="680"/>
      </w:tabs>
      <w:spacing w:before="60" w:after="60"/>
    </w:pPr>
  </w:style>
  <w:style w:type="paragraph" w:customStyle="1" w:styleId="SubHeading2">
    <w:name w:val="SubHeading2"/>
    <w:basedOn w:val="HeadingBase"/>
    <w:rsid w:val="00B12E6E"/>
    <w:pPr>
      <w:spacing w:before="240" w:after="60"/>
    </w:pPr>
    <w:rPr>
      <w:sz w:val="20"/>
    </w:rPr>
  </w:style>
  <w:style w:type="paragraph" w:customStyle="1" w:styleId="SubHeading1">
    <w:name w:val="SubHeading1"/>
    <w:basedOn w:val="HeadingBase"/>
    <w:rsid w:val="00B12E6E"/>
    <w:pPr>
      <w:spacing w:before="240" w:after="60"/>
    </w:pPr>
    <w:rPr>
      <w:color w:val="918585"/>
      <w:sz w:val="22"/>
    </w:rPr>
  </w:style>
  <w:style w:type="paragraph" w:customStyle="1" w:styleId="SideHeading">
    <w:name w:val="Side Heading"/>
    <w:basedOn w:val="HeadingBase"/>
    <w:rsid w:val="00B12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E6E"/>
    <w:pPr>
      <w:numPr>
        <w:numId w:val="12"/>
      </w:numPr>
    </w:pPr>
  </w:style>
  <w:style w:type="paragraph" w:styleId="PlainText">
    <w:name w:val="Plain Text"/>
    <w:basedOn w:val="Normal"/>
    <w:link w:val="PlainTextChar"/>
    <w:rsid w:val="00B12E6E"/>
    <w:rPr>
      <w:sz w:val="20"/>
    </w:rPr>
  </w:style>
  <w:style w:type="character" w:customStyle="1" w:styleId="PlainTextChar">
    <w:name w:val="Plain Text Char"/>
    <w:basedOn w:val="DefaultParagraphFont"/>
    <w:link w:val="PlainText"/>
    <w:rsid w:val="00B12E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2E6E"/>
    <w:rPr>
      <w:b/>
      <w:smallCaps/>
    </w:rPr>
  </w:style>
  <w:style w:type="paragraph" w:customStyle="1" w:styleId="TableListNumber">
    <w:name w:val="Table List Number"/>
    <w:basedOn w:val="ListNumber"/>
    <w:rsid w:val="00B12E6E"/>
    <w:pPr>
      <w:numPr>
        <w:numId w:val="0"/>
      </w:numPr>
    </w:pPr>
  </w:style>
  <w:style w:type="paragraph" w:styleId="TOC4">
    <w:name w:val="toc 4"/>
    <w:basedOn w:val="TOCBase"/>
    <w:next w:val="Normal"/>
    <w:semiHidden/>
    <w:rsid w:val="00B12E6E"/>
    <w:pPr>
      <w:tabs>
        <w:tab w:val="right" w:leader="dot" w:pos="9071"/>
      </w:tabs>
      <w:ind w:left="1701"/>
    </w:pPr>
  </w:style>
  <w:style w:type="paragraph" w:customStyle="1" w:styleId="ListAlpha">
    <w:name w:val="List Alpha"/>
    <w:basedOn w:val="List"/>
    <w:rsid w:val="00B12E6E"/>
    <w:pPr>
      <w:numPr>
        <w:numId w:val="9"/>
      </w:numPr>
    </w:pPr>
  </w:style>
  <w:style w:type="paragraph" w:customStyle="1" w:styleId="ListAlpha2">
    <w:name w:val="List Alpha 2"/>
    <w:basedOn w:val="List2"/>
    <w:rsid w:val="00B12E6E"/>
    <w:pPr>
      <w:numPr>
        <w:numId w:val="8"/>
      </w:numPr>
    </w:pPr>
  </w:style>
  <w:style w:type="paragraph" w:styleId="List3">
    <w:name w:val="List 3"/>
    <w:basedOn w:val="BodyText"/>
    <w:rsid w:val="00B12E6E"/>
    <w:pPr>
      <w:tabs>
        <w:tab w:val="left" w:pos="1021"/>
      </w:tabs>
      <w:spacing w:before="60" w:after="60"/>
      <w:ind w:left="1020" w:hanging="340"/>
    </w:pPr>
  </w:style>
  <w:style w:type="paragraph" w:styleId="List4">
    <w:name w:val="List 4"/>
    <w:basedOn w:val="BodyText"/>
    <w:rsid w:val="00B12E6E"/>
    <w:pPr>
      <w:tabs>
        <w:tab w:val="left" w:pos="1361"/>
      </w:tabs>
      <w:spacing w:before="60" w:after="60"/>
      <w:ind w:left="1361" w:hanging="340"/>
    </w:pPr>
  </w:style>
  <w:style w:type="paragraph" w:styleId="List5">
    <w:name w:val="List 5"/>
    <w:basedOn w:val="BodyText"/>
    <w:rsid w:val="00B12E6E"/>
    <w:pPr>
      <w:tabs>
        <w:tab w:val="left" w:pos="1701"/>
      </w:tabs>
      <w:spacing w:before="60" w:after="60"/>
      <w:ind w:left="1701" w:hanging="340"/>
    </w:pPr>
  </w:style>
  <w:style w:type="paragraph" w:styleId="ListBullet3">
    <w:name w:val="List Bullet 3"/>
    <w:basedOn w:val="List3"/>
    <w:rsid w:val="00B12E6E"/>
    <w:pPr>
      <w:numPr>
        <w:numId w:val="15"/>
      </w:numPr>
      <w:tabs>
        <w:tab w:val="clear" w:pos="1021"/>
      </w:tabs>
      <w:ind w:left="1037" w:hanging="357"/>
    </w:pPr>
  </w:style>
  <w:style w:type="paragraph" w:styleId="ListBullet4">
    <w:name w:val="List Bullet 4"/>
    <w:basedOn w:val="List4"/>
    <w:rsid w:val="00B12E6E"/>
    <w:pPr>
      <w:numPr>
        <w:numId w:val="3"/>
      </w:numPr>
    </w:pPr>
  </w:style>
  <w:style w:type="paragraph" w:styleId="ListBullet5">
    <w:name w:val="List Bullet 5"/>
    <w:basedOn w:val="List5"/>
    <w:rsid w:val="00B12E6E"/>
    <w:pPr>
      <w:numPr>
        <w:numId w:val="4"/>
      </w:numPr>
    </w:pPr>
  </w:style>
  <w:style w:type="paragraph" w:styleId="ListContinue2">
    <w:name w:val="List Continue 2"/>
    <w:basedOn w:val="List2"/>
    <w:rsid w:val="00B12E6E"/>
    <w:pPr>
      <w:ind w:firstLine="0"/>
    </w:pPr>
  </w:style>
  <w:style w:type="paragraph" w:styleId="ListContinue3">
    <w:name w:val="List Continue 3"/>
    <w:basedOn w:val="List3"/>
    <w:rsid w:val="00B12E6E"/>
    <w:pPr>
      <w:ind w:left="1021" w:firstLine="0"/>
    </w:pPr>
  </w:style>
  <w:style w:type="paragraph" w:styleId="ListContinue4">
    <w:name w:val="List Continue 4"/>
    <w:basedOn w:val="List4"/>
    <w:rsid w:val="00B12E6E"/>
    <w:pPr>
      <w:ind w:firstLine="0"/>
    </w:pPr>
  </w:style>
  <w:style w:type="paragraph" w:styleId="ListContinue5">
    <w:name w:val="List Continue 5"/>
    <w:basedOn w:val="List5"/>
    <w:rsid w:val="00B12E6E"/>
    <w:pPr>
      <w:ind w:firstLine="0"/>
    </w:pPr>
  </w:style>
  <w:style w:type="paragraph" w:styleId="ListNumber3">
    <w:name w:val="List Number 3"/>
    <w:basedOn w:val="List3"/>
    <w:rsid w:val="00B12E6E"/>
    <w:pPr>
      <w:numPr>
        <w:numId w:val="5"/>
      </w:numPr>
    </w:pPr>
  </w:style>
  <w:style w:type="paragraph" w:styleId="ListNumber4">
    <w:name w:val="List Number 4"/>
    <w:basedOn w:val="List4"/>
    <w:rsid w:val="00B12E6E"/>
    <w:pPr>
      <w:numPr>
        <w:numId w:val="6"/>
      </w:numPr>
    </w:pPr>
  </w:style>
  <w:style w:type="paragraph" w:styleId="ListNumber5">
    <w:name w:val="List Number 5"/>
    <w:basedOn w:val="List5"/>
    <w:rsid w:val="00B12E6E"/>
    <w:pPr>
      <w:numPr>
        <w:numId w:val="7"/>
      </w:numPr>
    </w:pPr>
  </w:style>
  <w:style w:type="paragraph" w:styleId="BlockText">
    <w:name w:val="Block Text"/>
    <w:basedOn w:val="Normal"/>
    <w:rsid w:val="00B12E6E"/>
    <w:pPr>
      <w:spacing w:after="120"/>
      <w:ind w:left="1440" w:right="1440"/>
    </w:pPr>
  </w:style>
  <w:style w:type="character" w:customStyle="1" w:styleId="Subscript">
    <w:name w:val="Subscript"/>
    <w:basedOn w:val="DefaultParagraphFont"/>
    <w:rsid w:val="00B12E6E"/>
    <w:rPr>
      <w:sz w:val="16"/>
      <w:vertAlign w:val="subscript"/>
    </w:rPr>
  </w:style>
  <w:style w:type="character" w:customStyle="1" w:styleId="Superscript">
    <w:name w:val="Superscript"/>
    <w:basedOn w:val="DefaultParagraphFont"/>
    <w:rsid w:val="00B12E6E"/>
    <w:rPr>
      <w:sz w:val="16"/>
      <w:vertAlign w:val="superscript"/>
    </w:rPr>
  </w:style>
  <w:style w:type="character" w:customStyle="1" w:styleId="Symbols">
    <w:name w:val="Symbols"/>
    <w:basedOn w:val="DefaultParagraphFont"/>
    <w:rsid w:val="00B12E6E"/>
    <w:rPr>
      <w:rFonts w:ascii="Symbol" w:hAnsi="Symbol"/>
    </w:rPr>
  </w:style>
  <w:style w:type="character" w:customStyle="1" w:styleId="MenuOptions">
    <w:name w:val="Menu Options"/>
    <w:basedOn w:val="DefaultParagraphFont"/>
    <w:rsid w:val="00B12E6E"/>
    <w:rPr>
      <w:rFonts w:ascii="Arial Narrow" w:hAnsi="Arial Narrow"/>
      <w:smallCaps/>
    </w:rPr>
  </w:style>
  <w:style w:type="character" w:customStyle="1" w:styleId="Buttons">
    <w:name w:val="Buttons"/>
    <w:basedOn w:val="DefaultParagraphFont"/>
    <w:rsid w:val="00B12E6E"/>
    <w:rPr>
      <w:b/>
    </w:rPr>
  </w:style>
  <w:style w:type="character" w:customStyle="1" w:styleId="Underlined">
    <w:name w:val="Underlined"/>
    <w:basedOn w:val="DefaultParagraphFont"/>
    <w:rsid w:val="00B12E6E"/>
    <w:rPr>
      <w:u w:val="single"/>
    </w:rPr>
  </w:style>
  <w:style w:type="paragraph" w:customStyle="1" w:styleId="TableBodyTextRight">
    <w:name w:val="Table Body Text Right"/>
    <w:basedOn w:val="TableBodyText"/>
    <w:rsid w:val="00B12E6E"/>
    <w:pPr>
      <w:widowControl w:val="0"/>
      <w:autoSpaceDE w:val="0"/>
      <w:autoSpaceDN w:val="0"/>
      <w:adjustRightInd w:val="0"/>
      <w:jc w:val="right"/>
    </w:pPr>
    <w:rPr>
      <w:rFonts w:cs="Arial"/>
      <w:szCs w:val="18"/>
    </w:rPr>
  </w:style>
  <w:style w:type="paragraph" w:customStyle="1" w:styleId="CopyrightText">
    <w:name w:val="Copyright Text"/>
    <w:basedOn w:val="BodyText"/>
    <w:rsid w:val="00B12E6E"/>
    <w:rPr>
      <w:sz w:val="18"/>
    </w:rPr>
  </w:style>
  <w:style w:type="paragraph" w:customStyle="1" w:styleId="BodySmallRight">
    <w:name w:val="Body Small Right"/>
    <w:basedOn w:val="BodyTextRight"/>
    <w:rsid w:val="00B12E6E"/>
    <w:rPr>
      <w:sz w:val="18"/>
      <w:szCs w:val="18"/>
    </w:rPr>
  </w:style>
  <w:style w:type="paragraph" w:customStyle="1" w:styleId="MarginEdition">
    <w:name w:val="Margin Edition"/>
    <w:basedOn w:val="MarginNote"/>
    <w:rsid w:val="00B12E6E"/>
    <w:pPr>
      <w:spacing w:before="0" w:after="0"/>
    </w:pPr>
    <w:rPr>
      <w:rFonts w:ascii="Times New Roman" w:hAnsi="Times New Roman"/>
      <w:color w:val="999999"/>
    </w:rPr>
  </w:style>
  <w:style w:type="paragraph" w:customStyle="1" w:styleId="Spacer">
    <w:name w:val="Spacer"/>
    <w:basedOn w:val="Normal"/>
    <w:rsid w:val="00B12E6E"/>
    <w:rPr>
      <w:sz w:val="2"/>
      <w:szCs w:val="2"/>
    </w:rPr>
  </w:style>
  <w:style w:type="character" w:customStyle="1" w:styleId="Small">
    <w:name w:val="Small"/>
    <w:basedOn w:val="DefaultParagraphFont"/>
    <w:rsid w:val="00B12E6E"/>
    <w:rPr>
      <w:sz w:val="16"/>
    </w:rPr>
  </w:style>
  <w:style w:type="paragraph" w:customStyle="1" w:styleId="WideTable">
    <w:name w:val="Wide Table"/>
    <w:basedOn w:val="Normal"/>
    <w:rsid w:val="00B12E6E"/>
    <w:pPr>
      <w:ind w:left="-1418"/>
    </w:pPr>
    <w:rPr>
      <w:sz w:val="2"/>
      <w:szCs w:val="2"/>
    </w:rPr>
  </w:style>
  <w:style w:type="character" w:styleId="PageNumber">
    <w:name w:val="page number"/>
    <w:basedOn w:val="DefaultParagraphFont"/>
    <w:rsid w:val="00B12E6E"/>
  </w:style>
  <w:style w:type="paragraph" w:styleId="Quote">
    <w:name w:val="Quote"/>
    <w:basedOn w:val="Heading1"/>
    <w:link w:val="QuoteChar"/>
    <w:qFormat/>
    <w:rsid w:val="00B12E6E"/>
    <w:rPr>
      <w:b w:val="0"/>
      <w:sz w:val="72"/>
      <w:szCs w:val="72"/>
      <w:lang w:val="en-NZ"/>
    </w:rPr>
  </w:style>
  <w:style w:type="character" w:customStyle="1" w:styleId="QuoteChar">
    <w:name w:val="Quote Char"/>
    <w:basedOn w:val="DefaultParagraphFont"/>
    <w:link w:val="Quote"/>
    <w:rsid w:val="00B12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E6E"/>
    <w:pPr>
      <w:pageBreakBefore/>
    </w:pPr>
  </w:style>
  <w:style w:type="paragraph" w:customStyle="1" w:styleId="Border">
    <w:name w:val="Border"/>
    <w:basedOn w:val="Normal"/>
    <w:qFormat/>
    <w:rsid w:val="00B12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E6E"/>
    <w:rPr>
      <w:b/>
      <w:bCs/>
      <w:i/>
      <w:iCs/>
      <w:color w:val="auto"/>
    </w:rPr>
  </w:style>
  <w:style w:type="paragraph" w:styleId="IntenseQuote">
    <w:name w:val="Intense Quote"/>
    <w:basedOn w:val="Normal"/>
    <w:next w:val="Normal"/>
    <w:link w:val="IntenseQuoteChar"/>
    <w:uiPriority w:val="30"/>
    <w:qFormat/>
    <w:rsid w:val="00B12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E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2E6E"/>
    <w:rPr>
      <w:smallCaps/>
      <w:color w:val="auto"/>
      <w:u w:val="single"/>
    </w:rPr>
  </w:style>
  <w:style w:type="character" w:styleId="IntenseReference">
    <w:name w:val="Intense Reference"/>
    <w:basedOn w:val="DefaultParagraphFont"/>
    <w:uiPriority w:val="32"/>
    <w:qFormat/>
    <w:rsid w:val="00B12E6E"/>
    <w:rPr>
      <w:b/>
      <w:bCs/>
      <w:smallCaps/>
      <w:color w:val="auto"/>
      <w:spacing w:val="5"/>
      <w:u w:val="single"/>
    </w:rPr>
  </w:style>
  <w:style w:type="paragraph" w:customStyle="1" w:styleId="2ColumnHeading">
    <w:name w:val="2Column Heading"/>
    <w:basedOn w:val="BodyText"/>
    <w:qFormat/>
    <w:rsid w:val="00B12E6E"/>
    <w:pPr>
      <w:spacing w:after="60"/>
      <w:ind w:left="-2268"/>
    </w:pPr>
    <w:rPr>
      <w:b/>
    </w:rPr>
  </w:style>
  <w:style w:type="paragraph" w:customStyle="1" w:styleId="Heading1TOC">
    <w:name w:val="Heading1 TOC"/>
    <w:basedOn w:val="Normal"/>
    <w:qFormat/>
    <w:rsid w:val="00B12E6E"/>
    <w:pPr>
      <w:spacing w:before="240" w:after="120"/>
    </w:pPr>
    <w:rPr>
      <w:rFonts w:ascii="Times New Roman" w:hAnsi="Times New Roman"/>
      <w:b/>
      <w:sz w:val="32"/>
    </w:rPr>
  </w:style>
  <w:style w:type="paragraph" w:customStyle="1" w:styleId="Heading2TOC">
    <w:name w:val="Heading2 TOC"/>
    <w:basedOn w:val="Normal"/>
    <w:qFormat/>
    <w:rsid w:val="00B12E6E"/>
    <w:pPr>
      <w:spacing w:before="240" w:after="60"/>
    </w:pPr>
    <w:rPr>
      <w:rFonts w:ascii="Times New Roman" w:hAnsi="Times New Roman"/>
      <w:b/>
      <w:sz w:val="28"/>
    </w:rPr>
  </w:style>
  <w:style w:type="character" w:customStyle="1" w:styleId="Underline">
    <w:name w:val="Underline"/>
    <w:basedOn w:val="DefaultParagraphFont"/>
    <w:qFormat/>
    <w:rsid w:val="00B12E6E"/>
    <w:rPr>
      <w:u w:val="single"/>
    </w:rPr>
  </w:style>
  <w:style w:type="paragraph" w:styleId="BalloonText">
    <w:name w:val="Balloon Text"/>
    <w:basedOn w:val="Normal"/>
    <w:link w:val="BalloonTextChar"/>
    <w:rsid w:val="00B12E6E"/>
    <w:rPr>
      <w:rFonts w:ascii="Tahoma" w:hAnsi="Tahoma" w:cs="Tahoma"/>
      <w:sz w:val="16"/>
      <w:szCs w:val="16"/>
    </w:rPr>
  </w:style>
  <w:style w:type="character" w:customStyle="1" w:styleId="BalloonTextChar">
    <w:name w:val="Balloon Text Char"/>
    <w:basedOn w:val="DefaultParagraphFont"/>
    <w:link w:val="BalloonText"/>
    <w:rsid w:val="00B12E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2E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2E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1151</Words>
  <Characters>6951</Characters>
  <Application>Microsoft Office Word</Application>
  <DocSecurity>0</DocSecurity>
  <Lines>258</Lines>
  <Paragraphs>134</Paragraphs>
  <ScaleCrop>false</ScaleCrop>
  <Company>Author-it Software Corporation Ltd.</Company>
  <LinksUpToDate>false</LinksUpToDate>
  <CharactersWithSpaces>8031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ICPPR385A Apply software applications to digital production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2012-05-27T01:15:00Z</dcterms:created>
  <dcterms:modified xsi:type="dcterms:W3CDTF">2012-05-27T01:15:00Z</dcterms:modified>
</cp:coreProperties>
</file>