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271E" w:rsidP="006A271E">
      <w:pPr>
        <w:pStyle w:val="Title"/>
      </w:pPr>
      <w:r>
        <w:fldChar w:fldCharType="begin"/>
      </w:r>
      <w:r>
        <w:instrText xml:space="preserve"> TITLE   \* MERGEFORMAT </w:instrText>
      </w:r>
      <w:r>
        <w:fldChar w:fldCharType="separate"/>
      </w:r>
      <w:r>
        <w:t>ICPPR383C Prepare for personalised digital printing</w:t>
      </w:r>
      <w:r>
        <w:fldChar w:fldCharType="end"/>
      </w:r>
    </w:p>
    <w:p w:rsidR="006A271E" w:rsidP="006A271E">
      <w:pPr>
        <w:pStyle w:val="Version"/>
        <w:sectPr w:rsidSect="00B278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B278D5" w:rsidP="00B278D5">
      <w:pPr>
        <w:pStyle w:val="SuperHeading"/>
      </w:pPr>
      <w:r w:rsidRPr="00B278D5">
        <w:t>ICPPR383C Prepare for personalised digital printing</w:t>
      </w:r>
    </w:p>
    <w:p w:rsidR="00000000" w:rsidRPr="00B278D5" w:rsidP="00B278D5">
      <w:pPr>
        <w:pStyle w:val="SuperHeading"/>
      </w:pPr>
    </w:p>
    <w:p w:rsidR="00000000" w:rsidRPr="00B278D5" w:rsidP="00B278D5">
      <w:pPr>
        <w:pStyle w:val="Heading1"/>
      </w:pPr>
      <w:bookmarkStart w:id="1" w:name="O_83163"/>
      <w:bookmarkEnd w:id="1"/>
      <w:r w:rsidRPr="00B278D5">
        <w:t>Modification History</w:t>
      </w:r>
    </w:p>
    <w:p w:rsidR="00000000" w:rsidRPr="00B278D5" w:rsidP="00B278D5">
      <w:pPr>
        <w:pStyle w:val="BodyText"/>
      </w:pPr>
      <w:r w:rsidRPr="00B278D5">
        <w:t>Not applicable.</w:t>
      </w:r>
    </w:p>
    <w:p w:rsidR="00000000" w:rsidRPr="00B278D5" w:rsidP="00B278D5">
      <w:pPr>
        <w:pStyle w:val="AllowPageBreak"/>
      </w:pPr>
    </w:p>
    <w:p w:rsidR="00000000" w:rsidRPr="00B278D5" w:rsidP="00B278D5">
      <w:pPr>
        <w:pStyle w:val="Heading1"/>
      </w:pPr>
      <w:bookmarkStart w:id="2" w:name="O_83164"/>
      <w:bookmarkEnd w:id="2"/>
      <w:r w:rsidRPr="00B278D5">
        <w:t>Unit Descriptor</w:t>
      </w:r>
    </w:p>
    <w:tbl>
      <w:tblPr>
        <w:tblW w:w="0" w:type="auto"/>
        <w:tblLayout w:type="fixed"/>
        <w:tblCellMar>
          <w:left w:w="62" w:type="dxa"/>
          <w:right w:w="62" w:type="dxa"/>
        </w:tblCellMar>
        <w:tblLook w:val="0000"/>
      </w:tblPr>
      <w:tblGrid>
        <w:gridCol w:w="2670"/>
        <w:gridCol w:w="5852"/>
      </w:tblGrid>
      <w:tr w:rsidTr="006A271E">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BodyText"/>
            </w:pPr>
            <w:r w:rsidRPr="00B278D5">
              <w:t>This unit describes the performance outcomes, skills and knowledge required to set up a d</w:t>
            </w:r>
            <w:r w:rsidRPr="00B278D5">
              <w:t>igital printing press for personalised data printing.</w:t>
            </w:r>
          </w:p>
        </w:tc>
      </w:tr>
    </w:tbl>
    <w:p w:rsidR="00000000" w:rsidRPr="00B278D5" w:rsidP="00B278D5">
      <w:pPr>
        <w:pStyle w:val="BodyText"/>
      </w:pPr>
    </w:p>
    <w:p w:rsidR="00000000" w:rsidRPr="00B278D5" w:rsidP="00B278D5">
      <w:pPr>
        <w:pStyle w:val="AllowPageBreak"/>
      </w:pPr>
    </w:p>
    <w:p w:rsidR="00000000" w:rsidRPr="00B278D5" w:rsidP="00B278D5">
      <w:pPr>
        <w:pStyle w:val="Heading1"/>
      </w:pPr>
      <w:bookmarkStart w:id="3" w:name="O_83165"/>
      <w:bookmarkEnd w:id="3"/>
      <w:r w:rsidRPr="00B278D5">
        <w:t>Application of the Unit</w:t>
      </w:r>
    </w:p>
    <w:tbl>
      <w:tblPr>
        <w:tblW w:w="0" w:type="auto"/>
        <w:tblLayout w:type="fixed"/>
        <w:tblCellMar>
          <w:left w:w="62" w:type="dxa"/>
          <w:right w:w="62" w:type="dxa"/>
        </w:tblCellMar>
        <w:tblLook w:val="0000"/>
      </w:tblPr>
      <w:tblGrid>
        <w:gridCol w:w="2755"/>
        <w:gridCol w:w="5767"/>
      </w:tblGrid>
      <w:tr w:rsidTr="006A271E">
        <w:tblPrEx>
          <w:tblW w:w="0" w:type="auto"/>
          <w:tblLayout w:type="fixed"/>
          <w:tblCellMar>
            <w:left w:w="62" w:type="dxa"/>
            <w:right w:w="62" w:type="dxa"/>
          </w:tblCellMar>
          <w:tblLook w:val="0000"/>
        </w:tblPrEx>
        <w:trPr>
          <w:tblHeader/>
        </w:trPr>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BodyText"/>
            </w:pPr>
            <w:r w:rsidRPr="00B278D5">
              <w:t xml:space="preserve">This unit requires the individual to produce personalised digital print runs that involve setting the data files and ensuring the </w:t>
            </w:r>
            <w:r w:rsidRPr="00B278D5">
              <w:t>correct sequence.</w:t>
            </w:r>
          </w:p>
        </w:tc>
      </w:tr>
    </w:tbl>
    <w:p w:rsidR="00000000" w:rsidRPr="00B278D5" w:rsidP="00B278D5">
      <w:pPr>
        <w:pStyle w:val="BodyText"/>
      </w:pPr>
    </w:p>
    <w:p w:rsidR="00000000" w:rsidRPr="00B278D5" w:rsidP="00B278D5">
      <w:pPr>
        <w:pStyle w:val="AllowPageBreak"/>
      </w:pPr>
    </w:p>
    <w:p w:rsidR="00000000" w:rsidRPr="00B278D5" w:rsidP="00B278D5">
      <w:pPr>
        <w:pStyle w:val="Heading1"/>
      </w:pPr>
      <w:bookmarkStart w:id="4" w:name="O_83166"/>
      <w:bookmarkEnd w:id="4"/>
      <w:r w:rsidRPr="00B278D5">
        <w:t>Licensing/Regulatory Information</w:t>
      </w:r>
    </w:p>
    <w:p w:rsidR="00000000" w:rsidRPr="00B278D5" w:rsidP="00B278D5">
      <w:pPr>
        <w:pStyle w:val="BodyText"/>
      </w:pPr>
      <w:r w:rsidRPr="00B278D5">
        <w:t>Not applicable.</w:t>
      </w:r>
    </w:p>
    <w:p w:rsidR="00000000" w:rsidRPr="00B278D5" w:rsidP="00B278D5">
      <w:pPr>
        <w:pStyle w:val="AllowPageBreak"/>
      </w:pPr>
    </w:p>
    <w:p w:rsidR="00000000" w:rsidRPr="00B278D5" w:rsidP="00B278D5">
      <w:pPr>
        <w:pStyle w:val="Heading1"/>
      </w:pPr>
      <w:bookmarkStart w:id="5" w:name="O_83167"/>
      <w:bookmarkEnd w:id="5"/>
      <w:r w:rsidRPr="00B278D5">
        <w:t>Pre-Requisites</w:t>
      </w:r>
    </w:p>
    <w:tbl>
      <w:tblPr>
        <w:tblW w:w="0" w:type="auto"/>
        <w:tblLayout w:type="fixed"/>
        <w:tblCellMar>
          <w:left w:w="62" w:type="dxa"/>
          <w:right w:w="62" w:type="dxa"/>
        </w:tblCellMar>
        <w:tblLook w:val="0000"/>
      </w:tblPr>
      <w:tblGrid>
        <w:gridCol w:w="2775"/>
        <w:gridCol w:w="1295"/>
        <w:gridCol w:w="4452"/>
      </w:tblGrid>
      <w:tr w:rsidTr="006A271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p>
        </w:tc>
      </w:tr>
      <w:tr w:rsidTr="006A27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p>
        </w:tc>
      </w:tr>
      <w:tr w:rsidTr="006A271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BodyText"/>
            </w:pPr>
          </w:p>
        </w:tc>
      </w:tr>
    </w:tbl>
    <w:p w:rsidR="00000000" w:rsidRPr="00B278D5" w:rsidP="00B278D5">
      <w:pPr>
        <w:pStyle w:val="BodyText"/>
      </w:pPr>
    </w:p>
    <w:p w:rsidR="00000000" w:rsidRPr="00B278D5" w:rsidP="00B278D5">
      <w:pPr>
        <w:pStyle w:val="AllowPageBreak"/>
      </w:pPr>
    </w:p>
    <w:p w:rsidR="00000000" w:rsidRPr="00B278D5" w:rsidP="00B278D5">
      <w:pPr>
        <w:pStyle w:val="Heading1"/>
      </w:pPr>
      <w:bookmarkStart w:id="6" w:name="O_83168"/>
      <w:bookmarkEnd w:id="6"/>
      <w:r w:rsidRPr="00B278D5">
        <w:t>Employability Skills Information</w:t>
      </w:r>
    </w:p>
    <w:tbl>
      <w:tblPr>
        <w:tblW w:w="0" w:type="auto"/>
        <w:tblLayout w:type="fixed"/>
        <w:tblCellMar>
          <w:left w:w="62" w:type="dxa"/>
          <w:right w:w="62" w:type="dxa"/>
        </w:tblCellMar>
        <w:tblLook w:val="0000"/>
      </w:tblPr>
      <w:tblGrid>
        <w:gridCol w:w="2802"/>
        <w:gridCol w:w="5720"/>
      </w:tblGrid>
      <w:tr w:rsidTr="006A271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BodyText"/>
            </w:pPr>
            <w:r w:rsidRPr="00B278D5">
              <w:t>This unit contains employability skills.</w:t>
            </w:r>
          </w:p>
        </w:tc>
      </w:tr>
    </w:tbl>
    <w:p w:rsidR="00000000" w:rsidRPr="00B278D5" w:rsidP="00B278D5">
      <w:pPr>
        <w:pStyle w:val="BodyText"/>
      </w:pPr>
    </w:p>
    <w:p w:rsidR="00000000" w:rsidRPr="00B278D5" w:rsidP="00B278D5">
      <w:pPr>
        <w:pStyle w:val="AllowPageBreak"/>
      </w:pPr>
    </w:p>
    <w:p w:rsidR="00000000" w:rsidRPr="00B278D5" w:rsidP="00B278D5">
      <w:pPr>
        <w:pStyle w:val="Heading1"/>
      </w:pPr>
      <w:bookmarkStart w:id="7" w:name="O_83169"/>
      <w:bookmarkEnd w:id="7"/>
      <w:r w:rsidRPr="00B278D5">
        <w:t>Elements and Performance Criteria Pre-Content</w:t>
      </w:r>
    </w:p>
    <w:tbl>
      <w:tblPr>
        <w:tblW w:w="0" w:type="auto"/>
        <w:tblLayout w:type="fixed"/>
        <w:tblCellMar>
          <w:left w:w="62" w:type="dxa"/>
          <w:right w:w="62" w:type="dxa"/>
        </w:tblCellMar>
        <w:tblLook w:val="0000"/>
      </w:tblPr>
      <w:tblGrid>
        <w:gridCol w:w="2564"/>
        <w:gridCol w:w="5958"/>
      </w:tblGrid>
      <w:tr w:rsidTr="006A27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BodyText"/>
            </w:pPr>
            <w:r w:rsidRPr="00B278D5">
              <w:t>Performance criteria describe the performance needed to demonstrate achievement of the element. Where bold italicised text is us</w:t>
            </w:r>
            <w:r w:rsidRPr="00B278D5">
              <w:t>ed, further information is detailed in the required skills and knowledge section and the range statement. Assessment of performance is to be consistent with the evidence guide.</w:t>
            </w:r>
          </w:p>
        </w:tc>
      </w:tr>
    </w:tbl>
    <w:p w:rsidR="00000000" w:rsidRPr="00B278D5" w:rsidP="00B278D5">
      <w:pPr>
        <w:pStyle w:val="BodyText"/>
      </w:pPr>
    </w:p>
    <w:p w:rsidR="00000000" w:rsidRPr="00B278D5" w:rsidP="00B278D5">
      <w:pPr>
        <w:pStyle w:val="AllowPageBreak"/>
      </w:pPr>
    </w:p>
    <w:p w:rsidR="00000000" w:rsidRPr="00B278D5" w:rsidP="00B278D5">
      <w:pPr>
        <w:pStyle w:val="Heading1"/>
      </w:pPr>
      <w:bookmarkStart w:id="8" w:name="O_83170"/>
      <w:bookmarkEnd w:id="8"/>
      <w:r w:rsidRPr="00B278D5">
        <w:t>Elements and Performance Criteria</w:t>
      </w:r>
    </w:p>
    <w:tbl>
      <w:tblPr>
        <w:tblW w:w="0" w:type="auto"/>
        <w:tblLayout w:type="fixed"/>
        <w:tblCellMar>
          <w:left w:w="62" w:type="dxa"/>
          <w:right w:w="62" w:type="dxa"/>
        </w:tblCellMar>
        <w:tblLook w:val="0000"/>
      </w:tblPr>
      <w:tblGrid>
        <w:gridCol w:w="2564"/>
        <w:gridCol w:w="5958"/>
      </w:tblGrid>
      <w:tr w:rsidTr="006A271E">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BodyText"/>
            </w:pPr>
            <w:r w:rsidRPr="00B278D5">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PERFORMANCE CRITERIA</w:t>
            </w:r>
          </w:p>
        </w:tc>
      </w:tr>
      <w:tr w:rsidTr="006A27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List"/>
              <w:rPr>
                <w:lang w:val="en-NZ"/>
              </w:rPr>
            </w:pPr>
            <w:r w:rsidRPr="00B278D5">
              <w:t>1.</w:t>
            </w:r>
            <w:r w:rsidRPr="00B278D5">
              <w:tab/>
              <w:t>Identify the job specifications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List2"/>
            </w:pPr>
            <w:r w:rsidRPr="00B278D5">
              <w:t>1.1.</w:t>
            </w:r>
            <w:r w:rsidRPr="00B278D5">
              <w:tab/>
              <w:t xml:space="preserve">All details required for the job are checked and confirmed against </w:t>
            </w:r>
            <w:r w:rsidRPr="00B278D5">
              <w:rPr>
                <w:rStyle w:val="BoldandItalics"/>
              </w:rPr>
              <w:t>job specifications</w:t>
            </w:r>
          </w:p>
          <w:p w:rsidR="00000000" w:rsidRPr="00B278D5" w:rsidP="00B278D5">
            <w:pPr>
              <w:pStyle w:val="List2"/>
            </w:pPr>
            <w:r w:rsidRPr="00B278D5">
              <w:t>1.2.</w:t>
            </w:r>
            <w:r w:rsidRPr="00B278D5">
              <w:tab/>
              <w:t xml:space="preserve">The </w:t>
            </w:r>
            <w:r w:rsidRPr="00B278D5">
              <w:rPr>
                <w:rStyle w:val="BoldandItalics"/>
              </w:rPr>
              <w:t>correct materials</w:t>
            </w:r>
            <w:r w:rsidRPr="00B278D5">
              <w:t xml:space="preserve"> are checked and are available for the job</w:t>
            </w:r>
          </w:p>
          <w:p w:rsidR="00000000" w:rsidRPr="00B278D5" w:rsidP="00B278D5">
            <w:pPr>
              <w:pStyle w:val="List2"/>
            </w:pPr>
            <w:r w:rsidRPr="00B278D5">
              <w:t>1.3.</w:t>
            </w:r>
            <w:r w:rsidRPr="00B278D5">
              <w:tab/>
            </w:r>
            <w:r w:rsidRPr="00B278D5">
              <w:t>Printing equipment is checked that it is operating efficiently and safely</w:t>
            </w:r>
          </w:p>
          <w:p w:rsidR="00000000" w:rsidRPr="00B278D5" w:rsidP="00B278D5">
            <w:pPr>
              <w:pStyle w:val="List2"/>
            </w:pPr>
            <w:r w:rsidRPr="00B278D5">
              <w:t>1.4.</w:t>
            </w:r>
            <w:r w:rsidRPr="00B278D5">
              <w:tab/>
              <w:t>Post-printing requirements are accurately identified according to job specifications</w:t>
            </w:r>
          </w:p>
          <w:p w:rsidR="00000000" w:rsidP="00B278D5">
            <w:pPr>
              <w:pStyle w:val="List2"/>
              <w:rPr>
                <w:lang w:val="en-NZ"/>
              </w:rPr>
            </w:pPr>
            <w:r w:rsidRPr="00B278D5">
              <w:t>1.5.</w:t>
            </w:r>
            <w:r w:rsidRPr="00B278D5">
              <w:tab/>
              <w:t>The correct data files are accessed and data conforms to the job specifications</w:t>
            </w:r>
          </w:p>
        </w:tc>
      </w:tr>
      <w:tr w:rsidTr="006A27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List"/>
              <w:rPr>
                <w:lang w:val="en-NZ"/>
              </w:rPr>
            </w:pPr>
            <w:r w:rsidRPr="00B278D5">
              <w:t>2.</w:t>
            </w:r>
            <w:r w:rsidRPr="00B278D5">
              <w:tab/>
              <w:t>Set</w:t>
            </w:r>
            <w:r w:rsidRPr="00B278D5">
              <w:t xml:space="preserve"> data requirements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List2"/>
            </w:pPr>
            <w:r w:rsidRPr="00B278D5">
              <w:t>2.1.</w:t>
            </w:r>
            <w:r w:rsidRPr="00B278D5">
              <w:tab/>
              <w:t>Data files are set up and required dynamic links operate correctly and settings conform to the job specifications</w:t>
            </w:r>
          </w:p>
          <w:p w:rsidR="00000000" w:rsidRPr="00B278D5" w:rsidP="00B278D5">
            <w:pPr>
              <w:pStyle w:val="List2"/>
            </w:pPr>
            <w:r w:rsidRPr="00B278D5">
              <w:t>2.2.</w:t>
            </w:r>
            <w:r w:rsidRPr="00B278D5">
              <w:tab/>
              <w:t>Data is in the correct sequence required for the run</w:t>
            </w:r>
          </w:p>
          <w:p w:rsidR="00000000" w:rsidP="00B278D5">
            <w:pPr>
              <w:pStyle w:val="List2"/>
              <w:rPr>
                <w:lang w:val="en-NZ"/>
              </w:rPr>
            </w:pPr>
            <w:r w:rsidRPr="00B278D5">
              <w:t>2.3.</w:t>
            </w:r>
            <w:r w:rsidRPr="00B278D5">
              <w:tab/>
              <w:t>Data is checked to ensure it is uncorrupted</w:t>
            </w:r>
          </w:p>
        </w:tc>
      </w:tr>
      <w:tr w:rsidTr="006A271E">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List"/>
              <w:rPr>
                <w:lang w:val="en-NZ"/>
              </w:rPr>
            </w:pPr>
            <w:r w:rsidRPr="00B278D5">
              <w:t>3.</w:t>
            </w:r>
            <w:r w:rsidRPr="00B278D5">
              <w:tab/>
              <w:t>Set mac</w:t>
            </w:r>
            <w:r w:rsidRPr="00B278D5">
              <w:t>hine quality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List2"/>
            </w:pPr>
            <w:r w:rsidRPr="00B278D5">
              <w:t>3.1.</w:t>
            </w:r>
            <w:r w:rsidRPr="00B278D5">
              <w:tab/>
              <w:t>Work area is safe and ready for production</w:t>
            </w:r>
          </w:p>
          <w:p w:rsidR="00000000" w:rsidRPr="00B278D5" w:rsidP="00B278D5">
            <w:pPr>
              <w:pStyle w:val="List2"/>
            </w:pPr>
            <w:r w:rsidRPr="00B278D5">
              <w:t>3.2.</w:t>
            </w:r>
            <w:r w:rsidRPr="00B278D5">
              <w:tab/>
              <w:t xml:space="preserve">The digital </w:t>
            </w:r>
            <w:r w:rsidRPr="00B278D5">
              <w:rPr>
                <w:rStyle w:val="BoldandItalics"/>
              </w:rPr>
              <w:t>printing machine</w:t>
            </w:r>
            <w:r w:rsidRPr="00B278D5">
              <w:t xml:space="preserve"> is set to run efficiently and safely</w:t>
            </w:r>
          </w:p>
          <w:p w:rsidR="00000000" w:rsidRPr="00B278D5" w:rsidP="00B278D5">
            <w:pPr>
              <w:pStyle w:val="List2"/>
            </w:pPr>
            <w:r w:rsidRPr="00B278D5">
              <w:t>3.3.</w:t>
            </w:r>
            <w:r w:rsidRPr="00B278D5">
              <w:tab/>
              <w:t>The image is complete, sharp, of the required strength, free from contamination and in register</w:t>
            </w:r>
          </w:p>
          <w:p w:rsidR="00000000" w:rsidRPr="00B278D5" w:rsidP="00B278D5">
            <w:pPr>
              <w:pStyle w:val="List2"/>
            </w:pPr>
            <w:r w:rsidRPr="00B278D5">
              <w:t>3.4.</w:t>
            </w:r>
            <w:r w:rsidRPr="00B278D5">
              <w:tab/>
            </w:r>
            <w:r w:rsidRPr="00B278D5">
              <w:t>Output can be achieved at the required quality standard and at the required speed</w:t>
            </w:r>
          </w:p>
          <w:p w:rsidR="00000000" w:rsidRPr="00B278D5" w:rsidP="00B278D5">
            <w:pPr>
              <w:pStyle w:val="List2"/>
            </w:pPr>
            <w:r w:rsidRPr="00B278D5">
              <w:t>3.5.</w:t>
            </w:r>
            <w:r w:rsidRPr="00B278D5">
              <w:tab/>
              <w:t>A sample from the machine is produced and checked for conformance to the job specifications</w:t>
            </w:r>
          </w:p>
          <w:p w:rsidR="00000000" w:rsidRPr="00B278D5" w:rsidP="00B278D5">
            <w:pPr>
              <w:pStyle w:val="List2"/>
            </w:pPr>
            <w:r w:rsidRPr="00B278D5">
              <w:t>3.6.</w:t>
            </w:r>
            <w:r w:rsidRPr="00B278D5">
              <w:tab/>
              <w:t>Adjustments are made when specifications are not met</w:t>
            </w:r>
          </w:p>
          <w:p w:rsidR="00000000" w:rsidRPr="00B278D5" w:rsidP="00B278D5">
            <w:pPr>
              <w:pStyle w:val="List2"/>
            </w:pPr>
            <w:r w:rsidRPr="00B278D5">
              <w:t>3.7.</w:t>
            </w:r>
            <w:r w:rsidRPr="00B278D5">
              <w:tab/>
              <w:t>If adjustments</w:t>
            </w:r>
            <w:r w:rsidRPr="00B278D5">
              <w:t xml:space="preserve"> involve changes to materials, costs or time, supervisor or client are informed and approval secured</w:t>
            </w:r>
          </w:p>
          <w:p w:rsidR="00000000" w:rsidRPr="00B278D5" w:rsidP="00B278D5">
            <w:pPr>
              <w:pStyle w:val="List2"/>
            </w:pPr>
            <w:r w:rsidRPr="00B278D5">
              <w:t>3.8.</w:t>
            </w:r>
            <w:r w:rsidRPr="00B278D5">
              <w:tab/>
              <w:t>Set up is complete before the deadline for the start of production</w:t>
            </w:r>
          </w:p>
        </w:tc>
      </w:tr>
    </w:tbl>
    <w:p w:rsidR="00000000" w:rsidRPr="00B278D5" w:rsidP="00B278D5">
      <w:pPr>
        <w:pStyle w:val="BodyText"/>
      </w:pPr>
    </w:p>
    <w:p w:rsidR="00000000" w:rsidRPr="00B278D5" w:rsidP="00B278D5">
      <w:pPr>
        <w:pStyle w:val="AllowPageBreak"/>
      </w:pPr>
    </w:p>
    <w:p w:rsidR="00000000" w:rsidRPr="00B278D5" w:rsidP="00B278D5">
      <w:pPr>
        <w:pStyle w:val="Heading1"/>
      </w:pPr>
      <w:bookmarkStart w:id="9" w:name="O_83171"/>
      <w:bookmarkEnd w:id="9"/>
      <w:r w:rsidRPr="00B278D5">
        <w:t>Required Skills and Knowledge</w:t>
      </w:r>
    </w:p>
    <w:tbl>
      <w:tblPr>
        <w:tblW w:w="0" w:type="auto"/>
        <w:tblLayout w:type="fixed"/>
        <w:tblCellMar>
          <w:left w:w="62" w:type="dxa"/>
          <w:right w:w="62" w:type="dxa"/>
        </w:tblCellMar>
        <w:tblLook w:val="0000"/>
      </w:tblPr>
      <w:tblGrid>
        <w:gridCol w:w="8522"/>
      </w:tblGrid>
      <w:tr w:rsidTr="006A271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REQUIRED SKILLS AND KNOWLEDGE</w:t>
            </w:r>
          </w:p>
        </w:tc>
      </w:tr>
      <w:tr w:rsidTr="006A271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t>This section describes the skills and knowledge required for this unit.</w:t>
            </w:r>
          </w:p>
        </w:tc>
      </w:tr>
      <w:tr w:rsidTr="006A27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Required skills</w:t>
            </w:r>
          </w:p>
        </w:tc>
      </w:tr>
      <w:tr w:rsidTr="006A27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ListBullet"/>
            </w:pPr>
            <w:r w:rsidRPr="00B278D5">
              <w:t>OHS in relation to operating machinery such as safely switching off machinery before cleaning is started</w:t>
            </w:r>
          </w:p>
          <w:p w:rsidR="00000000" w:rsidRPr="00B278D5" w:rsidP="00B278D5">
            <w:pPr>
              <w:pStyle w:val="ListBullet"/>
            </w:pPr>
            <w:r w:rsidRPr="00B278D5">
              <w:t>communication of ideas and informationby placing data in the correct sequence required for the run</w:t>
            </w:r>
          </w:p>
          <w:p w:rsidR="00000000" w:rsidRPr="00B278D5" w:rsidP="00B278D5">
            <w:pPr>
              <w:pStyle w:val="ListBullet"/>
            </w:pPr>
            <w:r w:rsidRPr="00B278D5">
              <w:t>collecting, analysing and organising information by identifying the requirements of the job</w:t>
            </w:r>
          </w:p>
          <w:p w:rsidR="00000000" w:rsidRPr="00B278D5" w:rsidP="00B278D5">
            <w:pPr>
              <w:pStyle w:val="ListBullet"/>
            </w:pPr>
            <w:r w:rsidRPr="00B278D5">
              <w:t>planning and organising activities by correctly identifying post-</w:t>
            </w:r>
            <w:r w:rsidRPr="00B278D5">
              <w:t>printing requirements</w:t>
            </w:r>
          </w:p>
          <w:p w:rsidR="00000000" w:rsidRPr="00B278D5" w:rsidP="00B278D5">
            <w:pPr>
              <w:pStyle w:val="ListBullet"/>
            </w:pPr>
            <w:r w:rsidRPr="00B278D5">
              <w:t>teamwork when maintaining the production process in association with others</w:t>
            </w:r>
          </w:p>
          <w:p w:rsidR="00000000" w:rsidRPr="00B278D5" w:rsidP="00B278D5">
            <w:pPr>
              <w:pStyle w:val="ListBullet"/>
            </w:pPr>
            <w:r w:rsidRPr="00B278D5">
              <w:t>mathematical ideas and techniques by checking data, where relevant, to ensure it is uncorrupted</w:t>
            </w:r>
          </w:p>
          <w:p w:rsidR="00000000" w:rsidRPr="00B278D5" w:rsidP="00B278D5">
            <w:pPr>
              <w:pStyle w:val="ListBullet"/>
            </w:pPr>
            <w:r w:rsidRPr="00B278D5">
              <w:t>problem-solving skills by making adjustments to the machine wh</w:t>
            </w:r>
            <w:r w:rsidRPr="00B278D5">
              <w:t>en production standards are not met</w:t>
            </w:r>
          </w:p>
          <w:p w:rsidR="00000000" w:rsidP="00B278D5">
            <w:pPr>
              <w:pStyle w:val="ListBullet"/>
              <w:rPr>
                <w:lang w:val="en-NZ"/>
              </w:rPr>
            </w:pPr>
            <w:r w:rsidRPr="00B278D5">
              <w:t>use of technology by setting up a digital printing press for variable data printing</w:t>
            </w:r>
          </w:p>
        </w:tc>
      </w:tr>
      <w:tr w:rsidTr="006A27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Required knowledge</w:t>
            </w:r>
          </w:p>
        </w:tc>
      </w:tr>
      <w:tr w:rsidTr="006A271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ListBullet"/>
            </w:pPr>
            <w:r w:rsidRPr="00B278D5">
              <w:t>job requirements</w:t>
            </w:r>
          </w:p>
          <w:p w:rsidR="00000000" w:rsidRPr="00B278D5" w:rsidP="00B278D5">
            <w:pPr>
              <w:pStyle w:val="ListBullet"/>
            </w:pPr>
            <w:r w:rsidRPr="00B278D5">
              <w:t>information sources</w:t>
            </w:r>
          </w:p>
          <w:p w:rsidR="00000000" w:rsidRPr="00B278D5" w:rsidP="00B278D5">
            <w:pPr>
              <w:pStyle w:val="ListBullet"/>
            </w:pPr>
            <w:r w:rsidRPr="00B278D5">
              <w:t>workflow</w:t>
            </w:r>
          </w:p>
          <w:p w:rsidR="00000000" w:rsidRPr="00B278D5" w:rsidP="00B278D5">
            <w:pPr>
              <w:pStyle w:val="ListBullet"/>
            </w:pPr>
            <w:r w:rsidRPr="00B278D5">
              <w:t>printing machines</w:t>
            </w:r>
          </w:p>
          <w:p w:rsidR="00000000" w:rsidRPr="00B278D5" w:rsidP="00B278D5">
            <w:pPr>
              <w:pStyle w:val="ListBullet"/>
            </w:pPr>
            <w:r w:rsidRPr="00B278D5">
              <w:t>result prediction</w:t>
            </w:r>
          </w:p>
          <w:p w:rsidR="00000000" w:rsidRPr="00B278D5" w:rsidP="00B278D5">
            <w:pPr>
              <w:pStyle w:val="ListBullet"/>
            </w:pPr>
            <w:r w:rsidRPr="00B278D5">
              <w:t>data interpretation</w:t>
            </w:r>
          </w:p>
          <w:p w:rsidR="00000000" w:rsidRPr="00B278D5" w:rsidP="00B278D5">
            <w:pPr>
              <w:pStyle w:val="ListBullet"/>
            </w:pPr>
            <w:r w:rsidRPr="00B278D5">
              <w:t>data interpretation</w:t>
            </w:r>
          </w:p>
          <w:p w:rsidR="00000000" w:rsidRPr="00B278D5" w:rsidP="00B278D5">
            <w:pPr>
              <w:pStyle w:val="ListBullet"/>
            </w:pPr>
            <w:r w:rsidRPr="00B278D5">
              <w:t>data retrieval</w:t>
            </w:r>
          </w:p>
        </w:tc>
      </w:tr>
    </w:tbl>
    <w:p w:rsidR="00000000" w:rsidRPr="00B278D5" w:rsidP="00B278D5">
      <w:pPr>
        <w:pStyle w:val="BodyText"/>
      </w:pPr>
    </w:p>
    <w:p w:rsidR="00000000" w:rsidRPr="00B278D5" w:rsidP="00B278D5">
      <w:pPr>
        <w:pStyle w:val="AllowPageBreak"/>
      </w:pPr>
    </w:p>
    <w:p w:rsidR="00000000" w:rsidRPr="00B278D5" w:rsidP="00B278D5">
      <w:pPr>
        <w:pStyle w:val="Heading1"/>
      </w:pPr>
      <w:bookmarkStart w:id="10" w:name="O_83172"/>
      <w:bookmarkEnd w:id="10"/>
      <w:r w:rsidRPr="00B278D5">
        <w:t>Evidence Guide</w:t>
      </w:r>
    </w:p>
    <w:tbl>
      <w:tblPr>
        <w:tblW w:w="9570" w:type="dxa"/>
        <w:tblLayout w:type="fixed"/>
        <w:tblCellMar>
          <w:left w:w="62" w:type="dxa"/>
          <w:right w:w="62" w:type="dxa"/>
        </w:tblCellMar>
        <w:tblLook w:val="0000"/>
      </w:tblPr>
      <w:tblGrid>
        <w:gridCol w:w="3908"/>
        <w:gridCol w:w="5662"/>
      </w:tblGrid>
      <w:tr w:rsidTr="006A271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EVIDENCE GUIDE</w:t>
            </w:r>
          </w:p>
        </w:tc>
      </w:tr>
      <w:tr w:rsidTr="006A271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t xml:space="preserve">The Evidence Guide provides advice on assessment and must be read in conjunction with the performance criteria, required skills and knowledge, </w:t>
            </w:r>
            <w:r w:rsidRPr="00B278D5">
              <w:t>range statement and the Assessment Guidelines for the Training Package.</w:t>
            </w:r>
          </w:p>
        </w:tc>
      </w:tr>
      <w:tr w:rsidTr="006A27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p>
        </w:tc>
      </w:tr>
      <w:tr w:rsidTr="006A27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BodyText"/>
            </w:pPr>
            <w:r w:rsidRPr="00B278D5">
              <w:t>Evidence of the ability to:</w:t>
            </w:r>
          </w:p>
          <w:p w:rsidR="00000000" w:rsidRPr="00B278D5" w:rsidP="00B278D5">
            <w:pPr>
              <w:pStyle w:val="ListBullet"/>
            </w:pPr>
            <w:r w:rsidRPr="00B278D5">
              <w:t xml:space="preserve">manage and adjust the digital data </w:t>
            </w:r>
            <w:r w:rsidRPr="00B278D5">
              <w:t>to conform to print requirements prior to digital printing and produce personalised digital print runs that involve setting the data files and ensuring the correct sequence</w:t>
            </w:r>
          </w:p>
          <w:p w:rsidR="00000000" w:rsidRPr="00B278D5" w:rsidP="00B278D5">
            <w:pPr>
              <w:pStyle w:val="ListBullet"/>
            </w:pPr>
            <w:r w:rsidRPr="00B278D5">
              <w:t>for valid and reliable assessment of this unit, eviden</w:t>
            </w:r>
            <w:r w:rsidRPr="00B278D5">
              <w:t>ce should be gathered over a period of time through a range of methods for assessment to indicate consistent performance</w:t>
            </w:r>
          </w:p>
          <w:p w:rsidR="00000000" w:rsidP="00B278D5">
            <w:pPr>
              <w:pStyle w:val="ListBullet"/>
              <w:rPr>
                <w:lang w:val="en-NZ"/>
              </w:rPr>
            </w:pPr>
            <w:r w:rsidRPr="00B278D5">
              <w:t>evidence for assessment may be gathered from assessment of the unit of competency alone or through an integrated assessment activity.</w:t>
            </w:r>
          </w:p>
        </w:tc>
      </w:tr>
      <w:tr w:rsidTr="006A27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BodyText"/>
            </w:pPr>
            <w:r w:rsidRPr="00B278D5">
              <w:t>Assessment must ensure:</w:t>
            </w:r>
          </w:p>
          <w:p w:rsidR="00000000" w:rsidRPr="00B278D5" w:rsidP="00B278D5">
            <w:pPr>
              <w:pStyle w:val="ListBullet"/>
            </w:pPr>
            <w:r w:rsidRPr="00B278D5">
              <w:t>assessment may take place on the job, off the job or a combination of these. Off the job assessment must be undertaken in a closely simulated workplace environment</w:t>
            </w:r>
          </w:p>
          <w:p w:rsidR="00000000" w:rsidP="00B278D5">
            <w:pPr>
              <w:pStyle w:val="ListBullet"/>
              <w:rPr>
                <w:lang w:val="en-NZ"/>
              </w:rPr>
            </w:pPr>
            <w:r w:rsidRPr="00B278D5">
              <w:t>digital printer.</w:t>
            </w:r>
          </w:p>
        </w:tc>
      </w:tr>
      <w:tr w:rsidTr="006A27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BodyText"/>
            </w:pPr>
            <w:r w:rsidRPr="00B278D5">
              <w:t>A range of assessment methods should be used to assess practical skills and knowledge. The following examples are appropriate for this unit:</w:t>
            </w:r>
          </w:p>
          <w:p w:rsidR="00000000" w:rsidP="00B278D5">
            <w:pPr>
              <w:pStyle w:val="ListBullet"/>
              <w:rPr>
                <w:lang w:val="en-NZ"/>
              </w:rPr>
            </w:pPr>
            <w:r w:rsidRPr="00B278D5">
              <w:t>direct questioning combined with review of portfolios of evidence and third party workplace r</w:t>
            </w:r>
            <w:r w:rsidRPr="00B278D5">
              <w:t>eports of on-the-job performance by the candidate.</w:t>
            </w:r>
          </w:p>
        </w:tc>
      </w:tr>
      <w:tr w:rsidTr="006A271E">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BodyText"/>
            </w:pPr>
            <w:r w:rsidRPr="00B278D5">
              <w:t>Holistic assessment with other units relevant to the industry sector, workplace and job role is recommended.</w:t>
            </w:r>
          </w:p>
        </w:tc>
      </w:tr>
    </w:tbl>
    <w:p w:rsidR="00000000" w:rsidRPr="00B278D5" w:rsidP="00B278D5">
      <w:pPr>
        <w:pStyle w:val="BodyText"/>
      </w:pPr>
    </w:p>
    <w:p w:rsidR="00000000" w:rsidRPr="00B278D5" w:rsidP="00B278D5">
      <w:pPr>
        <w:pStyle w:val="AllowPageBreak"/>
      </w:pPr>
    </w:p>
    <w:p w:rsidR="00000000" w:rsidRPr="00B278D5" w:rsidP="00B278D5">
      <w:pPr>
        <w:pStyle w:val="Heading1"/>
      </w:pPr>
      <w:bookmarkStart w:id="11" w:name="O_83173"/>
      <w:bookmarkEnd w:id="11"/>
      <w:r w:rsidRPr="00B278D5">
        <w:t>Range Statement</w:t>
      </w:r>
    </w:p>
    <w:tbl>
      <w:tblPr>
        <w:tblW w:w="0" w:type="auto"/>
        <w:tblLayout w:type="fixed"/>
        <w:tblCellMar>
          <w:left w:w="62" w:type="dxa"/>
          <w:right w:w="62" w:type="dxa"/>
        </w:tblCellMar>
        <w:tblLook w:val="0000"/>
      </w:tblPr>
      <w:tblGrid>
        <w:gridCol w:w="3524"/>
        <w:gridCol w:w="4998"/>
      </w:tblGrid>
      <w:tr w:rsidTr="006A271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RANGE STATEMENT</w:t>
            </w:r>
          </w:p>
        </w:tc>
      </w:tr>
      <w:tr w:rsidTr="006A271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t>The range statement relates to the unit of competency as a whole. It allows for different work environments and situations that may affect performance. Bold italicised wording, if used in the performance criteria, is detailed below. Essential operating con</w:t>
            </w:r>
            <w:r w:rsidRPr="00B278D5">
              <w:t>ditions that may be present with training and assessment (depending on the work situation, needs of the candidate, accessibility of the item, and local industry and regional contexts) may also be included.</w:t>
            </w:r>
          </w:p>
        </w:tc>
      </w:tr>
      <w:tr w:rsidTr="006A271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BoldandItalics"/>
              </w:rPr>
              <w:t>Job specifications</w:t>
            </w:r>
            <w:r w:rsidRPr="00B278D5">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ListBullet"/>
              <w:rPr>
                <w:lang w:val="en-NZ"/>
              </w:rPr>
            </w:pPr>
            <w:r w:rsidRPr="00B278D5">
              <w:t>job sheets, batch processing orders, job specs.</w:t>
            </w:r>
          </w:p>
        </w:tc>
      </w:tr>
      <w:tr w:rsidTr="006A271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BoldandItalics"/>
              </w:rPr>
              <w:t>Correct materials</w:t>
            </w:r>
            <w:r w:rsidRPr="00B278D5">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ListBullet"/>
              <w:rPr>
                <w:lang w:val="en-NZ"/>
              </w:rPr>
            </w:pPr>
            <w:r w:rsidRPr="00B278D5">
              <w:t>glues, papers, coated and uncoated, pre-printed.</w:t>
            </w:r>
          </w:p>
        </w:tc>
      </w:tr>
      <w:tr w:rsidTr="006A271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BoldandItalics"/>
              </w:rPr>
              <w:t>Printing machine</w:t>
            </w:r>
            <w:r w:rsidRPr="00B278D5">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ListBullet"/>
              <w:rPr>
                <w:lang w:val="en-NZ"/>
              </w:rPr>
            </w:pPr>
            <w:r w:rsidRPr="00B278D5">
              <w:t>production speeds, at least 30 duplex pages per minute, and quality of at least600 dpi.</w:t>
            </w:r>
          </w:p>
        </w:tc>
      </w:tr>
      <w:tr w:rsidTr="006A271E">
        <w:tblPrEx>
          <w:tblW w:w="0" w:type="auto"/>
          <w:tblLayout w:type="fixed"/>
          <w:tblCellMar>
            <w:left w:w="62" w:type="dxa"/>
            <w:right w:w="62" w:type="dxa"/>
          </w:tblCellMar>
          <w:tblLook w:val="0000"/>
        </w:tblPrEx>
        <w:tc>
          <w:tcPr>
            <w:tcW w:w="35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BoldandItalics"/>
              </w:rPr>
              <w:t>Personalised</w:t>
            </w:r>
            <w:r w:rsidRPr="00B278D5">
              <w:t xml:space="preserve"> may include:</w:t>
            </w:r>
          </w:p>
        </w:tc>
        <w:tc>
          <w:tcPr>
            <w:tcW w:w="49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ListBullet"/>
            </w:pPr>
            <w:r w:rsidRPr="00B278D5">
              <w:t>involves the recipient's name and/address at least once.</w:t>
            </w:r>
          </w:p>
        </w:tc>
      </w:tr>
    </w:tbl>
    <w:p w:rsidR="006A271E" w:rsidP="00B278D5">
      <w:pPr>
        <w:pStyle w:val="BodyText"/>
      </w:pPr>
    </w:p>
    <w:p w:rsidR="006A271E" w:rsidP="00B278D5">
      <w:pPr>
        <w:pStyle w:val="BodyText"/>
      </w:pPr>
    </w:p>
    <w:p w:rsidR="00000000" w:rsidRPr="00B278D5" w:rsidP="00B278D5">
      <w:pPr>
        <w:pStyle w:val="Heading1"/>
      </w:pPr>
      <w:bookmarkStart w:id="12" w:name="O_83174"/>
      <w:bookmarkEnd w:id="12"/>
      <w:r w:rsidRPr="00B278D5">
        <w:t>Unit Sector(s)</w:t>
      </w:r>
    </w:p>
    <w:tbl>
      <w:tblPr>
        <w:tblW w:w="0" w:type="auto"/>
        <w:tblLayout w:type="fixed"/>
        <w:tblCellMar>
          <w:left w:w="62" w:type="dxa"/>
          <w:right w:w="62" w:type="dxa"/>
        </w:tblCellMar>
        <w:tblLook w:val="0000"/>
      </w:tblPr>
      <w:tblGrid>
        <w:gridCol w:w="2654"/>
        <w:gridCol w:w="5868"/>
      </w:tblGrid>
      <w:tr w:rsidTr="006A271E">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BodyText"/>
            </w:pPr>
          </w:p>
        </w:tc>
      </w:tr>
    </w:tbl>
    <w:p w:rsidR="00000000" w:rsidRPr="00B278D5" w:rsidP="00B278D5">
      <w:pPr>
        <w:pStyle w:val="BodyText"/>
      </w:pPr>
    </w:p>
    <w:p w:rsidR="00000000" w:rsidRPr="00B278D5" w:rsidP="00B278D5">
      <w:pPr>
        <w:pStyle w:val="AllowPageBreak"/>
      </w:pPr>
    </w:p>
    <w:p w:rsidR="00000000" w:rsidRPr="00B278D5" w:rsidP="00B278D5">
      <w:pPr>
        <w:pStyle w:val="Heading1"/>
      </w:pPr>
      <w:bookmarkStart w:id="13" w:name="O_157093"/>
      <w:bookmarkEnd w:id="13"/>
      <w:r w:rsidRPr="00B278D5">
        <w:t>Competency field</w:t>
      </w:r>
    </w:p>
    <w:tbl>
      <w:tblPr>
        <w:tblW w:w="0" w:type="auto"/>
        <w:tblLayout w:type="fixed"/>
        <w:tblCellMar>
          <w:left w:w="62" w:type="dxa"/>
          <w:right w:w="62" w:type="dxa"/>
        </w:tblCellMar>
        <w:tblLook w:val="0000"/>
      </w:tblPr>
      <w:tblGrid>
        <w:gridCol w:w="2778"/>
        <w:gridCol w:w="5744"/>
      </w:tblGrid>
      <w:tr w:rsidTr="006A271E">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BodyText"/>
            </w:pPr>
            <w:r w:rsidRPr="00B278D5">
              <w:t>Printing</w:t>
            </w:r>
          </w:p>
        </w:tc>
      </w:tr>
    </w:tbl>
    <w:p w:rsidR="00000000" w:rsidRPr="00B278D5" w:rsidP="00B278D5">
      <w:pPr>
        <w:pStyle w:val="BodyText"/>
      </w:pPr>
    </w:p>
    <w:p w:rsidR="00000000" w:rsidRPr="00B278D5" w:rsidP="00B278D5">
      <w:pPr>
        <w:pStyle w:val="AllowPageBreak"/>
      </w:pPr>
    </w:p>
    <w:p w:rsidR="00000000" w:rsidRPr="00B278D5" w:rsidP="00B278D5">
      <w:pPr>
        <w:pStyle w:val="Heading1"/>
      </w:pPr>
      <w:bookmarkStart w:id="14" w:name="O_157092"/>
      <w:bookmarkEnd w:id="14"/>
      <w:r w:rsidRPr="00B278D5">
        <w:t>Co-requisite units</w:t>
      </w:r>
    </w:p>
    <w:tbl>
      <w:tblPr>
        <w:tblW w:w="0" w:type="auto"/>
        <w:tblLayout w:type="fixed"/>
        <w:tblCellMar>
          <w:left w:w="62" w:type="dxa"/>
          <w:right w:w="62" w:type="dxa"/>
        </w:tblCellMar>
        <w:tblLook w:val="0000"/>
      </w:tblPr>
      <w:tblGrid>
        <w:gridCol w:w="2641"/>
        <w:gridCol w:w="1322"/>
        <w:gridCol w:w="4559"/>
      </w:tblGrid>
      <w:tr w:rsidTr="006A271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r w:rsidRPr="00B278D5">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p>
        </w:tc>
      </w:tr>
      <w:tr w:rsidTr="006A27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78D5">
            <w:pPr>
              <w:pStyle w:val="BodyText"/>
              <w:rPr>
                <w:lang w:val="en-NZ"/>
              </w:rPr>
            </w:pPr>
          </w:p>
        </w:tc>
      </w:tr>
      <w:tr w:rsidTr="006A271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78D5" w:rsidP="00B278D5">
            <w:pPr>
              <w:pStyle w:val="BodyText"/>
            </w:pPr>
          </w:p>
        </w:tc>
      </w:tr>
    </w:tbl>
    <w:p w:rsidR="00000000" w:rsidRPr="00B278D5" w:rsidP="00B278D5">
      <w:pPr>
        <w:pStyle w:val="BodyText"/>
      </w:pPr>
    </w:p>
    <w:p w:rsidR="00000000" w:rsidRPr="00B278D5" w:rsidP="00B278D5"/>
    <w:sectPr w:rsidSect="00B278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271E" w:rsidP="006A27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1E" w:rsidP="00B278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A271E" w:rsidP="00B278D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A271E" w:rsidP="00B278D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A271E" w:rsidP="006A271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78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71E" w:rsidP="00B278D5">
    <w:pPr>
      <w:pStyle w:val="Header"/>
      <w:framePr w:wrap="around"/>
    </w:pPr>
    <w:r>
      <w:fldChar w:fldCharType="begin"/>
    </w:r>
    <w:r>
      <w:instrText xml:space="preserve"> TITLE   \* MERGEFORMAT </w:instrText>
    </w:r>
    <w:r>
      <w:fldChar w:fldCharType="separate"/>
    </w:r>
    <w:r>
      <w:t>ICPPR383C Prepare for personalised digital printing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A271E" w:rsidP="00B278D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468F88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E14F9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78D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278D5"/>
    <w:pPr>
      <w:spacing w:before="360" w:after="60"/>
      <w:outlineLvl w:val="0"/>
    </w:pPr>
    <w:rPr>
      <w:sz w:val="32"/>
    </w:rPr>
  </w:style>
  <w:style w:type="paragraph" w:styleId="Heading2">
    <w:name w:val="heading 2"/>
    <w:basedOn w:val="HeadingBase"/>
    <w:next w:val="BodyText"/>
    <w:link w:val="Heading2Char"/>
    <w:qFormat/>
    <w:rsid w:val="00B278D5"/>
    <w:pPr>
      <w:keepLines/>
      <w:spacing w:before="240" w:after="120"/>
      <w:outlineLvl w:val="1"/>
    </w:pPr>
    <w:rPr>
      <w:sz w:val="28"/>
      <w:szCs w:val="40"/>
    </w:rPr>
  </w:style>
  <w:style w:type="paragraph" w:styleId="Heading3">
    <w:name w:val="heading 3"/>
    <w:basedOn w:val="HeadingBase"/>
    <w:next w:val="BodyText"/>
    <w:link w:val="Heading3Char"/>
    <w:qFormat/>
    <w:rsid w:val="00B278D5"/>
    <w:pPr>
      <w:spacing w:before="180" w:after="120"/>
      <w:outlineLvl w:val="2"/>
    </w:pPr>
    <w:rPr>
      <w:spacing w:val="-10"/>
      <w:kern w:val="32"/>
    </w:rPr>
  </w:style>
  <w:style w:type="paragraph" w:styleId="Heading4">
    <w:name w:val="heading 4"/>
    <w:basedOn w:val="HeadingBase"/>
    <w:next w:val="BodyText"/>
    <w:link w:val="Heading4Char"/>
    <w:qFormat/>
    <w:rsid w:val="00B278D5"/>
    <w:pPr>
      <w:spacing w:before="160" w:after="120"/>
      <w:outlineLvl w:val="3"/>
    </w:pPr>
    <w:rPr>
      <w:sz w:val="22"/>
    </w:rPr>
  </w:style>
  <w:style w:type="paragraph" w:styleId="Heading5">
    <w:name w:val="heading 5"/>
    <w:basedOn w:val="HeadingBase"/>
    <w:next w:val="Normal"/>
    <w:link w:val="Heading5Char"/>
    <w:qFormat/>
    <w:rsid w:val="00B278D5"/>
    <w:pPr>
      <w:spacing w:before="80"/>
      <w:outlineLvl w:val="4"/>
    </w:pPr>
    <w:rPr>
      <w:color w:val="918585"/>
      <w:sz w:val="20"/>
    </w:rPr>
  </w:style>
  <w:style w:type="paragraph" w:styleId="Heading6">
    <w:name w:val="heading 6"/>
    <w:basedOn w:val="HeadingBase"/>
    <w:next w:val="Normal"/>
    <w:link w:val="Heading6Char"/>
    <w:qFormat/>
    <w:rsid w:val="00B278D5"/>
    <w:pPr>
      <w:spacing w:before="60"/>
      <w:outlineLvl w:val="5"/>
    </w:pPr>
    <w:rPr>
      <w:color w:val="918585"/>
      <w:sz w:val="20"/>
    </w:rPr>
  </w:style>
  <w:style w:type="paragraph" w:styleId="Heading7">
    <w:name w:val="heading 7"/>
    <w:basedOn w:val="Normal"/>
    <w:next w:val="Normal"/>
    <w:link w:val="Heading7Char"/>
    <w:qFormat/>
    <w:rsid w:val="00B278D5"/>
    <w:pPr>
      <w:ind w:left="720"/>
      <w:outlineLvl w:val="6"/>
    </w:pPr>
    <w:rPr>
      <w:i/>
    </w:rPr>
  </w:style>
  <w:style w:type="paragraph" w:styleId="Heading8">
    <w:name w:val="heading 8"/>
    <w:basedOn w:val="Normal"/>
    <w:next w:val="Normal"/>
    <w:link w:val="Heading8Char"/>
    <w:qFormat/>
    <w:rsid w:val="00B278D5"/>
    <w:pPr>
      <w:ind w:left="720"/>
      <w:outlineLvl w:val="7"/>
    </w:pPr>
    <w:rPr>
      <w:i/>
    </w:rPr>
  </w:style>
  <w:style w:type="paragraph" w:styleId="Heading9">
    <w:name w:val="heading 9"/>
    <w:basedOn w:val="Normal"/>
    <w:next w:val="Normal"/>
    <w:link w:val="Heading9Char"/>
    <w:qFormat/>
    <w:rsid w:val="00B278D5"/>
    <w:pPr>
      <w:ind w:left="720"/>
      <w:outlineLvl w:val="8"/>
    </w:pPr>
    <w:rPr>
      <w:i/>
    </w:rPr>
  </w:style>
  <w:style w:type="character" w:default="1" w:styleId="DefaultParagraphFont">
    <w:name w:val="Default Paragraph Font"/>
    <w:uiPriority w:val="1"/>
    <w:unhideWhenUsed/>
    <w:rsid w:val="00B278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78D5"/>
  </w:style>
  <w:style w:type="character" w:customStyle="1" w:styleId="Heading1Char">
    <w:name w:val="Heading 1 Char"/>
    <w:link w:val="Heading1"/>
    <w:rsid w:val="00B278D5"/>
    <w:rPr>
      <w:rFonts w:ascii="Times New Roman" w:eastAsia="Times New Roman" w:hAnsi="Times New Roman" w:cs="Times New Roman"/>
      <w:b/>
      <w:sz w:val="32"/>
      <w:szCs w:val="20"/>
      <w:lang w:eastAsia="en-US"/>
    </w:rPr>
  </w:style>
  <w:style w:type="paragraph" w:styleId="BodyText">
    <w:name w:val="Body Text"/>
    <w:basedOn w:val="Normal"/>
    <w:link w:val="BodyTextChar"/>
    <w:rsid w:val="00B278D5"/>
    <w:pPr>
      <w:spacing w:before="120" w:after="120"/>
      <w:contextualSpacing/>
    </w:pPr>
    <w:rPr>
      <w:rFonts w:ascii="Times New Roman" w:hAnsi="Times New Roman"/>
      <w:sz w:val="24"/>
      <w:szCs w:val="22"/>
    </w:rPr>
  </w:style>
  <w:style w:type="character" w:customStyle="1" w:styleId="BodyTextChar">
    <w:name w:val="Body Text Char"/>
    <w:link w:val="BodyText"/>
    <w:rsid w:val="00B278D5"/>
    <w:rPr>
      <w:rFonts w:ascii="Times New Roman" w:eastAsia="Times New Roman" w:hAnsi="Times New Roman" w:cs="Times New Roman"/>
      <w:sz w:val="24"/>
      <w:lang w:val="en-US" w:eastAsia="en-US"/>
    </w:rPr>
  </w:style>
  <w:style w:type="paragraph" w:styleId="Footer">
    <w:name w:val="footer"/>
    <w:basedOn w:val="Normal"/>
    <w:link w:val="FooterChar"/>
    <w:rsid w:val="00B278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B278D5"/>
    <w:rPr>
      <w:rFonts w:ascii="Times New Roman" w:eastAsia="Times New Roman" w:hAnsi="Times New Roman" w:cs="Times New Roman"/>
      <w:sz w:val="16"/>
      <w:lang w:val="en-US" w:eastAsia="en-US"/>
    </w:rPr>
  </w:style>
  <w:style w:type="paragraph" w:styleId="List">
    <w:name w:val="List"/>
    <w:basedOn w:val="BodyText"/>
    <w:next w:val="BodyText"/>
    <w:rsid w:val="00B278D5"/>
    <w:pPr>
      <w:tabs>
        <w:tab w:val="left" w:pos="340"/>
      </w:tabs>
      <w:spacing w:before="60" w:after="60"/>
      <w:ind w:left="340" w:hanging="340"/>
    </w:pPr>
  </w:style>
  <w:style w:type="paragraph" w:styleId="ListBullet">
    <w:name w:val="List Bullet"/>
    <w:basedOn w:val="List"/>
    <w:rsid w:val="00B278D5"/>
    <w:pPr>
      <w:numPr>
        <w:numId w:val="12"/>
      </w:numPr>
      <w:tabs>
        <w:tab w:val="clear" w:pos="340"/>
      </w:tabs>
      <w:spacing w:before="40" w:after="40"/>
    </w:pPr>
  </w:style>
  <w:style w:type="character" w:customStyle="1" w:styleId="SpecialBold">
    <w:name w:val="Special Bold"/>
    <w:rsid w:val="00B278D5"/>
    <w:rPr>
      <w:b/>
      <w:spacing w:val="0"/>
    </w:rPr>
  </w:style>
  <w:style w:type="paragraph" w:styleId="Header">
    <w:name w:val="header"/>
    <w:basedOn w:val="Normal"/>
    <w:link w:val="HeaderChar"/>
    <w:rsid w:val="00B278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B278D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278D5"/>
    <w:pPr>
      <w:spacing w:before="240" w:after="120"/>
      <w:outlineLvl w:val="0"/>
    </w:pPr>
    <w:rPr>
      <w:rFonts w:ascii="Times New Roman" w:hAnsi="Times New Roman"/>
      <w:b/>
      <w:sz w:val="28"/>
    </w:rPr>
  </w:style>
  <w:style w:type="paragraph" w:customStyle="1" w:styleId="AllowPageBreak">
    <w:name w:val="AllowPageBreak"/>
    <w:rsid w:val="00B278D5"/>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278D5"/>
    <w:pPr>
      <w:tabs>
        <w:tab w:val="left" w:pos="680"/>
      </w:tabs>
      <w:spacing w:before="60" w:after="60"/>
      <w:ind w:left="680" w:hanging="340"/>
    </w:pPr>
  </w:style>
  <w:style w:type="character" w:customStyle="1" w:styleId="BoldandItalics">
    <w:name w:val="Bold and Italics"/>
    <w:qFormat/>
    <w:rsid w:val="00B278D5"/>
    <w:rPr>
      <w:b/>
      <w:i/>
      <w:u w:val="none"/>
    </w:rPr>
  </w:style>
  <w:style w:type="character" w:customStyle="1" w:styleId="Heading2Char">
    <w:name w:val="Heading 2 Char"/>
    <w:link w:val="Heading2"/>
    <w:rsid w:val="00B278D5"/>
    <w:rPr>
      <w:rFonts w:ascii="Times New Roman" w:eastAsia="Times New Roman" w:hAnsi="Times New Roman" w:cs="Times New Roman"/>
      <w:b/>
      <w:sz w:val="28"/>
      <w:szCs w:val="40"/>
      <w:lang w:eastAsia="en-US"/>
    </w:rPr>
  </w:style>
  <w:style w:type="character" w:customStyle="1" w:styleId="Heading3Char">
    <w:name w:val="Heading 3 Char"/>
    <w:link w:val="Heading3"/>
    <w:rsid w:val="00B278D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B278D5"/>
    <w:rPr>
      <w:rFonts w:ascii="Times New Roman" w:eastAsia="Times New Roman" w:hAnsi="Times New Roman" w:cs="Times New Roman"/>
      <w:b/>
      <w:szCs w:val="20"/>
      <w:lang w:eastAsia="en-US"/>
    </w:rPr>
  </w:style>
  <w:style w:type="character" w:customStyle="1" w:styleId="Heading5Char">
    <w:name w:val="Heading 5 Char"/>
    <w:link w:val="Heading5"/>
    <w:rsid w:val="00B278D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B278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78D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278D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278D5"/>
    <w:rPr>
      <w:rFonts w:ascii="Courier New" w:eastAsia="Times New Roman" w:hAnsi="Courier New" w:cs="Times New Roman"/>
      <w:i/>
      <w:szCs w:val="20"/>
      <w:lang w:val="en-US" w:eastAsia="en-US"/>
    </w:rPr>
  </w:style>
  <w:style w:type="paragraph" w:customStyle="1" w:styleId="HeadingBase">
    <w:name w:val="Heading Base"/>
    <w:rsid w:val="00B278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78D5"/>
    <w:pPr>
      <w:tabs>
        <w:tab w:val="right" w:leader="dot" w:pos="9072"/>
      </w:tabs>
      <w:ind w:left="567"/>
    </w:pPr>
    <w:rPr>
      <w:szCs w:val="22"/>
    </w:rPr>
  </w:style>
  <w:style w:type="paragraph" w:customStyle="1" w:styleId="TOCBase">
    <w:name w:val="TOC Base"/>
    <w:rsid w:val="00B278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78D5"/>
    <w:pPr>
      <w:tabs>
        <w:tab w:val="right" w:leader="dot" w:pos="9072"/>
      </w:tabs>
      <w:spacing w:before="40" w:after="40"/>
      <w:ind w:left="284"/>
    </w:pPr>
    <w:rPr>
      <w:rFonts w:ascii="Times New Roman" w:hAnsi="Times New Roman"/>
    </w:rPr>
  </w:style>
  <w:style w:type="paragraph" w:styleId="TOC1">
    <w:name w:val="toc 1"/>
    <w:basedOn w:val="TOCBase"/>
    <w:next w:val="Normal"/>
    <w:rsid w:val="00B278D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278D5"/>
    <w:pPr>
      <w:spacing w:before="5040"/>
      <w:jc w:val="center"/>
    </w:pPr>
    <w:rPr>
      <w:sz w:val="48"/>
      <w:szCs w:val="72"/>
      <w:lang w:val="en-US"/>
    </w:rPr>
  </w:style>
  <w:style w:type="character" w:customStyle="1" w:styleId="TitleChar">
    <w:name w:val="Title Char"/>
    <w:link w:val="Title"/>
    <w:rsid w:val="00B278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78D5"/>
    <w:pPr>
      <w:tabs>
        <w:tab w:val="left" w:pos="3600"/>
        <w:tab w:val="left" w:pos="3958"/>
      </w:tabs>
    </w:pPr>
  </w:style>
  <w:style w:type="paragraph" w:customStyle="1" w:styleId="Note">
    <w:name w:val="Note"/>
    <w:basedOn w:val="BodyText"/>
    <w:rsid w:val="00B278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78D5"/>
    <w:pPr>
      <w:framePr w:wrap="auto" w:hAnchor="text" w:y="6049"/>
    </w:pPr>
    <w:rPr>
      <w:color w:val="000000"/>
      <w:sz w:val="40"/>
    </w:rPr>
  </w:style>
  <w:style w:type="paragraph" w:customStyle="1" w:styleId="TOCTitle">
    <w:name w:val="TOCTitle"/>
    <w:basedOn w:val="Heading1"/>
    <w:rsid w:val="00B278D5"/>
    <w:pPr>
      <w:spacing w:after="240"/>
      <w:jc w:val="center"/>
      <w:outlineLvl w:val="9"/>
    </w:pPr>
    <w:rPr>
      <w:caps/>
    </w:rPr>
  </w:style>
  <w:style w:type="paragraph" w:customStyle="1" w:styleId="Version">
    <w:name w:val="Version"/>
    <w:rsid w:val="00B278D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278D5"/>
    <w:pPr>
      <w:numPr>
        <w:numId w:val="13"/>
      </w:numPr>
      <w:tabs>
        <w:tab w:val="clear" w:pos="680"/>
      </w:tabs>
    </w:pPr>
  </w:style>
  <w:style w:type="paragraph" w:styleId="Index1">
    <w:name w:val="index 1"/>
    <w:basedOn w:val="Normal"/>
    <w:next w:val="Normal"/>
    <w:semiHidden/>
    <w:rsid w:val="00B278D5"/>
    <w:pPr>
      <w:keepNext w:val="0"/>
      <w:tabs>
        <w:tab w:val="right" w:pos="4176"/>
      </w:tabs>
      <w:ind w:left="198" w:hanging="198"/>
    </w:pPr>
    <w:rPr>
      <w:rFonts w:ascii="Garamond" w:hAnsi="Garamond"/>
    </w:rPr>
  </w:style>
  <w:style w:type="paragraph" w:styleId="IndexHeading">
    <w:name w:val="index heading"/>
    <w:basedOn w:val="Normal"/>
    <w:next w:val="Index1"/>
    <w:semiHidden/>
    <w:rsid w:val="00B278D5"/>
    <w:pPr>
      <w:spacing w:before="120" w:after="120"/>
    </w:pPr>
    <w:rPr>
      <w:rFonts w:ascii="Arial" w:hAnsi="Arial"/>
      <w:b/>
      <w:color w:val="918585"/>
      <w:sz w:val="24"/>
    </w:rPr>
  </w:style>
  <w:style w:type="paragraph" w:customStyle="1" w:styleId="Chapter">
    <w:name w:val="Chapter"/>
    <w:basedOn w:val="Normal"/>
    <w:rsid w:val="00B278D5"/>
    <w:pPr>
      <w:spacing w:before="240"/>
    </w:pPr>
    <w:rPr>
      <w:rFonts w:ascii="Times New Roman" w:hAnsi="Times New Roman"/>
      <w:smallCaps/>
      <w:spacing w:val="80"/>
      <w:sz w:val="28"/>
    </w:rPr>
  </w:style>
  <w:style w:type="paragraph" w:customStyle="1" w:styleId="InChapter">
    <w:name w:val="InChapter"/>
    <w:basedOn w:val="Heading3"/>
    <w:rsid w:val="00B278D5"/>
    <w:pPr>
      <w:spacing w:after="240"/>
      <w:outlineLvl w:val="9"/>
    </w:pPr>
    <w:rPr>
      <w:noProof/>
    </w:rPr>
  </w:style>
  <w:style w:type="paragraph" w:styleId="Index2">
    <w:name w:val="index 2"/>
    <w:basedOn w:val="Normal"/>
    <w:next w:val="Normal"/>
    <w:semiHidden/>
    <w:rsid w:val="00B278D5"/>
    <w:pPr>
      <w:tabs>
        <w:tab w:val="right" w:pos="4176"/>
      </w:tabs>
      <w:ind w:left="568" w:hanging="284"/>
    </w:pPr>
    <w:rPr>
      <w:rFonts w:ascii="Garamond" w:hAnsi="Garamond"/>
    </w:rPr>
  </w:style>
  <w:style w:type="paragraph" w:customStyle="1" w:styleId="Byline">
    <w:name w:val="Byline"/>
    <w:rsid w:val="00B278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78D5"/>
    <w:pPr>
      <w:tabs>
        <w:tab w:val="clear" w:pos="3600"/>
        <w:tab w:val="clear" w:pos="3958"/>
      </w:tabs>
      <w:jc w:val="right"/>
    </w:pPr>
  </w:style>
  <w:style w:type="character" w:styleId="Emphasis">
    <w:name w:val="Emphasis"/>
    <w:qFormat/>
    <w:rsid w:val="00B278D5"/>
    <w:rPr>
      <w:i/>
    </w:rPr>
  </w:style>
  <w:style w:type="paragraph" w:styleId="Caption">
    <w:name w:val="caption"/>
    <w:basedOn w:val="BodyText"/>
    <w:next w:val="Normal"/>
    <w:qFormat/>
    <w:rsid w:val="00B278D5"/>
    <w:pPr>
      <w:framePr w:w="2268" w:hSpace="181" w:vSpace="181" w:wrap="around" w:vAnchor="text" w:hAnchor="page" w:x="1135" w:y="285" w:anchorLock="1"/>
    </w:pPr>
    <w:rPr>
      <w:i/>
    </w:rPr>
  </w:style>
  <w:style w:type="paragraph" w:customStyle="1" w:styleId="MiniTOCTitle">
    <w:name w:val="MiniTOCTitle"/>
    <w:basedOn w:val="Heading4"/>
    <w:rsid w:val="00B278D5"/>
    <w:pPr>
      <w:spacing w:before="240"/>
      <w:outlineLvl w:val="9"/>
    </w:pPr>
    <w:rPr>
      <w:noProof/>
      <w:sz w:val="24"/>
    </w:rPr>
  </w:style>
  <w:style w:type="paragraph" w:customStyle="1" w:styleId="MiniTOCItem">
    <w:name w:val="MiniTOCItem"/>
    <w:basedOn w:val="ListBullet"/>
    <w:rsid w:val="00B278D5"/>
    <w:pPr>
      <w:numPr>
        <w:numId w:val="0"/>
      </w:numPr>
      <w:tabs>
        <w:tab w:val="right" w:leader="dot" w:pos="6521"/>
      </w:tabs>
      <w:spacing w:before="0" w:after="0"/>
    </w:pPr>
  </w:style>
  <w:style w:type="paragraph" w:customStyle="1" w:styleId="TOFTitle">
    <w:name w:val="TOFTitle"/>
    <w:basedOn w:val="TOCTitle"/>
    <w:rsid w:val="00B278D5"/>
  </w:style>
  <w:style w:type="paragraph" w:styleId="TableofFigures">
    <w:name w:val="table of figures"/>
    <w:basedOn w:val="Normal"/>
    <w:next w:val="Normal"/>
    <w:semiHidden/>
    <w:rsid w:val="00B278D5"/>
    <w:pPr>
      <w:tabs>
        <w:tab w:val="right" w:leader="dot" w:pos="9072"/>
      </w:tabs>
      <w:ind w:left="970" w:hanging="403"/>
    </w:pPr>
    <w:rPr>
      <w:rFonts w:ascii="Times New Roman" w:hAnsi="Times New Roman"/>
      <w:b/>
    </w:rPr>
  </w:style>
  <w:style w:type="paragraph" w:styleId="ListNumber">
    <w:name w:val="List Number"/>
    <w:basedOn w:val="List"/>
    <w:rsid w:val="00B278D5"/>
    <w:pPr>
      <w:numPr>
        <w:numId w:val="10"/>
      </w:numPr>
    </w:pPr>
  </w:style>
  <w:style w:type="character" w:customStyle="1" w:styleId="WingdingSymbols">
    <w:name w:val="Wingding Symbols"/>
    <w:rsid w:val="00B278D5"/>
    <w:rPr>
      <w:rFonts w:ascii="Wingdings" w:hAnsi="Wingdings"/>
    </w:rPr>
  </w:style>
  <w:style w:type="paragraph" w:customStyle="1" w:styleId="TableHeading">
    <w:name w:val="Table Heading"/>
    <w:basedOn w:val="HeadingBase"/>
    <w:rsid w:val="00B278D5"/>
    <w:pPr>
      <w:keepLines/>
      <w:pBdr>
        <w:bottom w:val="single" w:sz="6" w:space="1" w:color="918585"/>
      </w:pBdr>
      <w:spacing w:before="240"/>
    </w:pPr>
  </w:style>
  <w:style w:type="character" w:customStyle="1" w:styleId="HotSpot">
    <w:name w:val="HotSpot"/>
    <w:rsid w:val="00B278D5"/>
    <w:rPr>
      <w:color w:val="0033CC"/>
      <w:u w:val="none"/>
    </w:rPr>
  </w:style>
  <w:style w:type="paragraph" w:customStyle="1" w:styleId="BodyTextRight">
    <w:name w:val="Body Text Right"/>
    <w:basedOn w:val="BodyText"/>
    <w:rsid w:val="00B278D5"/>
    <w:pPr>
      <w:spacing w:before="0" w:after="0"/>
      <w:jc w:val="right"/>
    </w:pPr>
  </w:style>
  <w:style w:type="paragraph" w:styleId="Index3">
    <w:name w:val="index 3"/>
    <w:basedOn w:val="ListNumber2"/>
    <w:next w:val="Normal"/>
    <w:semiHidden/>
    <w:rsid w:val="00B278D5"/>
    <w:pPr>
      <w:numPr>
        <w:numId w:val="0"/>
      </w:numPr>
      <w:tabs>
        <w:tab w:val="right" w:leader="dot" w:pos="4176"/>
      </w:tabs>
    </w:pPr>
  </w:style>
  <w:style w:type="paragraph" w:styleId="ListNumber2">
    <w:name w:val="List Number 2"/>
    <w:basedOn w:val="List2"/>
    <w:rsid w:val="00B278D5"/>
    <w:pPr>
      <w:numPr>
        <w:numId w:val="9"/>
      </w:numPr>
      <w:tabs>
        <w:tab w:val="clear" w:pos="1060"/>
      </w:tabs>
    </w:pPr>
  </w:style>
  <w:style w:type="paragraph" w:customStyle="1" w:styleId="MarginNote">
    <w:name w:val="Margin Note"/>
    <w:basedOn w:val="BodyText"/>
    <w:rsid w:val="00B278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78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B278D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278D5"/>
    <w:rPr>
      <w:sz w:val="32"/>
    </w:rPr>
  </w:style>
  <w:style w:type="paragraph" w:customStyle="1" w:styleId="HeadingProcedure">
    <w:name w:val="Heading Procedure"/>
    <w:basedOn w:val="HeadingBase"/>
    <w:next w:val="Normal"/>
    <w:rsid w:val="00B278D5"/>
    <w:pPr>
      <w:tabs>
        <w:tab w:val="left" w:pos="0"/>
      </w:tabs>
      <w:spacing w:before="120" w:after="60"/>
    </w:pPr>
    <w:rPr>
      <w:i/>
      <w:color w:val="918585"/>
      <w:sz w:val="22"/>
    </w:rPr>
  </w:style>
  <w:style w:type="paragraph" w:customStyle="1" w:styleId="TableBodyText">
    <w:name w:val="Table Body Text"/>
    <w:basedOn w:val="BodyText"/>
    <w:rsid w:val="00B278D5"/>
    <w:pPr>
      <w:spacing w:before="60" w:after="60"/>
    </w:pPr>
  </w:style>
  <w:style w:type="paragraph" w:styleId="ListContinue">
    <w:name w:val="List Continue"/>
    <w:basedOn w:val="List"/>
    <w:rsid w:val="00B278D5"/>
    <w:pPr>
      <w:ind w:firstLine="0"/>
    </w:pPr>
  </w:style>
  <w:style w:type="paragraph" w:customStyle="1" w:styleId="ListNote">
    <w:name w:val="List Note"/>
    <w:basedOn w:val="List"/>
    <w:rsid w:val="00B278D5"/>
    <w:pPr>
      <w:pBdr>
        <w:top w:val="single" w:sz="6" w:space="2" w:color="918585"/>
        <w:bottom w:val="single" w:sz="6" w:space="2" w:color="918585"/>
      </w:pBdr>
      <w:tabs>
        <w:tab w:val="left" w:pos="1021"/>
      </w:tabs>
      <w:ind w:firstLine="0"/>
    </w:pPr>
  </w:style>
  <w:style w:type="paragraph" w:customStyle="1" w:styleId="Warning">
    <w:name w:val="Warning"/>
    <w:basedOn w:val="BodyText"/>
    <w:rsid w:val="00B278D5"/>
    <w:pPr>
      <w:shd w:val="clear" w:color="auto" w:fill="D9D9D9"/>
      <w:tabs>
        <w:tab w:val="left" w:pos="992"/>
      </w:tabs>
      <w:ind w:left="119" w:right="119"/>
    </w:pPr>
    <w:rPr>
      <w:sz w:val="20"/>
    </w:rPr>
  </w:style>
  <w:style w:type="paragraph" w:customStyle="1" w:styleId="MarginIcons">
    <w:name w:val="Margin Icons"/>
    <w:basedOn w:val="BodyText"/>
    <w:rsid w:val="00B278D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B278D5"/>
    <w:rPr>
      <w:rFonts w:ascii="Courier New" w:hAnsi="Courier New"/>
    </w:rPr>
  </w:style>
  <w:style w:type="paragraph" w:customStyle="1" w:styleId="NoteBullet">
    <w:name w:val="Note Bullet"/>
    <w:basedOn w:val="Note"/>
    <w:rsid w:val="00B278D5"/>
    <w:pPr>
      <w:tabs>
        <w:tab w:val="clear" w:pos="680"/>
      </w:tabs>
      <w:spacing w:before="60" w:after="60"/>
    </w:pPr>
  </w:style>
  <w:style w:type="paragraph" w:customStyle="1" w:styleId="SubHeading2">
    <w:name w:val="SubHeading2"/>
    <w:basedOn w:val="HeadingBase"/>
    <w:rsid w:val="00B278D5"/>
    <w:pPr>
      <w:spacing w:before="240" w:after="60"/>
    </w:pPr>
    <w:rPr>
      <w:sz w:val="20"/>
    </w:rPr>
  </w:style>
  <w:style w:type="paragraph" w:customStyle="1" w:styleId="SubHeading1">
    <w:name w:val="SubHeading1"/>
    <w:basedOn w:val="HeadingBase"/>
    <w:rsid w:val="00B278D5"/>
    <w:pPr>
      <w:spacing w:before="240" w:after="60"/>
    </w:pPr>
    <w:rPr>
      <w:color w:val="918585"/>
      <w:sz w:val="22"/>
    </w:rPr>
  </w:style>
  <w:style w:type="paragraph" w:customStyle="1" w:styleId="SideHeading">
    <w:name w:val="Side Heading"/>
    <w:basedOn w:val="HeadingBase"/>
    <w:rsid w:val="00B278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78D5"/>
    <w:pPr>
      <w:tabs>
        <w:tab w:val="num" w:pos="360"/>
      </w:tabs>
    </w:pPr>
  </w:style>
  <w:style w:type="paragraph" w:styleId="PlainText">
    <w:name w:val="Plain Text"/>
    <w:basedOn w:val="Normal"/>
    <w:link w:val="PlainTextChar"/>
    <w:rsid w:val="00B278D5"/>
    <w:rPr>
      <w:sz w:val="20"/>
    </w:rPr>
  </w:style>
  <w:style w:type="character" w:customStyle="1" w:styleId="PlainTextChar">
    <w:name w:val="Plain Text Char"/>
    <w:basedOn w:val="DefaultParagraphFont"/>
    <w:link w:val="PlainText"/>
    <w:rsid w:val="00B278D5"/>
    <w:rPr>
      <w:rFonts w:ascii="Courier New" w:eastAsia="Times New Roman" w:hAnsi="Courier New" w:cs="Times New Roman"/>
      <w:sz w:val="20"/>
      <w:szCs w:val="20"/>
      <w:lang w:val="en-US" w:eastAsia="en-US"/>
    </w:rPr>
  </w:style>
  <w:style w:type="character" w:customStyle="1" w:styleId="MenuOption">
    <w:name w:val="Menu Option"/>
    <w:rsid w:val="00B278D5"/>
    <w:rPr>
      <w:b/>
      <w:smallCaps/>
    </w:rPr>
  </w:style>
  <w:style w:type="paragraph" w:customStyle="1" w:styleId="TableListNumber">
    <w:name w:val="Table List Number"/>
    <w:basedOn w:val="ListNumber"/>
    <w:rsid w:val="00B278D5"/>
    <w:pPr>
      <w:numPr>
        <w:numId w:val="0"/>
      </w:numPr>
    </w:pPr>
  </w:style>
  <w:style w:type="paragraph" w:styleId="TOC4">
    <w:name w:val="toc 4"/>
    <w:basedOn w:val="TOCBase"/>
    <w:next w:val="Normal"/>
    <w:semiHidden/>
    <w:rsid w:val="00B278D5"/>
    <w:pPr>
      <w:tabs>
        <w:tab w:val="right" w:leader="dot" w:pos="9071"/>
      </w:tabs>
      <w:ind w:left="1701"/>
    </w:pPr>
  </w:style>
  <w:style w:type="paragraph" w:customStyle="1" w:styleId="ListAlpha">
    <w:name w:val="List Alpha"/>
    <w:basedOn w:val="List"/>
    <w:rsid w:val="00B278D5"/>
    <w:pPr>
      <w:numPr>
        <w:numId w:val="8"/>
      </w:numPr>
    </w:pPr>
  </w:style>
  <w:style w:type="paragraph" w:customStyle="1" w:styleId="ListAlpha2">
    <w:name w:val="List Alpha 2"/>
    <w:basedOn w:val="List2"/>
    <w:rsid w:val="00B278D5"/>
    <w:pPr>
      <w:numPr>
        <w:numId w:val="7"/>
      </w:numPr>
    </w:pPr>
  </w:style>
  <w:style w:type="paragraph" w:styleId="List3">
    <w:name w:val="List 3"/>
    <w:basedOn w:val="BodyText"/>
    <w:rsid w:val="00B278D5"/>
    <w:pPr>
      <w:tabs>
        <w:tab w:val="left" w:pos="1021"/>
      </w:tabs>
      <w:spacing w:before="60" w:after="60"/>
      <w:ind w:left="1020" w:hanging="340"/>
    </w:pPr>
  </w:style>
  <w:style w:type="paragraph" w:styleId="List4">
    <w:name w:val="List 4"/>
    <w:basedOn w:val="BodyText"/>
    <w:rsid w:val="00B278D5"/>
    <w:pPr>
      <w:tabs>
        <w:tab w:val="left" w:pos="1361"/>
      </w:tabs>
      <w:spacing w:before="60" w:after="60"/>
      <w:ind w:left="1361" w:hanging="340"/>
    </w:pPr>
  </w:style>
  <w:style w:type="paragraph" w:styleId="List5">
    <w:name w:val="List 5"/>
    <w:basedOn w:val="BodyText"/>
    <w:rsid w:val="00B278D5"/>
    <w:pPr>
      <w:tabs>
        <w:tab w:val="left" w:pos="1701"/>
      </w:tabs>
      <w:spacing w:before="60" w:after="60"/>
      <w:ind w:left="1701" w:hanging="340"/>
    </w:pPr>
  </w:style>
  <w:style w:type="paragraph" w:styleId="ListBullet3">
    <w:name w:val="List Bullet 3"/>
    <w:basedOn w:val="List3"/>
    <w:rsid w:val="00B278D5"/>
    <w:pPr>
      <w:numPr>
        <w:numId w:val="14"/>
      </w:numPr>
      <w:tabs>
        <w:tab w:val="clear" w:pos="1021"/>
      </w:tabs>
      <w:ind w:left="1037" w:hanging="357"/>
    </w:pPr>
  </w:style>
  <w:style w:type="paragraph" w:styleId="ListBullet4">
    <w:name w:val="List Bullet 4"/>
    <w:basedOn w:val="List4"/>
    <w:rsid w:val="00B278D5"/>
    <w:pPr>
      <w:numPr>
        <w:numId w:val="2"/>
      </w:numPr>
    </w:pPr>
  </w:style>
  <w:style w:type="paragraph" w:styleId="ListBullet5">
    <w:name w:val="List Bullet 5"/>
    <w:basedOn w:val="List5"/>
    <w:rsid w:val="00B278D5"/>
    <w:pPr>
      <w:numPr>
        <w:numId w:val="3"/>
      </w:numPr>
    </w:pPr>
  </w:style>
  <w:style w:type="paragraph" w:styleId="ListContinue2">
    <w:name w:val="List Continue 2"/>
    <w:basedOn w:val="List2"/>
    <w:rsid w:val="00B278D5"/>
    <w:pPr>
      <w:ind w:firstLine="0"/>
    </w:pPr>
  </w:style>
  <w:style w:type="paragraph" w:styleId="ListContinue3">
    <w:name w:val="List Continue 3"/>
    <w:basedOn w:val="List3"/>
    <w:rsid w:val="00B278D5"/>
    <w:pPr>
      <w:ind w:left="1021" w:firstLine="0"/>
    </w:pPr>
  </w:style>
  <w:style w:type="paragraph" w:styleId="ListContinue4">
    <w:name w:val="List Continue 4"/>
    <w:basedOn w:val="List4"/>
    <w:rsid w:val="00B278D5"/>
    <w:pPr>
      <w:ind w:firstLine="0"/>
    </w:pPr>
  </w:style>
  <w:style w:type="paragraph" w:styleId="ListContinue5">
    <w:name w:val="List Continue 5"/>
    <w:basedOn w:val="List5"/>
    <w:rsid w:val="00B278D5"/>
    <w:pPr>
      <w:ind w:firstLine="0"/>
    </w:pPr>
  </w:style>
  <w:style w:type="paragraph" w:styleId="ListNumber3">
    <w:name w:val="List Number 3"/>
    <w:basedOn w:val="List3"/>
    <w:rsid w:val="00B278D5"/>
    <w:pPr>
      <w:numPr>
        <w:numId w:val="4"/>
      </w:numPr>
    </w:pPr>
  </w:style>
  <w:style w:type="paragraph" w:styleId="ListNumber4">
    <w:name w:val="List Number 4"/>
    <w:basedOn w:val="List4"/>
    <w:rsid w:val="00B278D5"/>
    <w:pPr>
      <w:numPr>
        <w:numId w:val="5"/>
      </w:numPr>
    </w:pPr>
  </w:style>
  <w:style w:type="paragraph" w:styleId="ListNumber5">
    <w:name w:val="List Number 5"/>
    <w:basedOn w:val="List5"/>
    <w:rsid w:val="00B278D5"/>
    <w:pPr>
      <w:numPr>
        <w:numId w:val="6"/>
      </w:numPr>
    </w:pPr>
  </w:style>
  <w:style w:type="paragraph" w:styleId="BlockText">
    <w:name w:val="Block Text"/>
    <w:basedOn w:val="Normal"/>
    <w:rsid w:val="00B278D5"/>
    <w:pPr>
      <w:spacing w:after="120"/>
      <w:ind w:left="1440" w:right="1440"/>
    </w:pPr>
  </w:style>
  <w:style w:type="character" w:customStyle="1" w:styleId="Subscript">
    <w:name w:val="Subscript"/>
    <w:rsid w:val="00B278D5"/>
    <w:rPr>
      <w:sz w:val="16"/>
      <w:vertAlign w:val="subscript"/>
    </w:rPr>
  </w:style>
  <w:style w:type="character" w:customStyle="1" w:styleId="Superscript">
    <w:name w:val="Superscript"/>
    <w:rsid w:val="00B278D5"/>
    <w:rPr>
      <w:sz w:val="16"/>
      <w:vertAlign w:val="superscript"/>
    </w:rPr>
  </w:style>
  <w:style w:type="character" w:customStyle="1" w:styleId="Symbols">
    <w:name w:val="Symbols"/>
    <w:rsid w:val="00B278D5"/>
    <w:rPr>
      <w:rFonts w:ascii="Symbol" w:hAnsi="Symbol"/>
    </w:rPr>
  </w:style>
  <w:style w:type="character" w:customStyle="1" w:styleId="MenuOptions">
    <w:name w:val="Menu Options"/>
    <w:rsid w:val="00B278D5"/>
    <w:rPr>
      <w:rFonts w:ascii="Arial Narrow" w:hAnsi="Arial Narrow"/>
      <w:smallCaps/>
    </w:rPr>
  </w:style>
  <w:style w:type="character" w:customStyle="1" w:styleId="Buttons">
    <w:name w:val="Buttons"/>
    <w:rsid w:val="00B278D5"/>
    <w:rPr>
      <w:b/>
    </w:rPr>
  </w:style>
  <w:style w:type="character" w:customStyle="1" w:styleId="Underlined">
    <w:name w:val="Underlined"/>
    <w:rsid w:val="00B278D5"/>
    <w:rPr>
      <w:u w:val="single"/>
    </w:rPr>
  </w:style>
  <w:style w:type="paragraph" w:customStyle="1" w:styleId="TableBodyTextRight">
    <w:name w:val="Table Body Text Right"/>
    <w:basedOn w:val="TableBodyText"/>
    <w:rsid w:val="00B278D5"/>
    <w:pPr>
      <w:widowControl w:val="0"/>
      <w:autoSpaceDE w:val="0"/>
      <w:autoSpaceDN w:val="0"/>
      <w:adjustRightInd w:val="0"/>
      <w:jc w:val="right"/>
    </w:pPr>
    <w:rPr>
      <w:rFonts w:cs="Arial"/>
      <w:szCs w:val="18"/>
    </w:rPr>
  </w:style>
  <w:style w:type="paragraph" w:customStyle="1" w:styleId="CopyrightText">
    <w:name w:val="Copyright Text"/>
    <w:basedOn w:val="BodyText"/>
    <w:rsid w:val="00B278D5"/>
    <w:rPr>
      <w:sz w:val="18"/>
    </w:rPr>
  </w:style>
  <w:style w:type="paragraph" w:customStyle="1" w:styleId="BodySmallRight">
    <w:name w:val="Body Small Right"/>
    <w:basedOn w:val="BodyTextRight"/>
    <w:rsid w:val="00B278D5"/>
    <w:rPr>
      <w:sz w:val="18"/>
      <w:szCs w:val="18"/>
    </w:rPr>
  </w:style>
  <w:style w:type="paragraph" w:customStyle="1" w:styleId="MarginEdition">
    <w:name w:val="Margin Edition"/>
    <w:basedOn w:val="MarginNote"/>
    <w:rsid w:val="00B278D5"/>
    <w:pPr>
      <w:spacing w:before="0" w:after="0"/>
    </w:pPr>
    <w:rPr>
      <w:rFonts w:ascii="Times New Roman" w:hAnsi="Times New Roman"/>
      <w:color w:val="999999"/>
    </w:rPr>
  </w:style>
  <w:style w:type="paragraph" w:customStyle="1" w:styleId="Spacer">
    <w:name w:val="Spacer"/>
    <w:basedOn w:val="Normal"/>
    <w:rsid w:val="00B278D5"/>
    <w:rPr>
      <w:sz w:val="2"/>
      <w:szCs w:val="2"/>
    </w:rPr>
  </w:style>
  <w:style w:type="character" w:customStyle="1" w:styleId="Small">
    <w:name w:val="Small"/>
    <w:rsid w:val="00B278D5"/>
    <w:rPr>
      <w:sz w:val="16"/>
    </w:rPr>
  </w:style>
  <w:style w:type="paragraph" w:customStyle="1" w:styleId="WideTable">
    <w:name w:val="Wide Table"/>
    <w:basedOn w:val="Normal"/>
    <w:rsid w:val="00B278D5"/>
    <w:pPr>
      <w:ind w:left="-1418"/>
    </w:pPr>
    <w:rPr>
      <w:sz w:val="2"/>
      <w:szCs w:val="2"/>
    </w:rPr>
  </w:style>
  <w:style w:type="character" w:styleId="PageNumber">
    <w:name w:val="page number"/>
    <w:rsid w:val="00B278D5"/>
  </w:style>
  <w:style w:type="paragraph" w:styleId="Quote">
    <w:name w:val="Quote"/>
    <w:basedOn w:val="Heading1"/>
    <w:link w:val="QuoteChar"/>
    <w:qFormat/>
    <w:rsid w:val="00B278D5"/>
    <w:rPr>
      <w:b w:val="0"/>
      <w:sz w:val="72"/>
      <w:szCs w:val="72"/>
      <w:lang w:val="en-NZ"/>
    </w:rPr>
  </w:style>
  <w:style w:type="character" w:customStyle="1" w:styleId="QuoteChar">
    <w:name w:val="Quote Char"/>
    <w:link w:val="Quote"/>
    <w:rsid w:val="00B278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78D5"/>
    <w:pPr>
      <w:pageBreakBefore/>
    </w:pPr>
  </w:style>
  <w:style w:type="paragraph" w:customStyle="1" w:styleId="Border">
    <w:name w:val="Border"/>
    <w:basedOn w:val="Normal"/>
    <w:qFormat/>
    <w:rsid w:val="00B278D5"/>
    <w:pPr>
      <w:pBdr>
        <w:top w:val="single" w:sz="18" w:space="1" w:color="auto"/>
      </w:pBdr>
    </w:pPr>
    <w:rPr>
      <w:rFonts w:ascii="Times New Roman" w:hAnsi="Times New Roman"/>
      <w:color w:val="FFFFFF"/>
      <w:sz w:val="2"/>
    </w:rPr>
  </w:style>
  <w:style w:type="character" w:styleId="IntenseEmphasis">
    <w:name w:val="Intense Emphasis"/>
    <w:uiPriority w:val="21"/>
    <w:qFormat/>
    <w:rsid w:val="00B278D5"/>
    <w:rPr>
      <w:b/>
      <w:bCs/>
      <w:i/>
      <w:iCs/>
      <w:color w:val="auto"/>
    </w:rPr>
  </w:style>
  <w:style w:type="paragraph" w:styleId="IntenseQuote">
    <w:name w:val="Intense Quote"/>
    <w:basedOn w:val="Normal"/>
    <w:next w:val="Normal"/>
    <w:link w:val="IntenseQuoteChar"/>
    <w:uiPriority w:val="30"/>
    <w:qFormat/>
    <w:rsid w:val="00B278D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B278D5"/>
    <w:rPr>
      <w:rFonts w:ascii="Courier New" w:eastAsia="Times New Roman" w:hAnsi="Courier New" w:cs="Times New Roman"/>
      <w:b/>
      <w:bCs/>
      <w:i/>
      <w:iCs/>
      <w:szCs w:val="20"/>
      <w:lang w:val="en-US" w:eastAsia="en-US"/>
    </w:rPr>
  </w:style>
  <w:style w:type="character" w:styleId="SubtleReference">
    <w:name w:val="Subtle Reference"/>
    <w:uiPriority w:val="31"/>
    <w:qFormat/>
    <w:rsid w:val="00B278D5"/>
    <w:rPr>
      <w:smallCaps/>
      <w:color w:val="auto"/>
      <w:u w:val="single"/>
    </w:rPr>
  </w:style>
  <w:style w:type="character" w:styleId="IntenseReference">
    <w:name w:val="Intense Reference"/>
    <w:uiPriority w:val="32"/>
    <w:qFormat/>
    <w:rsid w:val="00B278D5"/>
    <w:rPr>
      <w:b/>
      <w:bCs/>
      <w:smallCaps/>
      <w:color w:val="auto"/>
      <w:spacing w:val="5"/>
      <w:u w:val="single"/>
    </w:rPr>
  </w:style>
  <w:style w:type="paragraph" w:customStyle="1" w:styleId="2ColumnHeading">
    <w:name w:val="2Column Heading"/>
    <w:basedOn w:val="BodyText"/>
    <w:qFormat/>
    <w:rsid w:val="00B278D5"/>
    <w:pPr>
      <w:spacing w:after="60"/>
      <w:ind w:left="-2268"/>
    </w:pPr>
    <w:rPr>
      <w:b/>
    </w:rPr>
  </w:style>
  <w:style w:type="paragraph" w:customStyle="1" w:styleId="Heading1TOC">
    <w:name w:val="Heading1 TOC"/>
    <w:basedOn w:val="Normal"/>
    <w:qFormat/>
    <w:rsid w:val="00B278D5"/>
    <w:pPr>
      <w:spacing w:before="240" w:after="120"/>
    </w:pPr>
    <w:rPr>
      <w:rFonts w:ascii="Times New Roman" w:hAnsi="Times New Roman"/>
      <w:b/>
      <w:sz w:val="32"/>
    </w:rPr>
  </w:style>
  <w:style w:type="paragraph" w:customStyle="1" w:styleId="Heading2TOC">
    <w:name w:val="Heading2 TOC"/>
    <w:basedOn w:val="Normal"/>
    <w:qFormat/>
    <w:rsid w:val="00B278D5"/>
    <w:pPr>
      <w:spacing w:before="240" w:after="60"/>
    </w:pPr>
    <w:rPr>
      <w:rFonts w:ascii="Times New Roman" w:hAnsi="Times New Roman"/>
      <w:b/>
      <w:sz w:val="28"/>
    </w:rPr>
  </w:style>
  <w:style w:type="character" w:customStyle="1" w:styleId="Underline">
    <w:name w:val="Underline"/>
    <w:qFormat/>
    <w:rsid w:val="00B278D5"/>
    <w:rPr>
      <w:u w:val="single"/>
    </w:rPr>
  </w:style>
  <w:style w:type="paragraph" w:styleId="BalloonText">
    <w:name w:val="Balloon Text"/>
    <w:basedOn w:val="Normal"/>
    <w:link w:val="BalloonTextChar"/>
    <w:rsid w:val="00B278D5"/>
    <w:rPr>
      <w:rFonts w:ascii="Tahoma" w:hAnsi="Tahoma" w:cs="Tahoma"/>
      <w:sz w:val="16"/>
      <w:szCs w:val="16"/>
    </w:rPr>
  </w:style>
  <w:style w:type="character" w:customStyle="1" w:styleId="BalloonTextChar">
    <w:name w:val="Balloon Text Char"/>
    <w:link w:val="BalloonText"/>
    <w:rsid w:val="00B278D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278D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B278D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900</Words>
  <Characters>5307</Characters>
  <Application>Microsoft Office Word</Application>
  <DocSecurity>0</DocSecurity>
  <Lines>207</Lines>
  <Paragraphs>100</Paragraphs>
  <ScaleCrop>false</ScaleCrop>
  <Company>Author-it Software Corporation Ltd.</Company>
  <LinksUpToDate>false</LinksUpToDate>
  <CharactersWithSpaces>6132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ICPPR383C Prepare for personalised digital printing</dc:title>
  <dc:subject>Approved</dc:subject>
  <dc:creator>Innovation and Business Skills Australia</dc:creator>
  <cp:keywords>Revision Number: 1</cp:keywords>
  <dc:description>Copyright © 1996-2007 Author-it Software Corporation Ltd., all rights reserved.</dc:description>
  <cp:lastModifiedBy>Andrew Campey</cp:lastModifiedBy>
  <cp:revision>3</cp:revision>
  <dcterms:created xsi:type="dcterms:W3CDTF">2012-05-27T01:15:00Z</dcterms:created>
  <dcterms:modified xsi:type="dcterms:W3CDTF">2012-05-27T01:15:00Z</dcterms:modified>
</cp:coreProperties>
</file>