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176" w:rsidP="00133176">
      <w:pPr>
        <w:pStyle w:val="Title"/>
      </w:pPr>
      <w:r>
        <w:fldChar w:fldCharType="begin"/>
      </w:r>
      <w:r>
        <w:instrText xml:space="preserve"> TITLE   \* MERGEFORMAT </w:instrText>
      </w:r>
      <w:r>
        <w:fldChar w:fldCharType="separate"/>
      </w:r>
      <w:r>
        <w:t>ICPPR287A Use digital processes</w:t>
      </w:r>
      <w:r>
        <w:fldChar w:fldCharType="end"/>
      </w:r>
    </w:p>
    <w:p w:rsidR="00133176" w:rsidP="00133176">
      <w:pPr>
        <w:pStyle w:val="Version"/>
        <w:sectPr w:rsidSect="00F129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1295F" w:rsidP="00F1295F">
      <w:pPr>
        <w:pStyle w:val="SuperHeading"/>
      </w:pPr>
      <w:r w:rsidRPr="00F1295F">
        <w:t>ICPPR287A Use digital processes</w:t>
      </w:r>
    </w:p>
    <w:p w:rsidR="00000000" w:rsidRPr="00F1295F" w:rsidP="00F1295F">
      <w:pPr>
        <w:pStyle w:val="SuperHeading"/>
      </w:pPr>
    </w:p>
    <w:p w:rsidR="00000000" w:rsidRPr="00F1295F" w:rsidP="00F1295F">
      <w:pPr>
        <w:pStyle w:val="Heading1"/>
      </w:pPr>
      <w:bookmarkStart w:id="1" w:name="O_83031"/>
      <w:bookmarkEnd w:id="1"/>
      <w:r w:rsidRPr="00F1295F">
        <w:t>Modification History</w:t>
      </w:r>
    </w:p>
    <w:p w:rsidR="00000000" w:rsidRPr="00F1295F" w:rsidP="00F1295F">
      <w:pPr>
        <w:pStyle w:val="BodyText"/>
      </w:pPr>
      <w:r w:rsidRPr="00F1295F">
        <w:t>Not applicable.</w:t>
      </w:r>
    </w:p>
    <w:p w:rsidR="00000000" w:rsidRPr="00F1295F" w:rsidP="00F1295F">
      <w:pPr>
        <w:pStyle w:val="AllowPageBreak"/>
      </w:pPr>
    </w:p>
    <w:p w:rsidR="00000000" w:rsidRPr="00F1295F" w:rsidP="00F1295F">
      <w:pPr>
        <w:pStyle w:val="Heading1"/>
      </w:pPr>
      <w:bookmarkStart w:id="2" w:name="O_83032"/>
      <w:bookmarkEnd w:id="2"/>
      <w:r w:rsidRPr="00F1295F">
        <w:t>Unit Descriptor</w:t>
      </w:r>
    </w:p>
    <w:tbl>
      <w:tblPr>
        <w:tblW w:w="0" w:type="auto"/>
        <w:tblLayout w:type="fixed"/>
        <w:tblCellMar>
          <w:left w:w="62" w:type="dxa"/>
          <w:right w:w="62" w:type="dxa"/>
        </w:tblCellMar>
        <w:tblLook w:val="0000"/>
      </w:tblPr>
      <w:tblGrid>
        <w:gridCol w:w="2669"/>
        <w:gridCol w:w="5853"/>
      </w:tblGrid>
      <w:tr w:rsidTr="0013317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BodyText"/>
            </w:pPr>
            <w:r w:rsidRPr="00F1295F">
              <w:t>This unit describes the performance outcomes, skills and knowledge required to apply various digital printing processes a</w:t>
            </w:r>
            <w:r w:rsidRPr="00F1295F">
              <w:t>nd select an appropriate method for a particular job.</w:t>
            </w:r>
          </w:p>
          <w:p w:rsidR="00000000" w:rsidRPr="00F1295F" w:rsidP="00F1295F">
            <w:pPr>
              <w:pStyle w:val="BodyText"/>
            </w:pPr>
            <w:r w:rsidRPr="00F1295F">
              <w:t>No licensing, legislative, regulatory or certification requirements apply to this unit at the time of publication.</w:t>
            </w:r>
          </w:p>
        </w:tc>
      </w:tr>
    </w:tbl>
    <w:p w:rsidR="00000000" w:rsidRPr="00F1295F" w:rsidP="00F1295F">
      <w:pPr>
        <w:pStyle w:val="BodyText"/>
      </w:pPr>
    </w:p>
    <w:p w:rsidR="00000000" w:rsidRPr="00F1295F" w:rsidP="00F1295F">
      <w:pPr>
        <w:pStyle w:val="AllowPageBreak"/>
      </w:pPr>
    </w:p>
    <w:p w:rsidR="00000000" w:rsidRPr="00F1295F" w:rsidP="00F1295F">
      <w:pPr>
        <w:pStyle w:val="Heading1"/>
      </w:pPr>
      <w:bookmarkStart w:id="3" w:name="O_83033"/>
      <w:bookmarkEnd w:id="3"/>
      <w:r w:rsidRPr="00F1295F">
        <w:t>Application of the Unit</w:t>
      </w:r>
    </w:p>
    <w:tbl>
      <w:tblPr>
        <w:tblW w:w="0" w:type="auto"/>
        <w:tblLayout w:type="fixed"/>
        <w:tblCellMar>
          <w:left w:w="62" w:type="dxa"/>
          <w:right w:w="62" w:type="dxa"/>
        </w:tblCellMar>
        <w:tblLook w:val="0000"/>
      </w:tblPr>
      <w:tblGrid>
        <w:gridCol w:w="2753"/>
        <w:gridCol w:w="5769"/>
      </w:tblGrid>
      <w:tr w:rsidTr="00133176">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BodyText"/>
            </w:pPr>
            <w:r w:rsidRPr="00F1295F">
              <w:t>This unit applies to individuals using various digital printing processes working in the digital, commercial print, pre-press, bureau, high-end digital print or a combination of these business environments.</w:t>
            </w:r>
          </w:p>
        </w:tc>
      </w:tr>
    </w:tbl>
    <w:p w:rsidR="00000000" w:rsidRPr="00F1295F" w:rsidP="00F1295F">
      <w:pPr>
        <w:pStyle w:val="BodyText"/>
      </w:pPr>
    </w:p>
    <w:p w:rsidR="00000000" w:rsidRPr="00F1295F" w:rsidP="00F1295F">
      <w:pPr>
        <w:pStyle w:val="AllowPageBreak"/>
      </w:pPr>
    </w:p>
    <w:p w:rsidR="00000000" w:rsidRPr="00F1295F" w:rsidP="00F1295F">
      <w:pPr>
        <w:pStyle w:val="Heading1"/>
      </w:pPr>
      <w:bookmarkStart w:id="4" w:name="O_83034"/>
      <w:bookmarkEnd w:id="4"/>
      <w:r w:rsidRPr="00F1295F">
        <w:t>Licensing/Regulatory Information</w:t>
      </w:r>
    </w:p>
    <w:p w:rsidR="00000000" w:rsidRPr="00F1295F" w:rsidP="00F1295F">
      <w:pPr>
        <w:pStyle w:val="BodyText"/>
      </w:pPr>
      <w:r w:rsidRPr="00F1295F">
        <w:t>Not applicable.</w:t>
      </w:r>
    </w:p>
    <w:p w:rsidR="00000000" w:rsidRPr="00F1295F" w:rsidP="00F1295F">
      <w:pPr>
        <w:pStyle w:val="AllowPageBreak"/>
      </w:pPr>
    </w:p>
    <w:p w:rsidR="00000000" w:rsidRPr="00F1295F" w:rsidP="00F1295F">
      <w:pPr>
        <w:pStyle w:val="Heading1"/>
      </w:pPr>
      <w:bookmarkStart w:id="5" w:name="O_83036"/>
      <w:bookmarkEnd w:id="5"/>
      <w:r w:rsidRPr="00F1295F">
        <w:t>Pre-Requisites</w:t>
      </w:r>
    </w:p>
    <w:tbl>
      <w:tblPr>
        <w:tblW w:w="0" w:type="auto"/>
        <w:tblLayout w:type="fixed"/>
        <w:tblCellMar>
          <w:left w:w="62" w:type="dxa"/>
          <w:right w:w="62" w:type="dxa"/>
        </w:tblCellMar>
        <w:tblLook w:val="0000"/>
      </w:tblPr>
      <w:tblGrid>
        <w:gridCol w:w="2775"/>
        <w:gridCol w:w="1295"/>
        <w:gridCol w:w="4452"/>
      </w:tblGrid>
      <w:tr w:rsidTr="0013317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p>
        </w:tc>
      </w:tr>
      <w:tr w:rsidTr="001331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p>
        </w:tc>
      </w:tr>
      <w:tr w:rsidTr="001331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BodyText"/>
            </w:pPr>
          </w:p>
        </w:tc>
      </w:tr>
    </w:tbl>
    <w:p w:rsidR="00000000" w:rsidRPr="00F1295F" w:rsidP="00F1295F">
      <w:pPr>
        <w:pStyle w:val="BodyText"/>
      </w:pPr>
    </w:p>
    <w:p w:rsidR="00000000" w:rsidRPr="00F1295F" w:rsidP="00F1295F">
      <w:pPr>
        <w:pStyle w:val="AllowPageBreak"/>
      </w:pPr>
    </w:p>
    <w:p w:rsidR="00000000" w:rsidRPr="00F1295F" w:rsidP="00F1295F">
      <w:pPr>
        <w:pStyle w:val="Heading1"/>
      </w:pPr>
      <w:bookmarkStart w:id="6" w:name="O_83035"/>
      <w:bookmarkEnd w:id="6"/>
      <w:r w:rsidRPr="00F1295F">
        <w:t>Employability Skills Information</w:t>
      </w:r>
    </w:p>
    <w:tbl>
      <w:tblPr>
        <w:tblW w:w="0" w:type="auto"/>
        <w:tblLayout w:type="fixed"/>
        <w:tblCellMar>
          <w:left w:w="62" w:type="dxa"/>
          <w:right w:w="62" w:type="dxa"/>
        </w:tblCellMar>
        <w:tblLook w:val="0000"/>
      </w:tblPr>
      <w:tblGrid>
        <w:gridCol w:w="2802"/>
        <w:gridCol w:w="5720"/>
      </w:tblGrid>
      <w:tr w:rsidTr="001331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BodyText"/>
            </w:pPr>
            <w:r w:rsidRPr="00F1295F">
              <w:t>This unit contains employability skills.</w:t>
            </w:r>
          </w:p>
        </w:tc>
      </w:tr>
    </w:tbl>
    <w:p w:rsidR="00000000" w:rsidRPr="00F1295F" w:rsidP="00F1295F">
      <w:pPr>
        <w:pStyle w:val="BodyText"/>
      </w:pPr>
    </w:p>
    <w:p w:rsidR="00000000" w:rsidRPr="00F1295F" w:rsidP="00F1295F">
      <w:pPr>
        <w:pStyle w:val="AllowPageBreak"/>
      </w:pPr>
    </w:p>
    <w:p w:rsidR="00000000" w:rsidRPr="00F1295F" w:rsidP="00F1295F">
      <w:pPr>
        <w:pStyle w:val="Heading1"/>
      </w:pPr>
      <w:bookmarkStart w:id="7" w:name="O_83037"/>
      <w:bookmarkEnd w:id="7"/>
      <w:r w:rsidRPr="00F1295F">
        <w:t>Elements and Performance Criteria Pre-Content</w:t>
      </w:r>
    </w:p>
    <w:tbl>
      <w:tblPr>
        <w:tblW w:w="0" w:type="auto"/>
        <w:tblLayout w:type="fixed"/>
        <w:tblCellMar>
          <w:left w:w="62" w:type="dxa"/>
          <w:right w:w="62" w:type="dxa"/>
        </w:tblCellMar>
        <w:tblLook w:val="0000"/>
      </w:tblPr>
      <w:tblGrid>
        <w:gridCol w:w="2579"/>
        <w:gridCol w:w="5943"/>
      </w:tblGrid>
      <w:tr w:rsidTr="00133176">
        <w:tblPrEx>
          <w:tblW w:w="0" w:type="auto"/>
          <w:tblLayout w:type="fixed"/>
          <w:tblCellMar>
            <w:left w:w="62" w:type="dxa"/>
            <w:right w:w="62" w:type="dxa"/>
          </w:tblCellMar>
          <w:tblLook w:val="0000"/>
        </w:tblPrEx>
        <w:tc>
          <w:tcPr>
            <w:tcW w:w="257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t>Elements describe the essential outcomes of a unit of competency.</w:t>
            </w:r>
          </w:p>
        </w:tc>
        <w:tc>
          <w:tcPr>
            <w:tcW w:w="594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BodyText"/>
            </w:pPr>
            <w:r w:rsidRPr="00F1295F">
              <w:t>Performance criteria describe the performance needed to demonstrate achievement of the element. Where bold italicised text is used, further information is detailed in the required skills and</w:t>
            </w:r>
            <w:r w:rsidRPr="00F1295F">
              <w:t xml:space="preserve"> knowledge section and the range statement. Assessment of performance is to be consistent with the evidence guide.</w:t>
            </w:r>
          </w:p>
        </w:tc>
      </w:tr>
    </w:tbl>
    <w:p w:rsidR="00000000" w:rsidRPr="00F1295F" w:rsidP="00F1295F">
      <w:pPr>
        <w:pStyle w:val="BodyText"/>
      </w:pPr>
    </w:p>
    <w:p w:rsidR="00000000" w:rsidRPr="00F1295F" w:rsidP="00F1295F">
      <w:pPr>
        <w:pStyle w:val="AllowPageBreak"/>
      </w:pPr>
    </w:p>
    <w:p w:rsidR="00000000" w:rsidRPr="00F1295F" w:rsidP="00F1295F">
      <w:pPr>
        <w:pStyle w:val="Heading1"/>
      </w:pPr>
      <w:bookmarkStart w:id="8" w:name="O_83038"/>
      <w:bookmarkEnd w:id="8"/>
      <w:r w:rsidRPr="00F1295F">
        <w:t>Elements and Performance Criteria</w:t>
      </w:r>
    </w:p>
    <w:tbl>
      <w:tblPr>
        <w:tblW w:w="0" w:type="auto"/>
        <w:tblLayout w:type="fixed"/>
        <w:tblCellMar>
          <w:left w:w="62" w:type="dxa"/>
          <w:right w:w="62" w:type="dxa"/>
        </w:tblCellMar>
        <w:tblLook w:val="0000"/>
      </w:tblPr>
      <w:tblGrid>
        <w:gridCol w:w="2579"/>
        <w:gridCol w:w="5943"/>
      </w:tblGrid>
      <w:tr w:rsidTr="00133176">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1295F" w:rsidP="00F1295F">
            <w:pPr>
              <w:pStyle w:val="BodyText"/>
            </w:pPr>
            <w:r w:rsidRPr="00F1295F">
              <w:rPr>
                <w:rStyle w:val="SpecialBold"/>
              </w:rPr>
              <w:t>ELEMENT</w:t>
            </w:r>
          </w:p>
        </w:tc>
        <w:tc>
          <w:tcPr>
            <w:tcW w:w="594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PERFORMANCE CRITERIA</w:t>
            </w:r>
          </w:p>
        </w:tc>
      </w:tr>
      <w:tr w:rsidTr="0013317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List"/>
              <w:rPr>
                <w:lang w:val="en-NZ"/>
              </w:rPr>
            </w:pPr>
            <w:r w:rsidRPr="00F1295F">
              <w:t>1.</w:t>
            </w:r>
            <w:r w:rsidRPr="00F1295F">
              <w:tab/>
              <w:t>Identify digital processes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List2"/>
            </w:pPr>
            <w:r w:rsidRPr="00F1295F">
              <w:t>1.1.</w:t>
            </w:r>
            <w:r w:rsidRPr="00F1295F">
              <w:tab/>
              <w:t xml:space="preserve">Various </w:t>
            </w:r>
            <w:r w:rsidRPr="00F1295F">
              <w:rPr>
                <w:rStyle w:val="BoldandItalics"/>
              </w:rPr>
              <w:t>digital processes</w:t>
            </w:r>
            <w:r w:rsidRPr="00F1295F">
              <w:t xml:space="preserve"> used within the workplace are identified and documented</w:t>
            </w:r>
          </w:p>
          <w:p w:rsidR="00000000" w:rsidP="00F1295F">
            <w:pPr>
              <w:pStyle w:val="List2"/>
              <w:rPr>
                <w:lang w:val="en-NZ"/>
              </w:rPr>
            </w:pPr>
            <w:r w:rsidRPr="00F1295F">
              <w:t>1.2.</w:t>
            </w:r>
            <w:r w:rsidRPr="00F1295F">
              <w:tab/>
              <w:t xml:space="preserve">Advantages or disadvantages of one process over another for a particular job are identified and a suitable option recommended </w:t>
            </w:r>
          </w:p>
        </w:tc>
      </w:tr>
      <w:tr w:rsidTr="0013317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List"/>
              <w:rPr>
                <w:lang w:val="en-NZ"/>
              </w:rPr>
            </w:pPr>
            <w:r w:rsidRPr="00F1295F">
              <w:t>2.</w:t>
            </w:r>
            <w:r w:rsidRPr="00F1295F">
              <w:tab/>
              <w:t>Assess job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List2"/>
            </w:pPr>
            <w:r w:rsidRPr="00F1295F">
              <w:t>2.1.</w:t>
            </w:r>
            <w:r w:rsidRPr="00F1295F">
              <w:tab/>
              <w:t>The printing requirements of the j</w:t>
            </w:r>
            <w:r w:rsidRPr="00F1295F">
              <w:t>ob are determined</w:t>
            </w:r>
          </w:p>
          <w:p w:rsidR="00000000" w:rsidRPr="00F1295F" w:rsidP="00F1295F">
            <w:pPr>
              <w:pStyle w:val="List2"/>
            </w:pPr>
            <w:r w:rsidRPr="00F1295F">
              <w:t>2.2.</w:t>
            </w:r>
            <w:r w:rsidRPr="00F1295F">
              <w:tab/>
              <w:t xml:space="preserve">The layout design of the job is reviewed to determine possible </w:t>
            </w:r>
            <w:r w:rsidRPr="00F1295F">
              <w:rPr>
                <w:rStyle w:val="BoldandItalics"/>
              </w:rPr>
              <w:t>printing problems</w:t>
            </w:r>
            <w:r w:rsidRPr="00F1295F">
              <w:t xml:space="preserve"> that may occur when using a particular process</w:t>
            </w:r>
          </w:p>
          <w:p w:rsidR="00000000" w:rsidP="00F1295F">
            <w:pPr>
              <w:pStyle w:val="List2"/>
              <w:rPr>
                <w:lang w:val="en-NZ"/>
              </w:rPr>
            </w:pPr>
            <w:r w:rsidRPr="00F1295F">
              <w:t>2.3.</w:t>
            </w:r>
            <w:r w:rsidRPr="00F1295F">
              <w:tab/>
              <w:t xml:space="preserve">The end </w:t>
            </w:r>
            <w:r w:rsidRPr="00F1295F">
              <w:rPr>
                <w:rStyle w:val="BoldandItalics"/>
              </w:rPr>
              <w:t>application</w:t>
            </w:r>
            <w:r w:rsidRPr="00F1295F">
              <w:t xml:space="preserve"> of the digital product is reviewed to ensure the digital process will meet job s</w:t>
            </w:r>
            <w:r w:rsidRPr="00F1295F">
              <w:t>pecifications and enterprise standards</w:t>
            </w:r>
          </w:p>
        </w:tc>
      </w:tr>
      <w:tr w:rsidTr="0013317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List"/>
              <w:rPr>
                <w:lang w:val="en-NZ"/>
              </w:rPr>
            </w:pPr>
            <w:r w:rsidRPr="00F1295F">
              <w:t>3.</w:t>
            </w:r>
            <w:r w:rsidRPr="00F1295F">
              <w:tab/>
              <w:t>Apply digital process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List2"/>
            </w:pPr>
            <w:r w:rsidRPr="00F1295F">
              <w:t>3.1.</w:t>
            </w:r>
            <w:r w:rsidRPr="00F1295F">
              <w:tab/>
              <w:t>A digital process is selected that ensures job specifications are met</w:t>
            </w:r>
          </w:p>
          <w:p w:rsidR="00000000" w:rsidRPr="00F1295F" w:rsidP="00F1295F">
            <w:pPr>
              <w:pStyle w:val="List2"/>
            </w:pPr>
            <w:r w:rsidRPr="00F1295F">
              <w:t>3.2.</w:t>
            </w:r>
            <w:r w:rsidRPr="00F1295F">
              <w:tab/>
              <w:t xml:space="preserve">The digital process is completed in accordance job specifications and enterprise standards </w:t>
            </w:r>
          </w:p>
          <w:p w:rsidR="00000000" w:rsidRPr="00F1295F" w:rsidP="00F1295F">
            <w:pPr>
              <w:pStyle w:val="List2"/>
            </w:pPr>
            <w:r w:rsidRPr="00F1295F">
              <w:t>3.3.</w:t>
            </w:r>
            <w:r w:rsidRPr="00F1295F">
              <w:tab/>
              <w:t>The job is rev</w:t>
            </w:r>
            <w:r w:rsidRPr="00F1295F">
              <w:t>iewed to ensure that the appropriate digital process was selected based on job specifications</w:t>
            </w:r>
          </w:p>
        </w:tc>
      </w:tr>
    </w:tbl>
    <w:p w:rsidR="00000000" w:rsidRPr="00F1295F" w:rsidP="00F1295F">
      <w:pPr>
        <w:pStyle w:val="BodyText"/>
      </w:pPr>
    </w:p>
    <w:p w:rsidR="00000000" w:rsidRPr="00F1295F" w:rsidP="00F1295F">
      <w:pPr>
        <w:pStyle w:val="AllowPageBreak"/>
      </w:pPr>
    </w:p>
    <w:p w:rsidR="00000000" w:rsidRPr="00F1295F" w:rsidP="00F1295F">
      <w:pPr>
        <w:pStyle w:val="Heading1"/>
      </w:pPr>
      <w:bookmarkStart w:id="9" w:name="O_83039"/>
      <w:bookmarkEnd w:id="9"/>
      <w:r w:rsidRPr="00F1295F">
        <w:t>Required Skills and Knowledge</w:t>
      </w:r>
    </w:p>
    <w:tbl>
      <w:tblPr>
        <w:tblW w:w="0" w:type="auto"/>
        <w:tblLayout w:type="fixed"/>
        <w:tblCellMar>
          <w:left w:w="62" w:type="dxa"/>
          <w:right w:w="62" w:type="dxa"/>
        </w:tblCellMar>
        <w:tblLook w:val="0000"/>
      </w:tblPr>
      <w:tblGrid>
        <w:gridCol w:w="8522"/>
      </w:tblGrid>
      <w:tr w:rsidTr="001331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REQUIRED SKILLS AND KNOWLEDGE</w:t>
            </w:r>
          </w:p>
        </w:tc>
      </w:tr>
      <w:tr w:rsidTr="001331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t>This section describes the skills and knowledge required for this unit.</w:t>
            </w:r>
          </w:p>
        </w:tc>
      </w:tr>
      <w:tr w:rsidTr="001331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Required skills</w:t>
            </w:r>
          </w:p>
        </w:tc>
      </w:tr>
      <w:tr w:rsidTr="001331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ListBullet"/>
            </w:pPr>
            <w:r w:rsidRPr="00F1295F">
              <w:t xml:space="preserve">occupational health and safety (OHS) skills for operating machinery, such as safely switching off machinery before cleaning is started </w:t>
            </w:r>
          </w:p>
          <w:p w:rsidR="00000000" w:rsidRPr="00F1295F" w:rsidP="00F1295F">
            <w:pPr>
              <w:pStyle w:val="ListBullet"/>
            </w:pPr>
            <w:r w:rsidRPr="00F1295F">
              <w:t>communication skills for expressing ideas and information, having considered all the fundamentals of e</w:t>
            </w:r>
            <w:r w:rsidRPr="00F1295F">
              <w:t>ach digital process</w:t>
            </w:r>
          </w:p>
          <w:p w:rsidR="00000000" w:rsidRPr="00F1295F" w:rsidP="00F1295F">
            <w:pPr>
              <w:pStyle w:val="ListBullet"/>
            </w:pPr>
            <w:r w:rsidRPr="00F1295F">
              <w:t xml:space="preserve">collecting, analysing and organising skills in relation to the fundamentals of digital processes </w:t>
            </w:r>
          </w:p>
          <w:p w:rsidR="00000000" w:rsidRPr="00F1295F" w:rsidP="00F1295F">
            <w:pPr>
              <w:pStyle w:val="ListBullet"/>
            </w:pPr>
            <w:r w:rsidRPr="00F1295F">
              <w:t>planning and organising skills for identifying and clarifying job requirements and selecting a digital process</w:t>
            </w:r>
          </w:p>
          <w:p w:rsidR="00000000" w:rsidRPr="00F1295F" w:rsidP="00F1295F">
            <w:pPr>
              <w:pStyle w:val="ListBullet"/>
            </w:pPr>
            <w:r w:rsidRPr="00F1295F">
              <w:t>teamwork when maintaining t</w:t>
            </w:r>
            <w:r w:rsidRPr="00F1295F">
              <w:t>he production process in association with others</w:t>
            </w:r>
          </w:p>
          <w:p w:rsidR="00000000" w:rsidRPr="00F1295F" w:rsidP="00F1295F">
            <w:pPr>
              <w:pStyle w:val="ListBullet"/>
            </w:pPr>
            <w:r w:rsidRPr="00F1295F">
              <w:t>problem-solving skills by diagnosing and correcting printing problems</w:t>
            </w:r>
          </w:p>
          <w:p w:rsidR="00000000" w:rsidP="00F1295F">
            <w:pPr>
              <w:pStyle w:val="ListBullet"/>
              <w:rPr>
                <w:lang w:val="en-NZ"/>
              </w:rPr>
            </w:pPr>
            <w:r w:rsidRPr="00F1295F">
              <w:t>use of technology by using raster image processors (RIPs) or front-end processors to output a job</w:t>
            </w:r>
          </w:p>
        </w:tc>
      </w:tr>
      <w:tr w:rsidTr="001331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Required knowledge</w:t>
            </w:r>
          </w:p>
        </w:tc>
      </w:tr>
      <w:tr w:rsidTr="001331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ListBullet"/>
            </w:pPr>
            <w:r w:rsidRPr="00F1295F">
              <w:t>various digital printing processes used within the digital sector</w:t>
            </w:r>
          </w:p>
          <w:p w:rsidR="00000000" w:rsidRPr="00F1295F" w:rsidP="00F1295F">
            <w:pPr>
              <w:pStyle w:val="ListBullet"/>
            </w:pPr>
            <w:r w:rsidRPr="00F1295F">
              <w:t>advantages and disadvantages of each process</w:t>
            </w:r>
          </w:p>
          <w:p w:rsidR="00000000" w:rsidRPr="00F1295F" w:rsidP="00F1295F">
            <w:pPr>
              <w:pStyle w:val="ListBullet"/>
            </w:pPr>
            <w:r w:rsidRPr="00F1295F">
              <w:t>types of substrates that best suit a particular process</w:t>
            </w:r>
          </w:p>
          <w:p w:rsidR="00000000" w:rsidRPr="00F1295F" w:rsidP="00F1295F">
            <w:pPr>
              <w:pStyle w:val="ListBullet"/>
            </w:pPr>
            <w:r w:rsidRPr="00F1295F">
              <w:t>cost differences between each process</w:t>
            </w:r>
          </w:p>
          <w:p w:rsidR="00000000" w:rsidRPr="00F1295F" w:rsidP="00F1295F">
            <w:pPr>
              <w:pStyle w:val="ListBullet"/>
            </w:pPr>
            <w:r w:rsidRPr="00F1295F">
              <w:t>advantages and disadvantages digital processes have</w:t>
            </w:r>
            <w:r w:rsidRPr="00F1295F">
              <w:t xml:space="preserve"> compared to traditional printing methods</w:t>
            </w:r>
          </w:p>
          <w:p w:rsidR="00000000" w:rsidRPr="00F1295F" w:rsidP="00F1295F">
            <w:pPr>
              <w:pStyle w:val="ListBullet"/>
            </w:pPr>
            <w:r w:rsidRPr="00F1295F">
              <w:t>different applications digital products may be used for</w:t>
            </w:r>
          </w:p>
          <w:p w:rsidR="00000000" w:rsidRPr="00F1295F" w:rsidP="00F1295F">
            <w:pPr>
              <w:pStyle w:val="ListBullet"/>
            </w:pPr>
            <w:r w:rsidRPr="00F1295F">
              <w:t>effect heat can have on certain processes</w:t>
            </w:r>
          </w:p>
          <w:p w:rsidR="00000000" w:rsidRPr="00F1295F" w:rsidP="00F1295F">
            <w:pPr>
              <w:pStyle w:val="ListBullet"/>
            </w:pPr>
            <w:r w:rsidRPr="00F1295F">
              <w:t>effect light can have of certain processes</w:t>
            </w:r>
          </w:p>
          <w:p w:rsidR="00000000" w:rsidRPr="00F1295F" w:rsidP="00F1295F">
            <w:pPr>
              <w:pStyle w:val="ListBullet"/>
            </w:pPr>
            <w:r w:rsidRPr="00F1295F">
              <w:t>how folding may affect the appearance of a digitally printed job</w:t>
            </w:r>
          </w:p>
          <w:p w:rsidR="00000000" w:rsidRPr="00F1295F" w:rsidP="00F1295F">
            <w:pPr>
              <w:pStyle w:val="ListBullet"/>
            </w:pPr>
            <w:r w:rsidRPr="00F1295F">
              <w:t>what lay</w:t>
            </w:r>
            <w:r w:rsidRPr="00F1295F">
              <w:t>out design considerations need to be considered when using a particular process</w:t>
            </w:r>
          </w:p>
          <w:p w:rsidR="00000000" w:rsidRPr="00F1295F" w:rsidP="00F1295F">
            <w:pPr>
              <w:pStyle w:val="ListBullet"/>
            </w:pPr>
            <w:r w:rsidRPr="00F1295F">
              <w:t>which colours and combinations are not effective for certain processes</w:t>
            </w:r>
          </w:p>
          <w:p w:rsidR="00000000" w:rsidRPr="00F1295F" w:rsidP="00F1295F">
            <w:pPr>
              <w:pStyle w:val="ListBullet"/>
            </w:pPr>
            <w:r w:rsidRPr="00F1295F">
              <w:t>OHS issues in relation to each digital process</w:t>
            </w:r>
          </w:p>
          <w:p w:rsidR="00000000" w:rsidRPr="00F1295F" w:rsidP="00F1295F">
            <w:pPr>
              <w:pStyle w:val="ListBullet"/>
            </w:pPr>
            <w:r w:rsidRPr="00F1295F">
              <w:t xml:space="preserve">location of documentation or other information regarding digital processes   </w:t>
            </w:r>
          </w:p>
        </w:tc>
      </w:tr>
    </w:tbl>
    <w:p w:rsidR="00000000" w:rsidRPr="00F1295F" w:rsidP="00F1295F">
      <w:pPr>
        <w:pStyle w:val="BodyText"/>
      </w:pPr>
    </w:p>
    <w:p w:rsidR="00000000" w:rsidRPr="00F1295F" w:rsidP="00F1295F">
      <w:pPr>
        <w:pStyle w:val="AllowPageBreak"/>
      </w:pPr>
    </w:p>
    <w:p w:rsidR="00000000" w:rsidRPr="00F1295F" w:rsidP="00F1295F">
      <w:pPr>
        <w:pStyle w:val="Heading1"/>
      </w:pPr>
      <w:bookmarkStart w:id="10" w:name="O_83040"/>
      <w:bookmarkEnd w:id="10"/>
      <w:r w:rsidRPr="00F1295F">
        <w:t>Evidence Guide</w:t>
      </w:r>
    </w:p>
    <w:tbl>
      <w:tblPr>
        <w:tblW w:w="9570" w:type="dxa"/>
        <w:tblLayout w:type="fixed"/>
        <w:tblCellMar>
          <w:left w:w="62" w:type="dxa"/>
          <w:right w:w="62" w:type="dxa"/>
        </w:tblCellMar>
        <w:tblLook w:val="0000"/>
      </w:tblPr>
      <w:tblGrid>
        <w:gridCol w:w="3908"/>
        <w:gridCol w:w="5662"/>
      </w:tblGrid>
      <w:tr w:rsidTr="001331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EVIDENCE GUIDE</w:t>
            </w:r>
          </w:p>
        </w:tc>
      </w:tr>
      <w:tr w:rsidTr="00133176">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t>The Evidence Guide provides advice on assessment and must be read i</w:t>
            </w:r>
            <w:r w:rsidRPr="00F1295F">
              <w:t>n conjunction with the performance criteria, required skills and knowledge, range statement and the Assessment Guidelines for the Training Package.</w:t>
            </w:r>
          </w:p>
        </w:tc>
      </w:tr>
      <w:tr w:rsidTr="001331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p>
        </w:tc>
      </w:tr>
      <w:tr w:rsidTr="001331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Critical aspects for assessment and evidence required to demonstrate competency i</w:t>
            </w:r>
            <w:r w:rsidRPr="00F1295F">
              <w:rPr>
                <w:rStyle w:val="SpecialBold"/>
              </w:rPr>
              <w:t>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BodyText"/>
            </w:pPr>
            <w:r w:rsidRPr="00F1295F">
              <w:t>Evidence of the ability to:</w:t>
            </w:r>
          </w:p>
          <w:p w:rsidR="00000000" w:rsidRPr="00F1295F" w:rsidP="00F1295F">
            <w:pPr>
              <w:pStyle w:val="ListBullet"/>
            </w:pPr>
            <w:r w:rsidRPr="00F1295F">
              <w:t xml:space="preserve">identify the various digital printing processes </w:t>
            </w:r>
          </w:p>
          <w:p w:rsidR="00000000" w:rsidRPr="00F1295F" w:rsidP="00F1295F">
            <w:pPr>
              <w:pStyle w:val="ListBullet"/>
            </w:pPr>
            <w:r w:rsidRPr="00F1295F">
              <w:t>select the most appropriate digital printing process for a particular job</w:t>
            </w:r>
          </w:p>
          <w:p w:rsidR="00000000" w:rsidP="00F1295F">
            <w:pPr>
              <w:pStyle w:val="ListBullet"/>
              <w:rPr>
                <w:lang w:val="en-NZ"/>
              </w:rPr>
            </w:pPr>
            <w:r w:rsidRPr="00F1295F">
              <w:t>find and use information relevant to the task from a variety of information sources.</w:t>
            </w:r>
          </w:p>
        </w:tc>
      </w:tr>
      <w:tr w:rsidTr="001331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BodyText"/>
            </w:pPr>
            <w:r w:rsidRPr="00F1295F">
              <w:t>Assessment must ensure:</w:t>
            </w:r>
          </w:p>
          <w:p w:rsidR="00000000" w:rsidRPr="00F1295F" w:rsidP="00F1295F">
            <w:pPr>
              <w:pStyle w:val="ListBullet"/>
            </w:pPr>
            <w:r w:rsidRPr="00F1295F">
              <w:t xml:space="preserve">that conditions are typical ambient conditions found in the workplace </w:t>
            </w:r>
          </w:p>
          <w:p w:rsidR="00000000" w:rsidRPr="00F1295F" w:rsidP="00F1295F">
            <w:pPr>
              <w:pStyle w:val="ListBullet"/>
            </w:pPr>
            <w:r w:rsidRPr="00F1295F">
              <w:t>access to relevant facilities, equipment and materials used for colour management production</w:t>
            </w:r>
          </w:p>
          <w:p w:rsidR="00000000" w:rsidP="00F1295F">
            <w:pPr>
              <w:pStyle w:val="ListBullet"/>
              <w:rPr>
                <w:lang w:val="en-NZ"/>
              </w:rPr>
            </w:pPr>
            <w:r w:rsidRPr="00F1295F">
              <w:t xml:space="preserve">use of culturally </w:t>
            </w:r>
            <w:r w:rsidRPr="00F1295F">
              <w:t xml:space="preserve">appropriate processes and techniques appropriate to the language and literacy capacity of learners and the work being performed.  </w:t>
            </w:r>
          </w:p>
        </w:tc>
      </w:tr>
      <w:tr w:rsidTr="001331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BodyText"/>
            </w:pPr>
            <w:r w:rsidRPr="00F1295F">
              <w:t>A range of assessment methods should be used to assess practical skills and knowledge. The following ex</w:t>
            </w:r>
            <w:r w:rsidRPr="00F1295F">
              <w:t>amples are appropriate for this unit:</w:t>
            </w:r>
          </w:p>
          <w:p w:rsidR="00000000" w:rsidRPr="00F1295F" w:rsidP="00F1295F">
            <w:pPr>
              <w:pStyle w:val="ListBullet"/>
            </w:pPr>
            <w:r w:rsidRPr="00F1295F">
              <w:t>direct questioning combined with review of portfolios of evidence</w:t>
            </w:r>
          </w:p>
          <w:p w:rsidR="00000000" w:rsidRPr="00F1295F" w:rsidP="00F1295F">
            <w:pPr>
              <w:pStyle w:val="ListBullet"/>
            </w:pPr>
            <w:r w:rsidRPr="00F1295F">
              <w:t>third party workplace reports of on-the-job performance by the candidate</w:t>
            </w:r>
          </w:p>
          <w:p w:rsidR="00000000" w:rsidP="00F1295F">
            <w:pPr>
              <w:pStyle w:val="ListBullet"/>
              <w:rPr>
                <w:lang w:val="en-NZ"/>
              </w:rPr>
            </w:pPr>
            <w:r w:rsidRPr="00F1295F">
              <w:t>practical demonstration by the candidate when applying digital processes to pr</w:t>
            </w:r>
            <w:r w:rsidRPr="00F1295F">
              <w:t xml:space="preserve">oduce a product to specifications. </w:t>
            </w:r>
          </w:p>
        </w:tc>
      </w:tr>
      <w:tr w:rsidTr="001331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BodyText"/>
            </w:pPr>
            <w:r w:rsidRPr="00F1295F">
              <w:t>Holistic assessment with other digital production units relevant to the workplace and job role is recommended, such as:</w:t>
            </w:r>
          </w:p>
          <w:p w:rsidR="00000000" w:rsidRPr="00F1295F" w:rsidP="00F1295F">
            <w:pPr>
              <w:pStyle w:val="ListBullet"/>
            </w:pPr>
            <w:r w:rsidRPr="00F1295F">
              <w:t>ICPPR384A Set up and produce basic digital print.</w:t>
            </w:r>
          </w:p>
          <w:p w:rsidR="00000000" w:rsidRPr="00F1295F" w:rsidP="00F1295F">
            <w:pPr>
              <w:pStyle w:val="BodyText"/>
            </w:pPr>
          </w:p>
          <w:p w:rsidR="00000000" w:rsidRPr="00F1295F" w:rsidP="00F1295F">
            <w:pPr>
              <w:pStyle w:val="BodyText"/>
            </w:pPr>
            <w:r w:rsidRPr="00F1295F">
              <w:t>For valid and reliable assessment of this unit, evidence should be gathered over a period of time through a range of methods for assessment to indicate consistent performance.</w:t>
            </w:r>
          </w:p>
        </w:tc>
      </w:tr>
    </w:tbl>
    <w:p w:rsidR="00000000" w:rsidRPr="00F1295F" w:rsidP="00F1295F">
      <w:pPr>
        <w:pStyle w:val="BodyText"/>
      </w:pPr>
    </w:p>
    <w:p w:rsidR="00000000" w:rsidRPr="00F1295F" w:rsidP="00F1295F">
      <w:pPr>
        <w:pStyle w:val="AllowPageBreak"/>
      </w:pPr>
    </w:p>
    <w:p w:rsidR="00000000" w:rsidRPr="00F1295F" w:rsidP="00F1295F">
      <w:pPr>
        <w:pStyle w:val="Heading1"/>
      </w:pPr>
      <w:bookmarkStart w:id="11" w:name="O_83041"/>
      <w:bookmarkEnd w:id="11"/>
      <w:r w:rsidRPr="00F1295F">
        <w:t>Range Statement</w:t>
      </w:r>
    </w:p>
    <w:tbl>
      <w:tblPr>
        <w:tblW w:w="0" w:type="auto"/>
        <w:tblLayout w:type="fixed"/>
        <w:tblCellMar>
          <w:left w:w="62" w:type="dxa"/>
          <w:right w:w="62" w:type="dxa"/>
        </w:tblCellMar>
        <w:tblLook w:val="0000"/>
      </w:tblPr>
      <w:tblGrid>
        <w:gridCol w:w="2578"/>
        <w:gridCol w:w="5944"/>
      </w:tblGrid>
      <w:tr w:rsidTr="001331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RANGE STATEMENT</w:t>
            </w:r>
          </w:p>
        </w:tc>
      </w:tr>
      <w:tr w:rsidTr="00133176">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t>The range statement relates to the unit of competency as a whole. It allows for different work environments and situations that may affect performance. Bold italicised wording, if used in the performance criteria, is detailed below. Essential operating con</w:t>
            </w:r>
            <w:r w:rsidRPr="00F1295F">
              <w:t>ditions that may be present with training and assessment (depending on the work situation, needs of the candidate, accessibility of the item, and local industry and regional contexts) may also be included.</w:t>
            </w:r>
          </w:p>
        </w:tc>
      </w:tr>
      <w:tr w:rsidTr="0013317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BoldandItalics"/>
              </w:rPr>
              <w:t>Digital processes</w:t>
            </w:r>
            <w:r w:rsidRPr="00F1295F">
              <w:t xml:space="preserve"> may include: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ListBullet"/>
            </w:pPr>
            <w:r w:rsidRPr="00F1295F">
              <w:t>commonly used digital processes, such as:</w:t>
            </w:r>
          </w:p>
          <w:p w:rsidR="00000000" w:rsidRPr="00F1295F" w:rsidP="00F1295F">
            <w:pPr>
              <w:pStyle w:val="ListBullet2"/>
            </w:pPr>
            <w:r w:rsidRPr="00F1295F">
              <w:t>tone</w:t>
            </w:r>
          </w:p>
          <w:p w:rsidR="00000000" w:rsidRPr="00F1295F" w:rsidP="00F1295F">
            <w:pPr>
              <w:pStyle w:val="ListBullet2"/>
            </w:pPr>
            <w:r w:rsidRPr="00F1295F">
              <w:t>inkjet</w:t>
            </w:r>
          </w:p>
          <w:p w:rsidR="00000000" w:rsidP="00F1295F">
            <w:pPr>
              <w:pStyle w:val="ListBullet2"/>
              <w:rPr>
                <w:lang w:val="en-NZ"/>
              </w:rPr>
            </w:pPr>
            <w:r w:rsidRPr="00F1295F">
              <w:t>liquid toner-based.</w:t>
            </w:r>
          </w:p>
        </w:tc>
      </w:tr>
      <w:tr w:rsidTr="0013317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BoldandItalics"/>
              </w:rPr>
              <w:t>Printing problems</w:t>
            </w:r>
            <w:r w:rsidRPr="00F1295F">
              <w:t xml:space="preserve"> may include: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ListBullet"/>
            </w:pPr>
            <w:r w:rsidRPr="00F1295F">
              <w:t>ghosting</w:t>
            </w:r>
          </w:p>
          <w:p w:rsidR="00000000" w:rsidRPr="00F1295F" w:rsidP="00F1295F">
            <w:pPr>
              <w:pStyle w:val="ListBullet"/>
            </w:pPr>
            <w:r w:rsidRPr="00F1295F">
              <w:t>poor conversion of Pantone colours</w:t>
            </w:r>
          </w:p>
          <w:p w:rsidR="00000000" w:rsidRPr="00F1295F" w:rsidP="00F1295F">
            <w:pPr>
              <w:pStyle w:val="ListBullet"/>
            </w:pPr>
            <w:r w:rsidRPr="00F1295F">
              <w:t>banding or blending problems</w:t>
            </w:r>
          </w:p>
          <w:p w:rsidR="00000000" w:rsidRPr="00F1295F" w:rsidP="00F1295F">
            <w:pPr>
              <w:pStyle w:val="ListBullet"/>
            </w:pPr>
            <w:r w:rsidRPr="00F1295F">
              <w:t>quality of solid blacks</w:t>
            </w:r>
          </w:p>
          <w:p w:rsidR="00000000" w:rsidRPr="00F1295F" w:rsidP="00F1295F">
            <w:pPr>
              <w:pStyle w:val="ListBullet"/>
            </w:pPr>
            <w:r w:rsidRPr="00F1295F">
              <w:t>text too small</w:t>
            </w:r>
          </w:p>
          <w:p w:rsidR="00000000" w:rsidP="00F1295F">
            <w:pPr>
              <w:pStyle w:val="ListBullet"/>
              <w:rPr>
                <w:lang w:val="en-NZ"/>
              </w:rPr>
            </w:pPr>
            <w:r w:rsidRPr="00F1295F">
              <w:t>trapping and knockout problems.</w:t>
            </w:r>
          </w:p>
        </w:tc>
      </w:tr>
      <w:tr w:rsidTr="0013317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BoldandItalics"/>
              </w:rPr>
              <w:t>Application</w:t>
            </w:r>
            <w:r w:rsidRPr="00F1295F">
              <w:t xml:space="preserve"> may include: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ListBullet"/>
            </w:pPr>
            <w:r w:rsidRPr="00F1295F">
              <w:t>folded products</w:t>
            </w:r>
          </w:p>
          <w:p w:rsidR="00000000" w:rsidRPr="00F1295F" w:rsidP="00F1295F">
            <w:pPr>
              <w:pStyle w:val="ListBullet"/>
            </w:pPr>
            <w:r w:rsidRPr="00F1295F">
              <w:t>outdoor banners</w:t>
            </w:r>
          </w:p>
          <w:p w:rsidR="00000000" w:rsidRPr="00F1295F" w:rsidP="00F1295F">
            <w:pPr>
              <w:pStyle w:val="ListBullet"/>
            </w:pPr>
            <w:r w:rsidRPr="00F1295F">
              <w:t>letterheads requiring overprinting and/or laminating.</w:t>
            </w:r>
          </w:p>
        </w:tc>
      </w:tr>
    </w:tbl>
    <w:p w:rsidR="00133176" w:rsidP="00F1295F">
      <w:pPr>
        <w:pStyle w:val="BodyText"/>
      </w:pPr>
    </w:p>
    <w:p w:rsidR="00133176" w:rsidP="00F1295F">
      <w:pPr>
        <w:pStyle w:val="BodyText"/>
      </w:pPr>
    </w:p>
    <w:p w:rsidR="00000000" w:rsidRPr="00F1295F" w:rsidP="00F1295F">
      <w:pPr>
        <w:pStyle w:val="Heading1"/>
      </w:pPr>
      <w:bookmarkStart w:id="12" w:name="O_83042"/>
      <w:bookmarkEnd w:id="12"/>
      <w:r w:rsidRPr="00F1295F">
        <w:t>Unit Sector(s)</w:t>
      </w:r>
    </w:p>
    <w:tbl>
      <w:tblPr>
        <w:tblW w:w="0" w:type="auto"/>
        <w:tblLayout w:type="fixed"/>
        <w:tblCellMar>
          <w:left w:w="62" w:type="dxa"/>
          <w:right w:w="62" w:type="dxa"/>
        </w:tblCellMar>
        <w:tblLook w:val="0000"/>
      </w:tblPr>
      <w:tblGrid>
        <w:gridCol w:w="2654"/>
        <w:gridCol w:w="5868"/>
      </w:tblGrid>
      <w:tr w:rsidTr="0013317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BodyText"/>
            </w:pPr>
          </w:p>
        </w:tc>
      </w:tr>
    </w:tbl>
    <w:p w:rsidR="00000000" w:rsidRPr="00F1295F" w:rsidP="00F1295F">
      <w:pPr>
        <w:pStyle w:val="BodyText"/>
      </w:pPr>
    </w:p>
    <w:p w:rsidR="00000000" w:rsidRPr="00F1295F" w:rsidP="00F1295F">
      <w:pPr>
        <w:pStyle w:val="AllowPageBreak"/>
      </w:pPr>
    </w:p>
    <w:p w:rsidR="00000000" w:rsidRPr="00F1295F" w:rsidP="00F1295F">
      <w:pPr>
        <w:pStyle w:val="Heading1"/>
      </w:pPr>
      <w:bookmarkStart w:id="13" w:name="O_157071"/>
      <w:bookmarkEnd w:id="13"/>
      <w:r w:rsidRPr="00F1295F">
        <w:t>Competency field</w:t>
      </w:r>
    </w:p>
    <w:tbl>
      <w:tblPr>
        <w:tblW w:w="0" w:type="auto"/>
        <w:tblLayout w:type="fixed"/>
        <w:tblCellMar>
          <w:left w:w="62" w:type="dxa"/>
          <w:right w:w="62" w:type="dxa"/>
        </w:tblCellMar>
        <w:tblLook w:val="0000"/>
      </w:tblPr>
      <w:tblGrid>
        <w:gridCol w:w="2778"/>
        <w:gridCol w:w="5744"/>
      </w:tblGrid>
      <w:tr w:rsidTr="0013317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BodyText"/>
            </w:pPr>
            <w:r w:rsidRPr="00F1295F">
              <w:t xml:space="preserve">Printing </w:t>
            </w:r>
          </w:p>
        </w:tc>
      </w:tr>
    </w:tbl>
    <w:p w:rsidR="00000000" w:rsidRPr="00F1295F" w:rsidP="00F1295F">
      <w:pPr>
        <w:pStyle w:val="BodyText"/>
      </w:pPr>
    </w:p>
    <w:p w:rsidR="00000000" w:rsidRPr="00F1295F" w:rsidP="00F1295F">
      <w:pPr>
        <w:pStyle w:val="AllowPageBreak"/>
      </w:pPr>
    </w:p>
    <w:p w:rsidR="00000000" w:rsidRPr="00F1295F" w:rsidP="00F1295F">
      <w:pPr>
        <w:pStyle w:val="Heading1"/>
      </w:pPr>
      <w:bookmarkStart w:id="14" w:name="O_157070"/>
      <w:bookmarkEnd w:id="14"/>
      <w:r w:rsidRPr="00F1295F">
        <w:t>Co-requisite units</w:t>
      </w:r>
    </w:p>
    <w:tbl>
      <w:tblPr>
        <w:tblW w:w="0" w:type="auto"/>
        <w:tblLayout w:type="fixed"/>
        <w:tblCellMar>
          <w:left w:w="62" w:type="dxa"/>
          <w:right w:w="62" w:type="dxa"/>
        </w:tblCellMar>
        <w:tblLook w:val="0000"/>
      </w:tblPr>
      <w:tblGrid>
        <w:gridCol w:w="2641"/>
        <w:gridCol w:w="1322"/>
        <w:gridCol w:w="4559"/>
      </w:tblGrid>
      <w:tr w:rsidTr="001331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r w:rsidRPr="00F129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p>
        </w:tc>
      </w:tr>
      <w:tr w:rsidTr="001331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95F">
            <w:pPr>
              <w:pStyle w:val="BodyText"/>
              <w:rPr>
                <w:lang w:val="en-NZ"/>
              </w:rPr>
            </w:pPr>
          </w:p>
        </w:tc>
      </w:tr>
      <w:tr w:rsidTr="001331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95F" w:rsidP="00F1295F">
            <w:pPr>
              <w:pStyle w:val="BodyText"/>
            </w:pPr>
          </w:p>
        </w:tc>
      </w:tr>
    </w:tbl>
    <w:p w:rsidR="00000000" w:rsidRPr="00F1295F" w:rsidP="00F1295F">
      <w:pPr>
        <w:pStyle w:val="BodyText"/>
      </w:pPr>
    </w:p>
    <w:p w:rsidR="00000000" w:rsidRPr="00F1295F" w:rsidP="00F1295F"/>
    <w:sectPr w:rsidSect="00F129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3176" w:rsidP="001331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176" w:rsidP="00F129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33176" w:rsidP="00F129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3176" w:rsidP="00F129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3176" w:rsidP="00133176">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176" w:rsidP="00F1295F">
    <w:pPr>
      <w:pStyle w:val="Header"/>
      <w:framePr w:wrap="around"/>
    </w:pPr>
    <w:r>
      <w:fldChar w:fldCharType="begin"/>
    </w:r>
    <w:r>
      <w:instrText xml:space="preserve"> TITLE   \* MERGEFORMAT </w:instrText>
    </w:r>
    <w:r>
      <w:fldChar w:fldCharType="separate"/>
    </w:r>
    <w:r>
      <w:t>ICPPR287A Use digital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3176" w:rsidP="00F129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0E75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BEA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826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9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295F"/>
    <w:pPr>
      <w:spacing w:before="360" w:after="60"/>
      <w:outlineLvl w:val="0"/>
    </w:pPr>
    <w:rPr>
      <w:sz w:val="32"/>
    </w:rPr>
  </w:style>
  <w:style w:type="paragraph" w:styleId="Heading2">
    <w:name w:val="heading 2"/>
    <w:basedOn w:val="HeadingBase"/>
    <w:next w:val="BodyText"/>
    <w:link w:val="Heading2Char"/>
    <w:qFormat/>
    <w:rsid w:val="00F1295F"/>
    <w:pPr>
      <w:keepLines/>
      <w:spacing w:before="240" w:after="120"/>
      <w:outlineLvl w:val="1"/>
    </w:pPr>
    <w:rPr>
      <w:sz w:val="28"/>
      <w:szCs w:val="40"/>
    </w:rPr>
  </w:style>
  <w:style w:type="paragraph" w:styleId="Heading3">
    <w:name w:val="heading 3"/>
    <w:basedOn w:val="HeadingBase"/>
    <w:next w:val="BodyText"/>
    <w:link w:val="Heading3Char"/>
    <w:qFormat/>
    <w:rsid w:val="00F1295F"/>
    <w:pPr>
      <w:spacing w:before="180" w:after="120"/>
      <w:outlineLvl w:val="2"/>
    </w:pPr>
    <w:rPr>
      <w:spacing w:val="-10"/>
      <w:kern w:val="32"/>
    </w:rPr>
  </w:style>
  <w:style w:type="paragraph" w:styleId="Heading4">
    <w:name w:val="heading 4"/>
    <w:basedOn w:val="HeadingBase"/>
    <w:next w:val="BodyText"/>
    <w:link w:val="Heading4Char"/>
    <w:qFormat/>
    <w:rsid w:val="00F1295F"/>
    <w:pPr>
      <w:spacing w:before="160" w:after="120"/>
      <w:outlineLvl w:val="3"/>
    </w:pPr>
    <w:rPr>
      <w:sz w:val="22"/>
    </w:rPr>
  </w:style>
  <w:style w:type="paragraph" w:styleId="Heading5">
    <w:name w:val="heading 5"/>
    <w:basedOn w:val="HeadingBase"/>
    <w:next w:val="Normal"/>
    <w:link w:val="Heading5Char"/>
    <w:qFormat/>
    <w:rsid w:val="00F1295F"/>
    <w:pPr>
      <w:spacing w:before="80"/>
      <w:outlineLvl w:val="4"/>
    </w:pPr>
    <w:rPr>
      <w:color w:val="918585"/>
      <w:sz w:val="20"/>
    </w:rPr>
  </w:style>
  <w:style w:type="paragraph" w:styleId="Heading6">
    <w:name w:val="heading 6"/>
    <w:basedOn w:val="HeadingBase"/>
    <w:next w:val="Normal"/>
    <w:link w:val="Heading6Char"/>
    <w:qFormat/>
    <w:rsid w:val="00F1295F"/>
    <w:pPr>
      <w:spacing w:before="60"/>
      <w:outlineLvl w:val="5"/>
    </w:pPr>
    <w:rPr>
      <w:color w:val="918585"/>
      <w:sz w:val="20"/>
    </w:rPr>
  </w:style>
  <w:style w:type="paragraph" w:styleId="Heading7">
    <w:name w:val="heading 7"/>
    <w:basedOn w:val="Normal"/>
    <w:next w:val="Normal"/>
    <w:link w:val="Heading7Char"/>
    <w:qFormat/>
    <w:rsid w:val="00F1295F"/>
    <w:pPr>
      <w:ind w:left="720"/>
      <w:outlineLvl w:val="6"/>
    </w:pPr>
    <w:rPr>
      <w:i/>
    </w:rPr>
  </w:style>
  <w:style w:type="paragraph" w:styleId="Heading8">
    <w:name w:val="heading 8"/>
    <w:basedOn w:val="Normal"/>
    <w:next w:val="Normal"/>
    <w:link w:val="Heading8Char"/>
    <w:qFormat/>
    <w:rsid w:val="00F1295F"/>
    <w:pPr>
      <w:ind w:left="720"/>
      <w:outlineLvl w:val="7"/>
    </w:pPr>
    <w:rPr>
      <w:i/>
    </w:rPr>
  </w:style>
  <w:style w:type="paragraph" w:styleId="Heading9">
    <w:name w:val="heading 9"/>
    <w:basedOn w:val="Normal"/>
    <w:next w:val="Normal"/>
    <w:link w:val="Heading9Char"/>
    <w:qFormat/>
    <w:rsid w:val="00F1295F"/>
    <w:pPr>
      <w:ind w:left="720"/>
      <w:outlineLvl w:val="8"/>
    </w:pPr>
    <w:rPr>
      <w:i/>
    </w:rPr>
  </w:style>
  <w:style w:type="character" w:default="1" w:styleId="DefaultParagraphFont">
    <w:name w:val="Default Paragraph Font"/>
    <w:uiPriority w:val="1"/>
    <w:unhideWhenUsed/>
    <w:rsid w:val="00F12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95F"/>
  </w:style>
  <w:style w:type="character" w:customStyle="1" w:styleId="Heading1Char">
    <w:name w:val="Heading 1 Char"/>
    <w:basedOn w:val="DefaultParagraphFont"/>
    <w:link w:val="Heading1"/>
    <w:rsid w:val="00F1295F"/>
    <w:rPr>
      <w:rFonts w:ascii="Times New Roman" w:eastAsia="Times New Roman" w:hAnsi="Times New Roman" w:cs="Times New Roman"/>
      <w:b/>
      <w:sz w:val="32"/>
      <w:szCs w:val="20"/>
      <w:lang w:eastAsia="en-US"/>
    </w:rPr>
  </w:style>
  <w:style w:type="paragraph" w:styleId="BodyText">
    <w:name w:val="Body Text"/>
    <w:basedOn w:val="Normal"/>
    <w:link w:val="BodyTextChar"/>
    <w:rsid w:val="00F129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295F"/>
    <w:rPr>
      <w:rFonts w:ascii="Times New Roman" w:eastAsia="Times New Roman" w:hAnsi="Times New Roman" w:cs="Times New Roman"/>
      <w:sz w:val="24"/>
      <w:lang w:val="en-US" w:eastAsia="en-US"/>
    </w:rPr>
  </w:style>
  <w:style w:type="paragraph" w:styleId="Footer">
    <w:name w:val="footer"/>
    <w:basedOn w:val="Normal"/>
    <w:link w:val="FooterChar"/>
    <w:rsid w:val="00F12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95F"/>
    <w:rPr>
      <w:rFonts w:ascii="Times New Roman" w:eastAsia="Times New Roman" w:hAnsi="Times New Roman" w:cs="Times New Roman"/>
      <w:sz w:val="16"/>
      <w:lang w:val="en-US" w:eastAsia="en-US"/>
    </w:rPr>
  </w:style>
  <w:style w:type="paragraph" w:styleId="List">
    <w:name w:val="List"/>
    <w:basedOn w:val="BodyText"/>
    <w:next w:val="BodyText"/>
    <w:rsid w:val="00F1295F"/>
    <w:pPr>
      <w:tabs>
        <w:tab w:val="left" w:pos="340"/>
      </w:tabs>
      <w:spacing w:before="60" w:after="60"/>
      <w:ind w:left="340" w:hanging="340"/>
    </w:pPr>
  </w:style>
  <w:style w:type="paragraph" w:styleId="ListBullet">
    <w:name w:val="List Bullet"/>
    <w:basedOn w:val="List"/>
    <w:rsid w:val="00F1295F"/>
    <w:pPr>
      <w:numPr>
        <w:numId w:val="13"/>
      </w:numPr>
      <w:tabs>
        <w:tab w:val="clear" w:pos="340"/>
      </w:tabs>
      <w:spacing w:before="40" w:after="40"/>
    </w:pPr>
  </w:style>
  <w:style w:type="character" w:customStyle="1" w:styleId="SpecialBold">
    <w:name w:val="Special Bold"/>
    <w:basedOn w:val="DefaultParagraphFont"/>
    <w:rsid w:val="00F1295F"/>
    <w:rPr>
      <w:b/>
      <w:spacing w:val="0"/>
    </w:rPr>
  </w:style>
  <w:style w:type="paragraph" w:styleId="ListBullet2">
    <w:name w:val="List Bullet 2"/>
    <w:basedOn w:val="List2"/>
    <w:rsid w:val="00F1295F"/>
    <w:pPr>
      <w:numPr>
        <w:numId w:val="14"/>
      </w:numPr>
      <w:tabs>
        <w:tab w:val="clear" w:pos="680"/>
      </w:tabs>
    </w:pPr>
  </w:style>
  <w:style w:type="paragraph" w:styleId="Header">
    <w:name w:val="header"/>
    <w:basedOn w:val="Normal"/>
    <w:link w:val="HeaderChar"/>
    <w:rsid w:val="00F12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9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295F"/>
    <w:pPr>
      <w:spacing w:before="240" w:after="120"/>
      <w:outlineLvl w:val="0"/>
    </w:pPr>
    <w:rPr>
      <w:rFonts w:ascii="Times New Roman" w:hAnsi="Times New Roman"/>
      <w:b/>
      <w:sz w:val="28"/>
    </w:rPr>
  </w:style>
  <w:style w:type="paragraph" w:customStyle="1" w:styleId="AllowPageBreak">
    <w:name w:val="AllowPageBreak"/>
    <w:rsid w:val="00F129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295F"/>
    <w:pPr>
      <w:tabs>
        <w:tab w:val="left" w:pos="680"/>
      </w:tabs>
      <w:spacing w:before="60" w:after="60"/>
      <w:ind w:left="680" w:hanging="340"/>
    </w:pPr>
  </w:style>
  <w:style w:type="character" w:customStyle="1" w:styleId="BoldandItalics">
    <w:name w:val="Bold and Italics"/>
    <w:qFormat/>
    <w:rsid w:val="00F1295F"/>
    <w:rPr>
      <w:b/>
      <w:i/>
      <w:u w:val="none"/>
    </w:rPr>
  </w:style>
  <w:style w:type="character" w:customStyle="1" w:styleId="Heading2Char">
    <w:name w:val="Heading 2 Char"/>
    <w:basedOn w:val="DefaultParagraphFont"/>
    <w:link w:val="Heading2"/>
    <w:rsid w:val="00F129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9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9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9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9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29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295F"/>
    <w:rPr>
      <w:rFonts w:ascii="Courier New" w:eastAsia="Times New Roman" w:hAnsi="Courier New" w:cs="Times New Roman"/>
      <w:i/>
      <w:szCs w:val="20"/>
      <w:lang w:val="en-US" w:eastAsia="en-US"/>
    </w:rPr>
  </w:style>
  <w:style w:type="paragraph" w:customStyle="1" w:styleId="HeadingBase">
    <w:name w:val="Heading Base"/>
    <w:rsid w:val="00F12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95F"/>
    <w:pPr>
      <w:tabs>
        <w:tab w:val="right" w:leader="dot" w:pos="9072"/>
      </w:tabs>
      <w:ind w:left="567"/>
    </w:pPr>
    <w:rPr>
      <w:szCs w:val="22"/>
    </w:rPr>
  </w:style>
  <w:style w:type="paragraph" w:customStyle="1" w:styleId="TOCBase">
    <w:name w:val="TOC Base"/>
    <w:rsid w:val="00F12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95F"/>
    <w:pPr>
      <w:tabs>
        <w:tab w:val="right" w:leader="dot" w:pos="9072"/>
      </w:tabs>
      <w:spacing w:before="40" w:after="40"/>
      <w:ind w:left="284"/>
    </w:pPr>
    <w:rPr>
      <w:rFonts w:ascii="Times New Roman" w:hAnsi="Times New Roman"/>
    </w:rPr>
  </w:style>
  <w:style w:type="paragraph" w:styleId="TOC1">
    <w:name w:val="toc 1"/>
    <w:basedOn w:val="TOCBase"/>
    <w:next w:val="Normal"/>
    <w:rsid w:val="00F129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295F"/>
    <w:pPr>
      <w:spacing w:before="5040"/>
      <w:jc w:val="center"/>
    </w:pPr>
    <w:rPr>
      <w:sz w:val="48"/>
      <w:szCs w:val="72"/>
      <w:lang w:val="en-US"/>
    </w:rPr>
  </w:style>
  <w:style w:type="character" w:customStyle="1" w:styleId="TitleChar">
    <w:name w:val="Title Char"/>
    <w:basedOn w:val="DefaultParagraphFont"/>
    <w:link w:val="Title"/>
    <w:rsid w:val="00F12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95F"/>
    <w:pPr>
      <w:tabs>
        <w:tab w:val="left" w:pos="3600"/>
        <w:tab w:val="left" w:pos="3958"/>
      </w:tabs>
    </w:pPr>
  </w:style>
  <w:style w:type="paragraph" w:customStyle="1" w:styleId="Note">
    <w:name w:val="Note"/>
    <w:basedOn w:val="BodyText"/>
    <w:rsid w:val="00F129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95F"/>
    <w:pPr>
      <w:framePr w:wrap="auto" w:hAnchor="text" w:y="6049"/>
    </w:pPr>
    <w:rPr>
      <w:color w:val="000000"/>
      <w:sz w:val="40"/>
    </w:rPr>
  </w:style>
  <w:style w:type="paragraph" w:customStyle="1" w:styleId="TOCTitle">
    <w:name w:val="TOCTitle"/>
    <w:basedOn w:val="Heading1"/>
    <w:rsid w:val="00F1295F"/>
    <w:pPr>
      <w:spacing w:after="240"/>
      <w:jc w:val="center"/>
      <w:outlineLvl w:val="9"/>
    </w:pPr>
    <w:rPr>
      <w:caps/>
    </w:rPr>
  </w:style>
  <w:style w:type="paragraph" w:customStyle="1" w:styleId="Version">
    <w:name w:val="Version"/>
    <w:rsid w:val="00F129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295F"/>
    <w:pPr>
      <w:keepNext w:val="0"/>
      <w:tabs>
        <w:tab w:val="right" w:pos="4176"/>
      </w:tabs>
      <w:ind w:left="198" w:hanging="198"/>
    </w:pPr>
    <w:rPr>
      <w:rFonts w:ascii="Garamond" w:hAnsi="Garamond"/>
    </w:rPr>
  </w:style>
  <w:style w:type="paragraph" w:styleId="IndexHeading">
    <w:name w:val="index heading"/>
    <w:basedOn w:val="Normal"/>
    <w:next w:val="Index1"/>
    <w:semiHidden/>
    <w:rsid w:val="00F1295F"/>
    <w:pPr>
      <w:spacing w:before="120" w:after="120"/>
    </w:pPr>
    <w:rPr>
      <w:rFonts w:ascii="Arial" w:hAnsi="Arial"/>
      <w:b/>
      <w:color w:val="918585"/>
      <w:sz w:val="24"/>
    </w:rPr>
  </w:style>
  <w:style w:type="paragraph" w:customStyle="1" w:styleId="Chapter">
    <w:name w:val="Chapter"/>
    <w:basedOn w:val="Normal"/>
    <w:rsid w:val="00F1295F"/>
    <w:pPr>
      <w:spacing w:before="240"/>
    </w:pPr>
    <w:rPr>
      <w:rFonts w:ascii="Times New Roman" w:hAnsi="Times New Roman"/>
      <w:smallCaps/>
      <w:spacing w:val="80"/>
      <w:sz w:val="28"/>
    </w:rPr>
  </w:style>
  <w:style w:type="paragraph" w:customStyle="1" w:styleId="InChapter">
    <w:name w:val="InChapter"/>
    <w:basedOn w:val="Heading3"/>
    <w:rsid w:val="00F1295F"/>
    <w:pPr>
      <w:spacing w:after="240"/>
      <w:outlineLvl w:val="9"/>
    </w:pPr>
    <w:rPr>
      <w:noProof/>
    </w:rPr>
  </w:style>
  <w:style w:type="paragraph" w:styleId="Index2">
    <w:name w:val="index 2"/>
    <w:basedOn w:val="Normal"/>
    <w:next w:val="Normal"/>
    <w:semiHidden/>
    <w:rsid w:val="00F1295F"/>
    <w:pPr>
      <w:tabs>
        <w:tab w:val="right" w:pos="4176"/>
      </w:tabs>
      <w:ind w:left="568" w:hanging="284"/>
    </w:pPr>
    <w:rPr>
      <w:rFonts w:ascii="Garamond" w:hAnsi="Garamond"/>
    </w:rPr>
  </w:style>
  <w:style w:type="paragraph" w:customStyle="1" w:styleId="Byline">
    <w:name w:val="Byline"/>
    <w:rsid w:val="00F12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95F"/>
    <w:pPr>
      <w:tabs>
        <w:tab w:val="clear" w:pos="3600"/>
        <w:tab w:val="clear" w:pos="3958"/>
      </w:tabs>
      <w:jc w:val="right"/>
    </w:pPr>
  </w:style>
  <w:style w:type="character" w:styleId="Emphasis">
    <w:name w:val="Emphasis"/>
    <w:basedOn w:val="DefaultParagraphFont"/>
    <w:qFormat/>
    <w:rsid w:val="00F1295F"/>
    <w:rPr>
      <w:i/>
    </w:rPr>
  </w:style>
  <w:style w:type="paragraph" w:styleId="Caption">
    <w:name w:val="caption"/>
    <w:basedOn w:val="BodyText"/>
    <w:next w:val="Normal"/>
    <w:qFormat/>
    <w:rsid w:val="00F1295F"/>
    <w:pPr>
      <w:framePr w:w="2268" w:hSpace="181" w:vSpace="181" w:wrap="around" w:vAnchor="text" w:hAnchor="page" w:x="1135" w:y="285" w:anchorLock="1"/>
    </w:pPr>
    <w:rPr>
      <w:i/>
    </w:rPr>
  </w:style>
  <w:style w:type="paragraph" w:customStyle="1" w:styleId="MiniTOCTitle">
    <w:name w:val="MiniTOCTitle"/>
    <w:basedOn w:val="Heading4"/>
    <w:rsid w:val="00F1295F"/>
    <w:pPr>
      <w:spacing w:before="240"/>
      <w:outlineLvl w:val="9"/>
    </w:pPr>
    <w:rPr>
      <w:noProof/>
      <w:sz w:val="24"/>
    </w:rPr>
  </w:style>
  <w:style w:type="paragraph" w:customStyle="1" w:styleId="MiniTOCItem">
    <w:name w:val="MiniTOCItem"/>
    <w:basedOn w:val="ListBullet"/>
    <w:rsid w:val="00F1295F"/>
    <w:pPr>
      <w:numPr>
        <w:numId w:val="0"/>
      </w:numPr>
      <w:tabs>
        <w:tab w:val="right" w:leader="dot" w:pos="6521"/>
      </w:tabs>
      <w:spacing w:before="0" w:after="0"/>
    </w:pPr>
  </w:style>
  <w:style w:type="paragraph" w:customStyle="1" w:styleId="TOFTitle">
    <w:name w:val="TOFTitle"/>
    <w:basedOn w:val="TOCTitle"/>
    <w:rsid w:val="00F1295F"/>
  </w:style>
  <w:style w:type="paragraph" w:styleId="TableofFigures">
    <w:name w:val="table of figures"/>
    <w:basedOn w:val="Normal"/>
    <w:next w:val="Normal"/>
    <w:semiHidden/>
    <w:rsid w:val="00F1295F"/>
    <w:pPr>
      <w:tabs>
        <w:tab w:val="right" w:leader="dot" w:pos="9072"/>
      </w:tabs>
      <w:ind w:left="970" w:hanging="403"/>
    </w:pPr>
    <w:rPr>
      <w:rFonts w:ascii="Times New Roman" w:hAnsi="Times New Roman"/>
      <w:b/>
    </w:rPr>
  </w:style>
  <w:style w:type="paragraph" w:styleId="ListNumber">
    <w:name w:val="List Number"/>
    <w:basedOn w:val="List"/>
    <w:rsid w:val="00F1295F"/>
    <w:pPr>
      <w:numPr>
        <w:numId w:val="11"/>
      </w:numPr>
    </w:pPr>
  </w:style>
  <w:style w:type="character" w:customStyle="1" w:styleId="WingdingSymbols">
    <w:name w:val="Wingding Symbols"/>
    <w:rsid w:val="00F1295F"/>
    <w:rPr>
      <w:rFonts w:ascii="Wingdings" w:hAnsi="Wingdings"/>
    </w:rPr>
  </w:style>
  <w:style w:type="paragraph" w:customStyle="1" w:styleId="TableHeading">
    <w:name w:val="Table Heading"/>
    <w:basedOn w:val="HeadingBase"/>
    <w:rsid w:val="00F1295F"/>
    <w:pPr>
      <w:keepLines/>
      <w:pBdr>
        <w:bottom w:val="single" w:sz="6" w:space="1" w:color="918585"/>
      </w:pBdr>
      <w:spacing w:before="240"/>
    </w:pPr>
  </w:style>
  <w:style w:type="character" w:customStyle="1" w:styleId="HotSpot">
    <w:name w:val="HotSpot"/>
    <w:rsid w:val="00F1295F"/>
    <w:rPr>
      <w:color w:val="0033CC"/>
      <w:u w:val="none"/>
    </w:rPr>
  </w:style>
  <w:style w:type="paragraph" w:customStyle="1" w:styleId="BodyTextRight">
    <w:name w:val="Body Text Right"/>
    <w:basedOn w:val="BodyText"/>
    <w:rsid w:val="00F1295F"/>
    <w:pPr>
      <w:spacing w:before="0" w:after="0"/>
      <w:jc w:val="right"/>
    </w:pPr>
  </w:style>
  <w:style w:type="paragraph" w:styleId="Index3">
    <w:name w:val="index 3"/>
    <w:basedOn w:val="ListNumber2"/>
    <w:next w:val="Normal"/>
    <w:semiHidden/>
    <w:rsid w:val="00F1295F"/>
    <w:pPr>
      <w:numPr>
        <w:numId w:val="0"/>
      </w:numPr>
      <w:tabs>
        <w:tab w:val="right" w:leader="dot" w:pos="4176"/>
      </w:tabs>
    </w:pPr>
  </w:style>
  <w:style w:type="paragraph" w:styleId="ListNumber2">
    <w:name w:val="List Number 2"/>
    <w:basedOn w:val="List2"/>
    <w:rsid w:val="00F1295F"/>
    <w:pPr>
      <w:numPr>
        <w:numId w:val="10"/>
      </w:numPr>
      <w:tabs>
        <w:tab w:val="clear" w:pos="1060"/>
      </w:tabs>
    </w:pPr>
  </w:style>
  <w:style w:type="paragraph" w:customStyle="1" w:styleId="MarginNote">
    <w:name w:val="Margin Note"/>
    <w:basedOn w:val="BodyText"/>
    <w:rsid w:val="00F12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9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295F"/>
    <w:rPr>
      <w:sz w:val="32"/>
    </w:rPr>
  </w:style>
  <w:style w:type="paragraph" w:customStyle="1" w:styleId="HeadingProcedure">
    <w:name w:val="Heading Procedure"/>
    <w:basedOn w:val="HeadingBase"/>
    <w:next w:val="Normal"/>
    <w:rsid w:val="00F1295F"/>
    <w:pPr>
      <w:tabs>
        <w:tab w:val="left" w:pos="0"/>
      </w:tabs>
      <w:spacing w:before="120" w:after="60"/>
    </w:pPr>
    <w:rPr>
      <w:i/>
      <w:color w:val="918585"/>
      <w:sz w:val="22"/>
    </w:rPr>
  </w:style>
  <w:style w:type="paragraph" w:customStyle="1" w:styleId="TableBodyText">
    <w:name w:val="Table Body Text"/>
    <w:basedOn w:val="BodyText"/>
    <w:rsid w:val="00F1295F"/>
    <w:pPr>
      <w:spacing w:before="60" w:after="60"/>
    </w:pPr>
  </w:style>
  <w:style w:type="paragraph" w:styleId="ListContinue">
    <w:name w:val="List Continue"/>
    <w:basedOn w:val="List"/>
    <w:rsid w:val="00F1295F"/>
    <w:pPr>
      <w:ind w:firstLine="0"/>
    </w:pPr>
  </w:style>
  <w:style w:type="paragraph" w:customStyle="1" w:styleId="ListNote">
    <w:name w:val="List Note"/>
    <w:basedOn w:val="List"/>
    <w:rsid w:val="00F1295F"/>
    <w:pPr>
      <w:pBdr>
        <w:top w:val="single" w:sz="6" w:space="2" w:color="918585"/>
        <w:bottom w:val="single" w:sz="6" w:space="2" w:color="918585"/>
      </w:pBdr>
      <w:tabs>
        <w:tab w:val="left" w:pos="1021"/>
      </w:tabs>
      <w:ind w:firstLine="0"/>
    </w:pPr>
  </w:style>
  <w:style w:type="paragraph" w:customStyle="1" w:styleId="Warning">
    <w:name w:val="Warning"/>
    <w:basedOn w:val="BodyText"/>
    <w:rsid w:val="00F1295F"/>
    <w:pPr>
      <w:shd w:val="clear" w:color="auto" w:fill="D9D9D9"/>
      <w:tabs>
        <w:tab w:val="left" w:pos="992"/>
      </w:tabs>
      <w:ind w:left="119" w:right="119"/>
    </w:pPr>
    <w:rPr>
      <w:sz w:val="20"/>
    </w:rPr>
  </w:style>
  <w:style w:type="paragraph" w:customStyle="1" w:styleId="MarginIcons">
    <w:name w:val="Margin Icons"/>
    <w:basedOn w:val="BodyText"/>
    <w:rsid w:val="00F129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95F"/>
    <w:rPr>
      <w:rFonts w:ascii="Courier New" w:hAnsi="Courier New"/>
    </w:rPr>
  </w:style>
  <w:style w:type="paragraph" w:customStyle="1" w:styleId="NoteBullet">
    <w:name w:val="Note Bullet"/>
    <w:basedOn w:val="Note"/>
    <w:rsid w:val="00F1295F"/>
    <w:pPr>
      <w:tabs>
        <w:tab w:val="clear" w:pos="680"/>
      </w:tabs>
      <w:spacing w:before="60" w:after="60"/>
    </w:pPr>
  </w:style>
  <w:style w:type="paragraph" w:customStyle="1" w:styleId="SubHeading2">
    <w:name w:val="SubHeading2"/>
    <w:basedOn w:val="HeadingBase"/>
    <w:rsid w:val="00F1295F"/>
    <w:pPr>
      <w:spacing w:before="240" w:after="60"/>
    </w:pPr>
    <w:rPr>
      <w:sz w:val="20"/>
    </w:rPr>
  </w:style>
  <w:style w:type="paragraph" w:customStyle="1" w:styleId="SubHeading1">
    <w:name w:val="SubHeading1"/>
    <w:basedOn w:val="HeadingBase"/>
    <w:rsid w:val="00F1295F"/>
    <w:pPr>
      <w:spacing w:before="240" w:after="60"/>
    </w:pPr>
    <w:rPr>
      <w:color w:val="918585"/>
      <w:sz w:val="22"/>
    </w:rPr>
  </w:style>
  <w:style w:type="paragraph" w:customStyle="1" w:styleId="SideHeading">
    <w:name w:val="Side Heading"/>
    <w:basedOn w:val="HeadingBase"/>
    <w:rsid w:val="00F12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95F"/>
    <w:pPr>
      <w:numPr>
        <w:numId w:val="12"/>
      </w:numPr>
    </w:pPr>
  </w:style>
  <w:style w:type="paragraph" w:styleId="PlainText">
    <w:name w:val="Plain Text"/>
    <w:basedOn w:val="Normal"/>
    <w:link w:val="PlainTextChar"/>
    <w:rsid w:val="00F1295F"/>
    <w:rPr>
      <w:sz w:val="20"/>
    </w:rPr>
  </w:style>
  <w:style w:type="character" w:customStyle="1" w:styleId="PlainTextChar">
    <w:name w:val="Plain Text Char"/>
    <w:basedOn w:val="DefaultParagraphFont"/>
    <w:link w:val="PlainText"/>
    <w:rsid w:val="00F129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295F"/>
    <w:rPr>
      <w:b/>
      <w:smallCaps/>
    </w:rPr>
  </w:style>
  <w:style w:type="paragraph" w:customStyle="1" w:styleId="TableListNumber">
    <w:name w:val="Table List Number"/>
    <w:basedOn w:val="ListNumber"/>
    <w:rsid w:val="00F1295F"/>
    <w:pPr>
      <w:numPr>
        <w:numId w:val="0"/>
      </w:numPr>
    </w:pPr>
  </w:style>
  <w:style w:type="paragraph" w:styleId="TOC4">
    <w:name w:val="toc 4"/>
    <w:basedOn w:val="TOCBase"/>
    <w:next w:val="Normal"/>
    <w:semiHidden/>
    <w:rsid w:val="00F1295F"/>
    <w:pPr>
      <w:tabs>
        <w:tab w:val="right" w:leader="dot" w:pos="9071"/>
      </w:tabs>
      <w:ind w:left="1701"/>
    </w:pPr>
  </w:style>
  <w:style w:type="paragraph" w:customStyle="1" w:styleId="ListAlpha">
    <w:name w:val="List Alpha"/>
    <w:basedOn w:val="List"/>
    <w:rsid w:val="00F1295F"/>
    <w:pPr>
      <w:numPr>
        <w:numId w:val="9"/>
      </w:numPr>
    </w:pPr>
  </w:style>
  <w:style w:type="paragraph" w:customStyle="1" w:styleId="ListAlpha2">
    <w:name w:val="List Alpha 2"/>
    <w:basedOn w:val="List2"/>
    <w:rsid w:val="00F1295F"/>
    <w:pPr>
      <w:numPr>
        <w:numId w:val="8"/>
      </w:numPr>
    </w:pPr>
  </w:style>
  <w:style w:type="paragraph" w:styleId="List3">
    <w:name w:val="List 3"/>
    <w:basedOn w:val="BodyText"/>
    <w:rsid w:val="00F1295F"/>
    <w:pPr>
      <w:tabs>
        <w:tab w:val="left" w:pos="1021"/>
      </w:tabs>
      <w:spacing w:before="60" w:after="60"/>
      <w:ind w:left="1020" w:hanging="340"/>
    </w:pPr>
  </w:style>
  <w:style w:type="paragraph" w:styleId="List4">
    <w:name w:val="List 4"/>
    <w:basedOn w:val="BodyText"/>
    <w:rsid w:val="00F1295F"/>
    <w:pPr>
      <w:tabs>
        <w:tab w:val="left" w:pos="1361"/>
      </w:tabs>
      <w:spacing w:before="60" w:after="60"/>
      <w:ind w:left="1361" w:hanging="340"/>
    </w:pPr>
  </w:style>
  <w:style w:type="paragraph" w:styleId="List5">
    <w:name w:val="List 5"/>
    <w:basedOn w:val="BodyText"/>
    <w:rsid w:val="00F1295F"/>
    <w:pPr>
      <w:tabs>
        <w:tab w:val="left" w:pos="1701"/>
      </w:tabs>
      <w:spacing w:before="60" w:after="60"/>
      <w:ind w:left="1701" w:hanging="340"/>
    </w:pPr>
  </w:style>
  <w:style w:type="paragraph" w:styleId="ListBullet3">
    <w:name w:val="List Bullet 3"/>
    <w:basedOn w:val="List3"/>
    <w:rsid w:val="00F1295F"/>
    <w:pPr>
      <w:numPr>
        <w:numId w:val="15"/>
      </w:numPr>
      <w:tabs>
        <w:tab w:val="clear" w:pos="1021"/>
      </w:tabs>
      <w:ind w:left="1037" w:hanging="357"/>
    </w:pPr>
  </w:style>
  <w:style w:type="paragraph" w:styleId="ListBullet4">
    <w:name w:val="List Bullet 4"/>
    <w:basedOn w:val="List4"/>
    <w:rsid w:val="00F1295F"/>
    <w:pPr>
      <w:numPr>
        <w:numId w:val="3"/>
      </w:numPr>
    </w:pPr>
  </w:style>
  <w:style w:type="paragraph" w:styleId="ListBullet5">
    <w:name w:val="List Bullet 5"/>
    <w:basedOn w:val="List5"/>
    <w:rsid w:val="00F1295F"/>
    <w:pPr>
      <w:numPr>
        <w:numId w:val="4"/>
      </w:numPr>
    </w:pPr>
  </w:style>
  <w:style w:type="paragraph" w:styleId="ListContinue2">
    <w:name w:val="List Continue 2"/>
    <w:basedOn w:val="List2"/>
    <w:rsid w:val="00F1295F"/>
    <w:pPr>
      <w:ind w:firstLine="0"/>
    </w:pPr>
  </w:style>
  <w:style w:type="paragraph" w:styleId="ListContinue3">
    <w:name w:val="List Continue 3"/>
    <w:basedOn w:val="List3"/>
    <w:rsid w:val="00F1295F"/>
    <w:pPr>
      <w:ind w:left="1021" w:firstLine="0"/>
    </w:pPr>
  </w:style>
  <w:style w:type="paragraph" w:styleId="ListContinue4">
    <w:name w:val="List Continue 4"/>
    <w:basedOn w:val="List4"/>
    <w:rsid w:val="00F1295F"/>
    <w:pPr>
      <w:ind w:firstLine="0"/>
    </w:pPr>
  </w:style>
  <w:style w:type="paragraph" w:styleId="ListContinue5">
    <w:name w:val="List Continue 5"/>
    <w:basedOn w:val="List5"/>
    <w:rsid w:val="00F1295F"/>
    <w:pPr>
      <w:ind w:firstLine="0"/>
    </w:pPr>
  </w:style>
  <w:style w:type="paragraph" w:styleId="ListNumber3">
    <w:name w:val="List Number 3"/>
    <w:basedOn w:val="List3"/>
    <w:rsid w:val="00F1295F"/>
    <w:pPr>
      <w:numPr>
        <w:numId w:val="5"/>
      </w:numPr>
    </w:pPr>
  </w:style>
  <w:style w:type="paragraph" w:styleId="ListNumber4">
    <w:name w:val="List Number 4"/>
    <w:basedOn w:val="List4"/>
    <w:rsid w:val="00F1295F"/>
    <w:pPr>
      <w:numPr>
        <w:numId w:val="6"/>
      </w:numPr>
    </w:pPr>
  </w:style>
  <w:style w:type="paragraph" w:styleId="ListNumber5">
    <w:name w:val="List Number 5"/>
    <w:basedOn w:val="List5"/>
    <w:rsid w:val="00F1295F"/>
    <w:pPr>
      <w:numPr>
        <w:numId w:val="7"/>
      </w:numPr>
    </w:pPr>
  </w:style>
  <w:style w:type="paragraph" w:styleId="BlockText">
    <w:name w:val="Block Text"/>
    <w:basedOn w:val="Normal"/>
    <w:rsid w:val="00F1295F"/>
    <w:pPr>
      <w:spacing w:after="120"/>
      <w:ind w:left="1440" w:right="1440"/>
    </w:pPr>
  </w:style>
  <w:style w:type="character" w:customStyle="1" w:styleId="Subscript">
    <w:name w:val="Subscript"/>
    <w:basedOn w:val="DefaultParagraphFont"/>
    <w:rsid w:val="00F1295F"/>
    <w:rPr>
      <w:sz w:val="16"/>
      <w:vertAlign w:val="subscript"/>
    </w:rPr>
  </w:style>
  <w:style w:type="character" w:customStyle="1" w:styleId="Superscript">
    <w:name w:val="Superscript"/>
    <w:basedOn w:val="DefaultParagraphFont"/>
    <w:rsid w:val="00F1295F"/>
    <w:rPr>
      <w:sz w:val="16"/>
      <w:vertAlign w:val="superscript"/>
    </w:rPr>
  </w:style>
  <w:style w:type="character" w:customStyle="1" w:styleId="Symbols">
    <w:name w:val="Symbols"/>
    <w:basedOn w:val="DefaultParagraphFont"/>
    <w:rsid w:val="00F1295F"/>
    <w:rPr>
      <w:rFonts w:ascii="Symbol" w:hAnsi="Symbol"/>
    </w:rPr>
  </w:style>
  <w:style w:type="character" w:customStyle="1" w:styleId="MenuOptions">
    <w:name w:val="Menu Options"/>
    <w:basedOn w:val="DefaultParagraphFont"/>
    <w:rsid w:val="00F1295F"/>
    <w:rPr>
      <w:rFonts w:ascii="Arial Narrow" w:hAnsi="Arial Narrow"/>
      <w:smallCaps/>
    </w:rPr>
  </w:style>
  <w:style w:type="character" w:customStyle="1" w:styleId="Buttons">
    <w:name w:val="Buttons"/>
    <w:basedOn w:val="DefaultParagraphFont"/>
    <w:rsid w:val="00F1295F"/>
    <w:rPr>
      <w:b/>
    </w:rPr>
  </w:style>
  <w:style w:type="character" w:customStyle="1" w:styleId="Underlined">
    <w:name w:val="Underlined"/>
    <w:basedOn w:val="DefaultParagraphFont"/>
    <w:rsid w:val="00F1295F"/>
    <w:rPr>
      <w:u w:val="single"/>
    </w:rPr>
  </w:style>
  <w:style w:type="paragraph" w:customStyle="1" w:styleId="TableBodyTextRight">
    <w:name w:val="Table Body Text Right"/>
    <w:basedOn w:val="TableBodyText"/>
    <w:rsid w:val="00F1295F"/>
    <w:pPr>
      <w:widowControl w:val="0"/>
      <w:autoSpaceDE w:val="0"/>
      <w:autoSpaceDN w:val="0"/>
      <w:adjustRightInd w:val="0"/>
      <w:jc w:val="right"/>
    </w:pPr>
    <w:rPr>
      <w:rFonts w:cs="Arial"/>
      <w:szCs w:val="18"/>
    </w:rPr>
  </w:style>
  <w:style w:type="paragraph" w:customStyle="1" w:styleId="CopyrightText">
    <w:name w:val="Copyright Text"/>
    <w:basedOn w:val="BodyText"/>
    <w:rsid w:val="00F1295F"/>
    <w:rPr>
      <w:sz w:val="18"/>
    </w:rPr>
  </w:style>
  <w:style w:type="paragraph" w:customStyle="1" w:styleId="BodySmallRight">
    <w:name w:val="Body Small Right"/>
    <w:basedOn w:val="BodyTextRight"/>
    <w:rsid w:val="00F1295F"/>
    <w:rPr>
      <w:sz w:val="18"/>
      <w:szCs w:val="18"/>
    </w:rPr>
  </w:style>
  <w:style w:type="paragraph" w:customStyle="1" w:styleId="MarginEdition">
    <w:name w:val="Margin Edition"/>
    <w:basedOn w:val="MarginNote"/>
    <w:rsid w:val="00F1295F"/>
    <w:pPr>
      <w:spacing w:before="0" w:after="0"/>
    </w:pPr>
    <w:rPr>
      <w:rFonts w:ascii="Times New Roman" w:hAnsi="Times New Roman"/>
      <w:color w:val="999999"/>
    </w:rPr>
  </w:style>
  <w:style w:type="paragraph" w:customStyle="1" w:styleId="Spacer">
    <w:name w:val="Spacer"/>
    <w:basedOn w:val="Normal"/>
    <w:rsid w:val="00F1295F"/>
    <w:rPr>
      <w:sz w:val="2"/>
      <w:szCs w:val="2"/>
    </w:rPr>
  </w:style>
  <w:style w:type="character" w:customStyle="1" w:styleId="Small">
    <w:name w:val="Small"/>
    <w:basedOn w:val="DefaultParagraphFont"/>
    <w:rsid w:val="00F1295F"/>
    <w:rPr>
      <w:sz w:val="16"/>
    </w:rPr>
  </w:style>
  <w:style w:type="paragraph" w:customStyle="1" w:styleId="WideTable">
    <w:name w:val="Wide Table"/>
    <w:basedOn w:val="Normal"/>
    <w:rsid w:val="00F1295F"/>
    <w:pPr>
      <w:ind w:left="-1418"/>
    </w:pPr>
    <w:rPr>
      <w:sz w:val="2"/>
      <w:szCs w:val="2"/>
    </w:rPr>
  </w:style>
  <w:style w:type="character" w:styleId="PageNumber">
    <w:name w:val="page number"/>
    <w:basedOn w:val="DefaultParagraphFont"/>
    <w:rsid w:val="00F1295F"/>
  </w:style>
  <w:style w:type="paragraph" w:styleId="Quote">
    <w:name w:val="Quote"/>
    <w:basedOn w:val="Heading1"/>
    <w:link w:val="QuoteChar"/>
    <w:qFormat/>
    <w:rsid w:val="00F1295F"/>
    <w:rPr>
      <w:b w:val="0"/>
      <w:sz w:val="72"/>
      <w:szCs w:val="72"/>
      <w:lang w:val="en-NZ"/>
    </w:rPr>
  </w:style>
  <w:style w:type="character" w:customStyle="1" w:styleId="QuoteChar">
    <w:name w:val="Quote Char"/>
    <w:basedOn w:val="DefaultParagraphFont"/>
    <w:link w:val="Quote"/>
    <w:rsid w:val="00F12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95F"/>
    <w:pPr>
      <w:pageBreakBefore/>
    </w:pPr>
  </w:style>
  <w:style w:type="paragraph" w:customStyle="1" w:styleId="Border">
    <w:name w:val="Border"/>
    <w:basedOn w:val="Normal"/>
    <w:qFormat/>
    <w:rsid w:val="00F129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95F"/>
    <w:rPr>
      <w:b/>
      <w:bCs/>
      <w:i/>
      <w:iCs/>
      <w:color w:val="auto"/>
    </w:rPr>
  </w:style>
  <w:style w:type="paragraph" w:styleId="IntenseQuote">
    <w:name w:val="Intense Quote"/>
    <w:basedOn w:val="Normal"/>
    <w:next w:val="Normal"/>
    <w:link w:val="IntenseQuoteChar"/>
    <w:uiPriority w:val="30"/>
    <w:qFormat/>
    <w:rsid w:val="00F129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9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295F"/>
    <w:rPr>
      <w:smallCaps/>
      <w:color w:val="auto"/>
      <w:u w:val="single"/>
    </w:rPr>
  </w:style>
  <w:style w:type="character" w:styleId="IntenseReference">
    <w:name w:val="Intense Reference"/>
    <w:basedOn w:val="DefaultParagraphFont"/>
    <w:uiPriority w:val="32"/>
    <w:qFormat/>
    <w:rsid w:val="00F1295F"/>
    <w:rPr>
      <w:b/>
      <w:bCs/>
      <w:smallCaps/>
      <w:color w:val="auto"/>
      <w:spacing w:val="5"/>
      <w:u w:val="single"/>
    </w:rPr>
  </w:style>
  <w:style w:type="paragraph" w:customStyle="1" w:styleId="2ColumnHeading">
    <w:name w:val="2Column Heading"/>
    <w:basedOn w:val="BodyText"/>
    <w:qFormat/>
    <w:rsid w:val="00F1295F"/>
    <w:pPr>
      <w:spacing w:after="60"/>
      <w:ind w:left="-2268"/>
    </w:pPr>
    <w:rPr>
      <w:b/>
    </w:rPr>
  </w:style>
  <w:style w:type="paragraph" w:customStyle="1" w:styleId="Heading1TOC">
    <w:name w:val="Heading1 TOC"/>
    <w:basedOn w:val="Normal"/>
    <w:qFormat/>
    <w:rsid w:val="00F1295F"/>
    <w:pPr>
      <w:spacing w:before="240" w:after="120"/>
    </w:pPr>
    <w:rPr>
      <w:rFonts w:ascii="Times New Roman" w:hAnsi="Times New Roman"/>
      <w:b/>
      <w:sz w:val="32"/>
    </w:rPr>
  </w:style>
  <w:style w:type="paragraph" w:customStyle="1" w:styleId="Heading2TOC">
    <w:name w:val="Heading2 TOC"/>
    <w:basedOn w:val="Normal"/>
    <w:qFormat/>
    <w:rsid w:val="00F1295F"/>
    <w:pPr>
      <w:spacing w:before="240" w:after="60"/>
    </w:pPr>
    <w:rPr>
      <w:rFonts w:ascii="Times New Roman" w:hAnsi="Times New Roman"/>
      <w:b/>
      <w:sz w:val="28"/>
    </w:rPr>
  </w:style>
  <w:style w:type="character" w:customStyle="1" w:styleId="Underline">
    <w:name w:val="Underline"/>
    <w:basedOn w:val="DefaultParagraphFont"/>
    <w:qFormat/>
    <w:rsid w:val="00F1295F"/>
    <w:rPr>
      <w:u w:val="single"/>
    </w:rPr>
  </w:style>
  <w:style w:type="paragraph" w:styleId="BalloonText">
    <w:name w:val="Balloon Text"/>
    <w:basedOn w:val="Normal"/>
    <w:link w:val="BalloonTextChar"/>
    <w:rsid w:val="00F1295F"/>
    <w:rPr>
      <w:rFonts w:ascii="Tahoma" w:hAnsi="Tahoma" w:cs="Tahoma"/>
      <w:sz w:val="16"/>
      <w:szCs w:val="16"/>
    </w:rPr>
  </w:style>
  <w:style w:type="character" w:customStyle="1" w:styleId="BalloonTextChar">
    <w:name w:val="Balloon Text Char"/>
    <w:basedOn w:val="DefaultParagraphFont"/>
    <w:link w:val="BalloonText"/>
    <w:rsid w:val="00F129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29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29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947</Words>
  <Characters>5798</Characters>
  <Application>Microsoft Office Word</Application>
  <DocSecurity>0</DocSecurity>
  <Lines>218</Lines>
  <Paragraphs>110</Paragraphs>
  <ScaleCrop>false</ScaleCrop>
  <Company>Author-it Software Corporation Ltd.</Company>
  <LinksUpToDate>false</LinksUpToDate>
  <CharactersWithSpaces>6690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ICPPR287A Use digital processes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2012-05-27T01:14:00Z</dcterms:created>
  <dcterms:modified xsi:type="dcterms:W3CDTF">2012-05-27T01:14:00Z</dcterms:modified>
</cp:coreProperties>
</file>