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DDB" w:rsidP="005D5DDB">
      <w:pPr>
        <w:pStyle w:val="Title"/>
      </w:pPr>
      <w:r>
        <w:fldChar w:fldCharType="begin"/>
      </w:r>
      <w:r>
        <w:instrText xml:space="preserve"> TITLE   \* MERGEFORMAT </w:instrText>
      </w:r>
      <w:r>
        <w:fldChar w:fldCharType="separate"/>
      </w:r>
      <w:r>
        <w:t>ICPPP397A Transfer digital files</w:t>
      </w:r>
      <w:r>
        <w:fldChar w:fldCharType="end"/>
      </w:r>
    </w:p>
    <w:p w:rsidR="005D5DDB" w:rsidP="005D5DDB">
      <w:pPr>
        <w:pStyle w:val="Version"/>
        <w:sectPr w:rsidSect="00604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4103" w:rsidP="00604103">
      <w:pPr>
        <w:pStyle w:val="SuperHeading"/>
      </w:pPr>
      <w:r w:rsidRPr="00604103">
        <w:t>ICPPP397A Transfer digital files</w:t>
      </w:r>
    </w:p>
    <w:p w:rsidR="00000000" w:rsidRPr="00604103" w:rsidP="00604103">
      <w:pPr>
        <w:pStyle w:val="SuperHeading"/>
      </w:pPr>
    </w:p>
    <w:p w:rsidR="00000000" w:rsidRPr="00604103" w:rsidP="00604103">
      <w:pPr>
        <w:pStyle w:val="Heading1"/>
      </w:pPr>
      <w:bookmarkStart w:id="1" w:name="O_82719"/>
      <w:bookmarkEnd w:id="1"/>
      <w:r w:rsidRPr="00604103">
        <w:t>Modification History</w:t>
      </w:r>
    </w:p>
    <w:p w:rsidR="00000000" w:rsidRPr="00604103" w:rsidP="00604103">
      <w:pPr>
        <w:pStyle w:val="BodyText"/>
      </w:pPr>
      <w:r w:rsidRPr="00604103">
        <w:t>Not applicable.</w:t>
      </w:r>
    </w:p>
    <w:p w:rsidR="00000000" w:rsidRPr="00604103" w:rsidP="00604103">
      <w:pPr>
        <w:pStyle w:val="AllowPageBreak"/>
      </w:pPr>
    </w:p>
    <w:p w:rsidR="00000000" w:rsidRPr="00604103" w:rsidP="00604103">
      <w:pPr>
        <w:pStyle w:val="Heading1"/>
      </w:pPr>
      <w:bookmarkStart w:id="2" w:name="O_82720"/>
      <w:bookmarkEnd w:id="2"/>
      <w:r w:rsidRPr="00604103">
        <w:t>Unit Descriptor</w:t>
      </w:r>
    </w:p>
    <w:tbl>
      <w:tblPr>
        <w:tblW w:w="0" w:type="auto"/>
        <w:tblLayout w:type="fixed"/>
        <w:tblCellMar>
          <w:left w:w="62" w:type="dxa"/>
          <w:right w:w="62" w:type="dxa"/>
        </w:tblCellMar>
        <w:tblLook w:val="0000"/>
      </w:tblPr>
      <w:tblGrid>
        <w:gridCol w:w="2669"/>
        <w:gridCol w:w="5853"/>
      </w:tblGrid>
      <w:tr w:rsidTr="005D5DD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This unit describes the performance outcomes, skills and knowledge required to manipulate, delete and transfer digital fi</w:t>
            </w:r>
            <w:r w:rsidRPr="00604103">
              <w:t>les.</w:t>
            </w:r>
          </w:p>
          <w:p w:rsidR="00000000" w:rsidRPr="00604103" w:rsidP="00604103">
            <w:pPr>
              <w:pStyle w:val="BodyText"/>
            </w:pPr>
            <w:r w:rsidRPr="00604103">
              <w:t>No licensing, legislative, regulatory or certification requirements apply to this unit of competency.</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3" w:name="O_82721"/>
      <w:bookmarkEnd w:id="3"/>
      <w:r w:rsidRPr="00604103">
        <w:t>Application of the Unit</w:t>
      </w:r>
    </w:p>
    <w:tbl>
      <w:tblPr>
        <w:tblW w:w="0" w:type="auto"/>
        <w:tblLayout w:type="fixed"/>
        <w:tblCellMar>
          <w:left w:w="62" w:type="dxa"/>
          <w:right w:w="62" w:type="dxa"/>
        </w:tblCellMar>
        <w:tblLook w:val="0000"/>
      </w:tblPr>
      <w:tblGrid>
        <w:gridCol w:w="2751"/>
        <w:gridCol w:w="5771"/>
      </w:tblGrid>
      <w:tr w:rsidTr="005D5DDB">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This unit requires the individual to accept, document, name, delete, archive and transfer digital files by using enterprise relevant processes.</w:t>
            </w:r>
          </w:p>
          <w:p w:rsidR="00000000" w:rsidRPr="00604103" w:rsidP="00604103">
            <w:pPr>
              <w:pStyle w:val="BodyText"/>
            </w:pPr>
            <w:r w:rsidRPr="00604103">
              <w:t>Individual will work under limited supervision and with defined procedures.</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4" w:name="O_82722"/>
      <w:bookmarkEnd w:id="4"/>
      <w:r w:rsidRPr="00604103">
        <w:t>Licensing/Regulator</w:t>
      </w:r>
      <w:r w:rsidRPr="00604103">
        <w:t>y Information</w:t>
      </w:r>
    </w:p>
    <w:p w:rsidR="00000000" w:rsidRPr="00604103" w:rsidP="00604103">
      <w:pPr>
        <w:pStyle w:val="BodyText"/>
      </w:pPr>
      <w:r w:rsidRPr="00604103">
        <w:t>Not applicable.</w:t>
      </w:r>
    </w:p>
    <w:p w:rsidR="00000000" w:rsidRPr="00604103" w:rsidP="00604103">
      <w:pPr>
        <w:pStyle w:val="AllowPageBreak"/>
      </w:pPr>
    </w:p>
    <w:p w:rsidR="00000000" w:rsidRPr="00604103" w:rsidP="00604103">
      <w:pPr>
        <w:pStyle w:val="Heading1"/>
      </w:pPr>
      <w:bookmarkStart w:id="5" w:name="O_82724"/>
      <w:bookmarkEnd w:id="5"/>
      <w:r w:rsidRPr="00604103">
        <w:t>Pre-Requisites</w:t>
      </w:r>
    </w:p>
    <w:tbl>
      <w:tblPr>
        <w:tblW w:w="0" w:type="auto"/>
        <w:tblLayout w:type="fixed"/>
        <w:tblCellMar>
          <w:left w:w="62" w:type="dxa"/>
          <w:right w:w="62" w:type="dxa"/>
        </w:tblCellMar>
        <w:tblLook w:val="0000"/>
      </w:tblPr>
      <w:tblGrid>
        <w:gridCol w:w="2775"/>
        <w:gridCol w:w="1295"/>
        <w:gridCol w:w="4452"/>
      </w:tblGrid>
      <w:tr w:rsidTr="005D5D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p>
        </w:tc>
      </w:tr>
      <w:tr w:rsidTr="005D5D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p>
        </w:tc>
      </w:tr>
      <w:tr w:rsidTr="005D5D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6" w:name="O_82723"/>
      <w:bookmarkEnd w:id="6"/>
      <w:r w:rsidRPr="00604103">
        <w:t>Employability Skills Information</w:t>
      </w:r>
    </w:p>
    <w:tbl>
      <w:tblPr>
        <w:tblW w:w="0" w:type="auto"/>
        <w:tblLayout w:type="fixed"/>
        <w:tblCellMar>
          <w:left w:w="62" w:type="dxa"/>
          <w:right w:w="62" w:type="dxa"/>
        </w:tblCellMar>
        <w:tblLook w:val="0000"/>
      </w:tblPr>
      <w:tblGrid>
        <w:gridCol w:w="2802"/>
        <w:gridCol w:w="5720"/>
      </w:tblGrid>
      <w:tr w:rsidTr="005D5D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This unit contains employability skills.</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7" w:name="O_82725"/>
      <w:bookmarkEnd w:id="7"/>
      <w:r w:rsidRPr="00604103">
        <w:t>Elements and Performance Criteria Pre-Content</w:t>
      </w:r>
    </w:p>
    <w:tbl>
      <w:tblPr>
        <w:tblW w:w="0" w:type="auto"/>
        <w:tblLayout w:type="fixed"/>
        <w:tblCellMar>
          <w:left w:w="62" w:type="dxa"/>
          <w:right w:w="62" w:type="dxa"/>
        </w:tblCellMar>
        <w:tblLook w:val="0000"/>
      </w:tblPr>
      <w:tblGrid>
        <w:gridCol w:w="2547"/>
        <w:gridCol w:w="5975"/>
      </w:tblGrid>
      <w:tr w:rsidTr="005D5D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Performance criteria describe the performance needed to demonstrate achievement of the element. Where bold italicised text is used, further info</w:t>
            </w:r>
            <w:r w:rsidRPr="00604103">
              <w:t>rmation is detailed in the required skills and knowledge section and the range statement. Assessment of performance is to be consistent with the evidence guide.</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8" w:name="O_82726"/>
      <w:bookmarkEnd w:id="8"/>
      <w:r w:rsidRPr="00604103">
        <w:t>Elements and Performance Criteria</w:t>
      </w:r>
    </w:p>
    <w:tbl>
      <w:tblPr>
        <w:tblW w:w="0" w:type="auto"/>
        <w:tblLayout w:type="fixed"/>
        <w:tblCellMar>
          <w:left w:w="62" w:type="dxa"/>
          <w:right w:w="62" w:type="dxa"/>
        </w:tblCellMar>
        <w:tblLook w:val="0000"/>
      </w:tblPr>
      <w:tblGrid>
        <w:gridCol w:w="2547"/>
        <w:gridCol w:w="5975"/>
      </w:tblGrid>
      <w:tr w:rsidTr="005D5DDB">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PERFORMANCE CRITERIA</w:t>
            </w:r>
          </w:p>
        </w:tc>
      </w:tr>
      <w:tr w:rsidTr="005D5D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List"/>
              <w:rPr>
                <w:lang w:val="en-NZ"/>
              </w:rPr>
            </w:pPr>
            <w:r w:rsidRPr="00604103">
              <w:t>1.</w:t>
            </w:r>
            <w:r w:rsidRPr="00604103">
              <w:tab/>
            </w:r>
            <w:r w:rsidRPr="00604103">
              <w:t>Save digital files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2"/>
            </w:pPr>
            <w:r w:rsidRPr="00604103">
              <w:t>1.1.</w:t>
            </w:r>
            <w:r w:rsidRPr="00604103">
              <w:tab/>
              <w:t xml:space="preserve">Files are named using enterprise format </w:t>
            </w:r>
          </w:p>
          <w:p w:rsidR="00000000" w:rsidRPr="00604103" w:rsidP="00604103">
            <w:pPr>
              <w:pStyle w:val="List2"/>
            </w:pPr>
            <w:r w:rsidRPr="00604103">
              <w:t>1.2.</w:t>
            </w:r>
            <w:r w:rsidRPr="00604103">
              <w:tab/>
              <w:t xml:space="preserve">File is checked for use of </w:t>
            </w:r>
            <w:r w:rsidRPr="00604103">
              <w:rPr>
                <w:rStyle w:val="BoldandItalics"/>
              </w:rPr>
              <w:t>appropriate formats</w:t>
            </w:r>
            <w:r w:rsidRPr="00604103">
              <w:t xml:space="preserve"> required for enterprise processing</w:t>
            </w:r>
          </w:p>
          <w:p w:rsidR="00000000" w:rsidP="00604103">
            <w:pPr>
              <w:pStyle w:val="List2"/>
              <w:rPr>
                <w:lang w:val="en-NZ"/>
              </w:rPr>
            </w:pPr>
            <w:r w:rsidRPr="00604103">
              <w:t>1.3.</w:t>
            </w:r>
            <w:r w:rsidRPr="00604103">
              <w:tab/>
            </w:r>
            <w:r w:rsidRPr="00604103">
              <w:rPr>
                <w:rStyle w:val="BoldandItalics"/>
              </w:rPr>
              <w:t>Version control</w:t>
            </w:r>
            <w:r w:rsidRPr="00604103">
              <w:t xml:space="preserve"> is used to ensure the most recent file can be accessed</w:t>
            </w:r>
          </w:p>
        </w:tc>
      </w:tr>
      <w:tr w:rsidTr="005D5D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List"/>
              <w:rPr>
                <w:lang w:val="en-NZ"/>
              </w:rPr>
            </w:pPr>
            <w:r w:rsidRPr="00604103">
              <w:t>2.</w:t>
            </w:r>
            <w:r w:rsidRPr="00604103">
              <w:tab/>
              <w:t>Transfer digital files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2"/>
            </w:pPr>
            <w:r w:rsidRPr="00604103">
              <w:t>2</w:t>
            </w:r>
            <w:r w:rsidRPr="00604103">
              <w:t>.1.</w:t>
            </w:r>
            <w:r w:rsidRPr="00604103">
              <w:tab/>
              <w:t xml:space="preserve">Files to be transferred (sent or received) are selected and the correct method of transfer is chosen </w:t>
            </w:r>
          </w:p>
          <w:p w:rsidR="00000000" w:rsidRPr="00604103" w:rsidP="00604103">
            <w:pPr>
              <w:pStyle w:val="List2"/>
            </w:pPr>
            <w:r w:rsidRPr="00604103">
              <w:t>2.2.</w:t>
            </w:r>
            <w:r w:rsidRPr="00604103">
              <w:tab/>
              <w:t>Locations where the files are to be saved or downloaded are accurately located and navigated</w:t>
            </w:r>
          </w:p>
          <w:p w:rsidR="00000000" w:rsidRPr="00604103" w:rsidP="00604103">
            <w:pPr>
              <w:pStyle w:val="List2"/>
            </w:pPr>
            <w:r w:rsidRPr="00604103">
              <w:t>2.3.</w:t>
            </w:r>
            <w:r w:rsidRPr="00604103">
              <w:tab/>
              <w:t xml:space="preserve">Files are transferred to required location for </w:t>
            </w:r>
            <w:r w:rsidRPr="00604103">
              <w:t>processing</w:t>
            </w:r>
          </w:p>
          <w:p w:rsidR="00000000" w:rsidRPr="00604103" w:rsidP="00604103">
            <w:pPr>
              <w:pStyle w:val="List2"/>
            </w:pPr>
            <w:r w:rsidRPr="00604103">
              <w:t>2.4.</w:t>
            </w:r>
            <w:r w:rsidRPr="00604103">
              <w:tab/>
              <w:t>Transferred (sent or received) files are checked to ensure correct transfer has occurred</w:t>
            </w:r>
          </w:p>
          <w:p w:rsidR="00000000" w:rsidP="00604103">
            <w:pPr>
              <w:pStyle w:val="List2"/>
              <w:rPr>
                <w:lang w:val="en-NZ"/>
              </w:rPr>
            </w:pPr>
            <w:r w:rsidRPr="00604103">
              <w:t>2.5.</w:t>
            </w:r>
            <w:r w:rsidRPr="00604103">
              <w:tab/>
              <w:t>Files are documented, moved, renamed, copied, archived and deleted as necessary according to enterprise standards</w:t>
            </w:r>
          </w:p>
        </w:tc>
      </w:tr>
      <w:tr w:rsidTr="005D5D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List"/>
              <w:rPr>
                <w:lang w:val="en-NZ"/>
              </w:rPr>
            </w:pPr>
            <w:r w:rsidRPr="00604103">
              <w:t>3.</w:t>
            </w:r>
            <w:r w:rsidRPr="00604103">
              <w:tab/>
              <w:t xml:space="preserve">Retrieve and manage digital </w:t>
            </w:r>
            <w:r w:rsidRPr="00604103">
              <w:t>files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2"/>
            </w:pPr>
            <w:r w:rsidRPr="00604103">
              <w:t>3.1.</w:t>
            </w:r>
            <w:r w:rsidRPr="00604103">
              <w:tab/>
              <w:t>Required files are retrieved and opened from digital file system</w:t>
            </w:r>
          </w:p>
          <w:p w:rsidR="00000000" w:rsidRPr="00604103" w:rsidP="00604103">
            <w:pPr>
              <w:pStyle w:val="List2"/>
            </w:pPr>
            <w:r w:rsidRPr="00604103">
              <w:t>3.2.</w:t>
            </w:r>
            <w:r w:rsidRPr="00604103">
              <w:tab/>
              <w:t>Computer search functions are used to locate and retrieve files</w:t>
            </w:r>
          </w:p>
          <w:p w:rsidR="00000000" w:rsidP="00604103">
            <w:pPr>
              <w:pStyle w:val="List2"/>
              <w:rPr>
                <w:lang w:val="en-NZ"/>
              </w:rPr>
            </w:pPr>
            <w:r w:rsidRPr="00604103">
              <w:t>3.3.</w:t>
            </w:r>
            <w:r w:rsidRPr="00604103">
              <w:tab/>
              <w:t xml:space="preserve">File is sent to </w:t>
            </w:r>
            <w:r w:rsidRPr="00604103">
              <w:rPr>
                <w:rStyle w:val="BoldandItalics"/>
              </w:rPr>
              <w:t>required location</w:t>
            </w:r>
          </w:p>
        </w:tc>
      </w:tr>
      <w:tr w:rsidTr="005D5D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List"/>
              <w:rPr>
                <w:lang w:val="en-NZ"/>
              </w:rPr>
            </w:pPr>
            <w:r w:rsidRPr="00604103">
              <w:t>4.</w:t>
            </w:r>
            <w:r w:rsidRPr="00604103">
              <w:tab/>
              <w:t>Archive digital files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2"/>
            </w:pPr>
            <w:r w:rsidRPr="00604103">
              <w:t>4.1.</w:t>
            </w:r>
            <w:r w:rsidRPr="00604103">
              <w:tab/>
            </w:r>
            <w:r w:rsidRPr="00604103">
              <w:rPr>
                <w:rStyle w:val="BoldandItalics"/>
              </w:rPr>
              <w:t>Archive system</w:t>
            </w:r>
            <w:r w:rsidRPr="00604103">
              <w:t xml:space="preserve"> is created according to enterprise protocol</w:t>
            </w:r>
          </w:p>
          <w:p w:rsidR="00000000" w:rsidRPr="00604103" w:rsidP="00604103">
            <w:pPr>
              <w:pStyle w:val="List2"/>
            </w:pPr>
            <w:r w:rsidRPr="00604103">
              <w:t>4.2.</w:t>
            </w:r>
            <w:r w:rsidRPr="00604103">
              <w:tab/>
              <w:t xml:space="preserve">Consistent, regular backup strategies are undertaken to allow for retrieval of files if there is a data loss event </w:t>
            </w:r>
          </w:p>
          <w:p w:rsidR="00000000" w:rsidRPr="00604103" w:rsidP="00604103">
            <w:pPr>
              <w:pStyle w:val="List2"/>
            </w:pPr>
            <w:r w:rsidRPr="00604103">
              <w:t>4.3.</w:t>
            </w:r>
            <w:r w:rsidRPr="00604103">
              <w:tab/>
              <w:t>Files are retrieved from archive system</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9" w:name="O_82727"/>
      <w:bookmarkEnd w:id="9"/>
      <w:r w:rsidRPr="00604103">
        <w:t>Required Skills and Knowledg</w:t>
      </w:r>
      <w:r w:rsidRPr="00604103">
        <w:t>e</w:t>
      </w:r>
    </w:p>
    <w:tbl>
      <w:tblPr>
        <w:tblW w:w="0" w:type="auto"/>
        <w:tblLayout w:type="fixed"/>
        <w:tblCellMar>
          <w:left w:w="62" w:type="dxa"/>
          <w:right w:w="62" w:type="dxa"/>
        </w:tblCellMar>
        <w:tblLook w:val="0000"/>
      </w:tblPr>
      <w:tblGrid>
        <w:gridCol w:w="8522"/>
      </w:tblGrid>
      <w:tr w:rsidTr="005D5D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REQUIRED SKILLS AND KNOWLEDGE</w:t>
            </w:r>
          </w:p>
        </w:tc>
      </w:tr>
      <w:tr w:rsidTr="005D5D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t>This section describes the skills and knowledge required for this unit.</w:t>
            </w:r>
          </w:p>
        </w:tc>
      </w:tr>
      <w:tr w:rsidTr="005D5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Required skills</w:t>
            </w:r>
          </w:p>
        </w:tc>
      </w:tr>
      <w:tr w:rsidTr="005D5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Bullet"/>
            </w:pPr>
            <w:r w:rsidRPr="00604103">
              <w:t xml:space="preserve">occupational health and safety (OHS) skills for operating machinery, such as safely </w:t>
            </w:r>
            <w:r w:rsidRPr="00604103">
              <w:t>switching off machinery before cleaning is started</w:t>
            </w:r>
          </w:p>
          <w:p w:rsidR="00000000" w:rsidRPr="00604103" w:rsidP="00604103">
            <w:pPr>
              <w:pStyle w:val="ListBullet"/>
            </w:pPr>
            <w:r w:rsidRPr="00604103">
              <w:t>communication and literacy skills for expressing ideas and completing required enterprise documentation</w:t>
            </w:r>
          </w:p>
          <w:p w:rsidR="00000000" w:rsidRPr="00604103" w:rsidP="00604103">
            <w:pPr>
              <w:pStyle w:val="ListBullet"/>
            </w:pPr>
            <w:r w:rsidRPr="00604103">
              <w:t>planning, analy</w:t>
            </w:r>
            <w:r w:rsidRPr="00604103">
              <w:t>tical and organising skills for selecting files to be transferred, choosing correct mode and file naming protocols for transferred files</w:t>
            </w:r>
          </w:p>
          <w:p w:rsidR="00000000" w:rsidRPr="00604103" w:rsidP="00604103">
            <w:pPr>
              <w:pStyle w:val="ListBullet"/>
            </w:pPr>
            <w:r w:rsidRPr="00604103">
              <w:t>teamwork skills for maintaining the production process in association with others</w:t>
            </w:r>
          </w:p>
          <w:p w:rsidR="00000000" w:rsidRPr="00604103" w:rsidP="00604103">
            <w:pPr>
              <w:pStyle w:val="ListBullet"/>
            </w:pPr>
            <w:r w:rsidRPr="00604103">
              <w:t>numeracy skill to calculate file size</w:t>
            </w:r>
            <w:r w:rsidRPr="00604103">
              <w:t>, transfer rates, archival and storage requirements and reviewing the settings</w:t>
            </w:r>
          </w:p>
          <w:p w:rsidR="00000000" w:rsidRPr="00604103" w:rsidP="00604103">
            <w:pPr>
              <w:pStyle w:val="ListBullet"/>
            </w:pPr>
            <w:r w:rsidRPr="00604103">
              <w:t>problem-solving skills for locating, downloading, renaming, moving, copying, archiving and deleting files</w:t>
            </w:r>
          </w:p>
          <w:p w:rsidR="00000000" w:rsidP="00604103">
            <w:pPr>
              <w:pStyle w:val="ListBullet"/>
              <w:rPr>
                <w:lang w:val="en-NZ"/>
              </w:rPr>
            </w:pPr>
            <w:r w:rsidRPr="00604103">
              <w:t>technical skills for transferring digital files</w:t>
            </w:r>
          </w:p>
        </w:tc>
      </w:tr>
      <w:tr w:rsidTr="005D5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Required knowledge</w:t>
            </w:r>
          </w:p>
        </w:tc>
      </w:tr>
      <w:tr w:rsidTr="005D5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Bullet"/>
            </w:pPr>
            <w:r w:rsidRPr="00604103">
              <w:t>e</w:t>
            </w:r>
            <w:r w:rsidRPr="00604103">
              <w:t>nterprise file format standards</w:t>
            </w:r>
          </w:p>
          <w:p w:rsidR="00000000" w:rsidRPr="00604103" w:rsidP="00604103">
            <w:pPr>
              <w:pStyle w:val="ListBullet"/>
            </w:pPr>
            <w:r w:rsidRPr="00604103">
              <w:t>storage media:</w:t>
            </w:r>
          </w:p>
          <w:p w:rsidR="00000000" w:rsidRPr="00604103" w:rsidP="00604103">
            <w:pPr>
              <w:pStyle w:val="ListBullet2"/>
            </w:pPr>
            <w:r w:rsidRPr="00604103">
              <w:t>optical</w:t>
            </w:r>
          </w:p>
          <w:p w:rsidR="00000000" w:rsidRPr="00604103" w:rsidP="00604103">
            <w:pPr>
              <w:pStyle w:val="ListBullet2"/>
            </w:pPr>
            <w:r w:rsidRPr="00604103">
              <w:t>flash</w:t>
            </w:r>
          </w:p>
          <w:p w:rsidR="00000000" w:rsidRPr="00604103" w:rsidP="00604103">
            <w:pPr>
              <w:pStyle w:val="ListBullet2"/>
            </w:pPr>
            <w:r w:rsidRPr="00604103">
              <w:t xml:space="preserve">magnetic </w:t>
            </w:r>
          </w:p>
          <w:p w:rsidR="00000000" w:rsidRPr="00604103" w:rsidP="00604103">
            <w:pPr>
              <w:pStyle w:val="ListBullet"/>
            </w:pPr>
            <w:r w:rsidRPr="00604103">
              <w:t>file transfer protocols:</w:t>
            </w:r>
          </w:p>
          <w:p w:rsidR="00000000" w:rsidRPr="00604103" w:rsidP="00604103">
            <w:pPr>
              <w:pStyle w:val="ListBullet2"/>
            </w:pPr>
            <w:r w:rsidRPr="00604103">
              <w:t>USB</w:t>
            </w:r>
          </w:p>
          <w:p w:rsidR="00000000" w:rsidRPr="00604103" w:rsidP="00604103">
            <w:pPr>
              <w:pStyle w:val="ListBullet2"/>
            </w:pPr>
            <w:r w:rsidRPr="00604103">
              <w:t>Firewire</w:t>
            </w:r>
          </w:p>
          <w:p w:rsidR="00000000" w:rsidRPr="00604103" w:rsidP="00604103">
            <w:pPr>
              <w:pStyle w:val="ListBullet2"/>
            </w:pPr>
            <w:r w:rsidRPr="00604103">
              <w:t>asymmetric digital subscriber line (ADSL) wireless</w:t>
            </w:r>
          </w:p>
          <w:p w:rsidR="00000000" w:rsidRPr="00604103" w:rsidP="00604103">
            <w:pPr>
              <w:pStyle w:val="ListBullet2"/>
            </w:pPr>
            <w:r w:rsidRPr="00604103">
              <w:t>email attachment</w:t>
            </w:r>
          </w:p>
          <w:p w:rsidR="00000000" w:rsidRPr="00604103" w:rsidP="00604103">
            <w:pPr>
              <w:pStyle w:val="ListBullet2"/>
            </w:pPr>
            <w:r w:rsidRPr="00604103">
              <w:t>ethernet</w:t>
            </w:r>
          </w:p>
          <w:p w:rsidR="00000000" w:rsidRPr="00604103" w:rsidP="00604103">
            <w:pPr>
              <w:pStyle w:val="ListBullet"/>
            </w:pPr>
            <w:r w:rsidRPr="00604103">
              <w:t>file compression methods and effect on file type required for enterprise processing</w:t>
            </w:r>
          </w:p>
          <w:p w:rsidR="00000000" w:rsidRPr="00604103" w:rsidP="00604103">
            <w:pPr>
              <w:pStyle w:val="ListBullet"/>
            </w:pPr>
            <w:r w:rsidRPr="00604103">
              <w:t>file formats and sizes, and their effect on RAM requirements, storage, processing and transfer protocols</w:t>
            </w:r>
          </w:p>
          <w:p w:rsidR="00000000" w:rsidRPr="00604103" w:rsidP="00604103">
            <w:pPr>
              <w:pStyle w:val="ListBullet"/>
            </w:pPr>
            <w:r w:rsidRPr="00604103">
              <w:t>OHS standards that relate to working for periods of time on compute</w:t>
            </w:r>
            <w:r w:rsidRPr="00604103">
              <w:t xml:space="preserve">rs </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10" w:name="O_82728"/>
      <w:bookmarkEnd w:id="10"/>
      <w:r w:rsidRPr="00604103">
        <w:t>Evidence Guide</w:t>
      </w:r>
    </w:p>
    <w:tbl>
      <w:tblPr>
        <w:tblW w:w="9570" w:type="dxa"/>
        <w:tblLayout w:type="fixed"/>
        <w:tblCellMar>
          <w:left w:w="62" w:type="dxa"/>
          <w:right w:w="62" w:type="dxa"/>
        </w:tblCellMar>
        <w:tblLook w:val="0000"/>
      </w:tblPr>
      <w:tblGrid>
        <w:gridCol w:w="3908"/>
        <w:gridCol w:w="5662"/>
      </w:tblGrid>
      <w:tr w:rsidTr="005D5D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EVIDENCE GUIDE</w:t>
            </w:r>
          </w:p>
        </w:tc>
      </w:tr>
      <w:tr w:rsidTr="005D5D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t xml:space="preserve">The Evidence Guide provides advice on assessment and must be read in conjunction with the performance criteria, required skills and knowledge, </w:t>
            </w:r>
            <w:r w:rsidRPr="00604103">
              <w:t>range statement and the Assessment Guidelines for the Training Package.</w:t>
            </w:r>
          </w:p>
        </w:tc>
      </w:tr>
      <w:tr w:rsidTr="005D5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p>
        </w:tc>
      </w:tr>
      <w:tr w:rsidTr="005D5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Evidence of the following is essential:</w:t>
            </w:r>
          </w:p>
          <w:p w:rsidR="00000000" w:rsidRPr="00604103" w:rsidP="00604103">
            <w:pPr>
              <w:pStyle w:val="ListBullet"/>
            </w:pPr>
            <w:r w:rsidRPr="00604103">
              <w:t>manipulating, deleting and transferring digital files by using enterprise determined protocols</w:t>
            </w:r>
          </w:p>
          <w:p w:rsidR="00000000" w:rsidP="00604103">
            <w:pPr>
              <w:pStyle w:val="ListBullet"/>
              <w:rPr>
                <w:lang w:val="en-NZ"/>
              </w:rPr>
            </w:pPr>
            <w:r w:rsidRPr="00604103">
              <w:t>ability to locate and use information relevant to the task from a variety of information sources.</w:t>
            </w:r>
          </w:p>
        </w:tc>
      </w:tr>
      <w:tr w:rsidTr="005D5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Assessment mu</w:t>
            </w:r>
            <w:r w:rsidRPr="00604103">
              <w:t>st ensure:</w:t>
            </w:r>
          </w:p>
          <w:p w:rsidR="00000000" w:rsidRPr="00604103" w:rsidP="00604103">
            <w:pPr>
              <w:pStyle w:val="ListBullet"/>
            </w:pPr>
            <w:r w:rsidRPr="00604103">
              <w:t xml:space="preserve">that conditions are typical ambient conditions found in the workplace </w:t>
            </w:r>
          </w:p>
          <w:p w:rsidR="00000000" w:rsidRPr="00604103" w:rsidP="00604103">
            <w:pPr>
              <w:pStyle w:val="ListBullet"/>
            </w:pPr>
            <w:r w:rsidRPr="00604103">
              <w:t>access to relevant facilities, equipment, software and hardware required to transfer digital files</w:t>
            </w:r>
          </w:p>
          <w:p w:rsidR="00000000" w:rsidP="00604103">
            <w:pPr>
              <w:pStyle w:val="ListBullet"/>
              <w:rPr>
                <w:lang w:val="en-NZ"/>
              </w:rPr>
            </w:pPr>
            <w:r w:rsidRPr="00604103">
              <w:t xml:space="preserve">use of culturally appropriate processes and techniques appropriate to the </w:t>
            </w:r>
            <w:r w:rsidRPr="00604103">
              <w:t xml:space="preserve">language and literacy capacity of learners and the work being performed. </w:t>
            </w:r>
          </w:p>
        </w:tc>
      </w:tr>
      <w:tr w:rsidTr="005D5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A range of assessment methods should be used to assess practical skills and knowledge. The following examples are appropriate for this unit:</w:t>
            </w:r>
          </w:p>
          <w:p w:rsidR="00000000" w:rsidRPr="00604103" w:rsidP="00604103">
            <w:pPr>
              <w:pStyle w:val="ListBullet"/>
            </w:pPr>
            <w:r w:rsidRPr="00604103">
              <w:t>direct questioning combined with review of portfolios of evidence and third party workplace reports of on-the-job performance by the candidate</w:t>
            </w:r>
          </w:p>
          <w:p w:rsidR="00000000" w:rsidP="00604103">
            <w:pPr>
              <w:pStyle w:val="ListBullet"/>
              <w:rPr>
                <w:lang w:val="en-NZ"/>
              </w:rPr>
            </w:pPr>
            <w:r w:rsidRPr="00604103">
              <w:t>practical demonstration by the candidate in manipulating, deleting and transferring digital files.</w:t>
            </w:r>
          </w:p>
        </w:tc>
      </w:tr>
      <w:tr w:rsidTr="005D5D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Guidance info</w:t>
            </w:r>
            <w:r w:rsidRPr="00604103">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Holistic assessment with other units relevant to the industry sector, workplace and job role is recommended.</w:t>
            </w:r>
          </w:p>
          <w:p w:rsidR="00000000" w:rsidRPr="00604103" w:rsidP="00604103">
            <w:pPr>
              <w:pStyle w:val="BodyText"/>
            </w:pPr>
            <w:r w:rsidRPr="00604103">
              <w:t>For valid and reliable assessment of this unit, evidence should be gathered over a period of time through a range of methods</w:t>
            </w:r>
            <w:r w:rsidRPr="00604103">
              <w:t xml:space="preserve"> for assessment to indicate consistent performance.</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11" w:name="O_82729"/>
      <w:bookmarkEnd w:id="11"/>
      <w:r w:rsidRPr="00604103">
        <w:t>Range Statement</w:t>
      </w:r>
    </w:p>
    <w:tbl>
      <w:tblPr>
        <w:tblW w:w="0" w:type="auto"/>
        <w:tblLayout w:type="fixed"/>
        <w:tblCellMar>
          <w:left w:w="62" w:type="dxa"/>
          <w:right w:w="62" w:type="dxa"/>
        </w:tblCellMar>
        <w:tblLook w:val="0000"/>
      </w:tblPr>
      <w:tblGrid>
        <w:gridCol w:w="3482"/>
        <w:gridCol w:w="5040"/>
      </w:tblGrid>
      <w:tr w:rsidTr="005D5D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RANGE STATEMENT</w:t>
            </w:r>
          </w:p>
        </w:tc>
      </w:tr>
      <w:tr w:rsidTr="005D5D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t xml:space="preserve">The range statement relates to the unit of competency as a whole. It allows for different work environments and situations that may affect </w:t>
            </w:r>
            <w:r w:rsidRPr="00604103">
              <w:t>performance. Bold italicised wording, if used in the performance criteria, is detailed below. Essential operating conditions that may be present with training and assessment (depending on the work situation, needs of the candidate, accessibility of the ite</w:t>
            </w:r>
            <w:r w:rsidRPr="00604103">
              <w:t>m, and local industry and regional contexts) may also be included.</w:t>
            </w:r>
          </w:p>
        </w:tc>
      </w:tr>
      <w:tr w:rsidTr="005D5DD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BoldandItalics"/>
              </w:rPr>
              <w:t>Appropriate formats</w:t>
            </w:r>
            <w:r w:rsidRPr="0060410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Bullet"/>
            </w:pPr>
            <w:r w:rsidRPr="00604103">
              <w:t>collect for output, package or similar functions in proprietary software</w:t>
            </w:r>
          </w:p>
          <w:p w:rsidR="00000000" w:rsidRPr="00604103" w:rsidP="00604103">
            <w:pPr>
              <w:pStyle w:val="ListBullet"/>
            </w:pPr>
            <w:r w:rsidRPr="00604103">
              <w:t>encapsulated postscript (EPS)</w:t>
            </w:r>
          </w:p>
          <w:p w:rsidR="00000000" w:rsidRPr="00604103" w:rsidP="00604103">
            <w:pPr>
              <w:pStyle w:val="ListBullet"/>
            </w:pPr>
            <w:r w:rsidRPr="00604103">
              <w:t>PDF</w:t>
            </w:r>
          </w:p>
          <w:p w:rsidR="00000000" w:rsidRPr="00604103" w:rsidP="00604103">
            <w:pPr>
              <w:pStyle w:val="ListBullet"/>
            </w:pPr>
            <w:r w:rsidRPr="00604103">
              <w:t>postscript or other file format standards as r</w:t>
            </w:r>
            <w:r w:rsidRPr="00604103">
              <w:t>equired by enterprise</w:t>
            </w:r>
          </w:p>
          <w:p w:rsidR="00000000" w:rsidP="00604103">
            <w:pPr>
              <w:pStyle w:val="ListBullet"/>
              <w:rPr>
                <w:lang w:val="en-NZ"/>
              </w:rPr>
            </w:pPr>
            <w:r w:rsidRPr="00604103">
              <w:t>XML.</w:t>
            </w:r>
          </w:p>
        </w:tc>
      </w:tr>
      <w:tr w:rsidTr="005D5DD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BoldandItalics"/>
              </w:rPr>
              <w:t>Version control</w:t>
            </w:r>
            <w:r w:rsidRPr="0060410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Bullet"/>
            </w:pPr>
            <w:r w:rsidRPr="00604103">
              <w:t>recording date</w:t>
            </w:r>
          </w:p>
          <w:p w:rsidR="00000000" w:rsidRPr="00604103" w:rsidP="00604103">
            <w:pPr>
              <w:pStyle w:val="ListBullet"/>
            </w:pPr>
            <w:r w:rsidRPr="00604103">
              <w:t>time and version numbers for each major amendment distribute</w:t>
            </w:r>
          </w:p>
          <w:p w:rsidR="00000000" w:rsidRPr="00604103" w:rsidP="00604103">
            <w:pPr>
              <w:pStyle w:val="ListBullet"/>
            </w:pPr>
            <w:r w:rsidRPr="00604103">
              <w:t>recording distribution destinations of versions</w:t>
            </w:r>
          </w:p>
          <w:p w:rsidR="00000000" w:rsidRPr="00604103" w:rsidP="00604103">
            <w:pPr>
              <w:pStyle w:val="ListBullet"/>
            </w:pPr>
            <w:r w:rsidRPr="00604103">
              <w:t xml:space="preserve">distribution methods recording amendments to each version proof using: </w:t>
            </w:r>
          </w:p>
          <w:p w:rsidR="00000000" w:rsidRPr="00604103" w:rsidP="00604103">
            <w:pPr>
              <w:pStyle w:val="ListBullet2"/>
            </w:pPr>
            <w:r w:rsidRPr="00604103">
              <w:t xml:space="preserve">digital signatures </w:t>
            </w:r>
          </w:p>
          <w:p w:rsidR="00000000" w:rsidP="00604103">
            <w:pPr>
              <w:pStyle w:val="ListBullet2"/>
              <w:rPr>
                <w:lang w:val="en-NZ"/>
              </w:rPr>
            </w:pPr>
            <w:r w:rsidRPr="00604103">
              <w:t>file permissions.</w:t>
            </w:r>
          </w:p>
        </w:tc>
      </w:tr>
      <w:tr w:rsidTr="005D5DD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BoldandItalics"/>
              </w:rPr>
              <w:t>Required location</w:t>
            </w:r>
            <w:r w:rsidRPr="0060410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Bullet"/>
            </w:pPr>
            <w:r w:rsidRPr="00604103">
              <w:t>email</w:t>
            </w:r>
          </w:p>
          <w:p w:rsidR="00000000" w:rsidRPr="00604103" w:rsidP="00604103">
            <w:pPr>
              <w:pStyle w:val="ListBullet"/>
            </w:pPr>
            <w:r w:rsidRPr="00604103">
              <w:t>networked storage</w:t>
            </w:r>
          </w:p>
          <w:p w:rsidR="00000000" w:rsidRPr="00604103" w:rsidP="00604103">
            <w:pPr>
              <w:pStyle w:val="ListBullet"/>
            </w:pPr>
            <w:r w:rsidRPr="00604103">
              <w:t>transfer via intranet</w:t>
            </w:r>
          </w:p>
          <w:p w:rsidR="00000000" w:rsidRPr="00604103" w:rsidP="00604103">
            <w:pPr>
              <w:pStyle w:val="ListBullet"/>
            </w:pPr>
            <w:r w:rsidRPr="00604103">
              <w:t>uploading to or downloading from:</w:t>
            </w:r>
          </w:p>
          <w:p w:rsidR="00000000" w:rsidRPr="00604103" w:rsidP="00604103">
            <w:pPr>
              <w:pStyle w:val="ListBullet2"/>
            </w:pPr>
            <w:r w:rsidRPr="00604103">
              <w:t>a destination website</w:t>
            </w:r>
          </w:p>
          <w:p w:rsidR="00000000" w:rsidP="00604103">
            <w:pPr>
              <w:pStyle w:val="ListBullet2"/>
              <w:rPr>
                <w:lang w:val="en-NZ"/>
              </w:rPr>
            </w:pPr>
            <w:r w:rsidRPr="00604103">
              <w:t>portable storage device - optical, magnetic or flash.</w:t>
            </w:r>
          </w:p>
        </w:tc>
      </w:tr>
      <w:tr w:rsidTr="005D5DD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BoldandItalics"/>
              </w:rPr>
              <w:t>Archive system</w:t>
            </w:r>
            <w:r w:rsidRPr="00604103">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ListBullet"/>
            </w:pPr>
            <w:r w:rsidRPr="00604103">
              <w:t>networked storage</w:t>
            </w:r>
          </w:p>
          <w:p w:rsidR="00000000" w:rsidRPr="00604103" w:rsidP="00604103">
            <w:pPr>
              <w:pStyle w:val="ListBullet"/>
            </w:pPr>
            <w:r w:rsidRPr="00604103">
              <w:t>uploading to, or downloading from:</w:t>
            </w:r>
          </w:p>
          <w:p w:rsidR="00000000" w:rsidRPr="00604103" w:rsidP="00604103">
            <w:pPr>
              <w:pStyle w:val="ListBullet2"/>
            </w:pPr>
            <w:r w:rsidRPr="00604103">
              <w:t>a destination website</w:t>
            </w:r>
          </w:p>
          <w:p w:rsidR="00000000" w:rsidRPr="00604103" w:rsidP="00604103">
            <w:pPr>
              <w:pStyle w:val="ListBullet2"/>
            </w:pPr>
            <w:r w:rsidRPr="00604103">
              <w:t>portable storage device - optical, magnetic or flash</w:t>
            </w:r>
          </w:p>
          <w:p w:rsidR="00000000" w:rsidRPr="00604103" w:rsidP="00604103">
            <w:pPr>
              <w:pStyle w:val="ListBullet2"/>
            </w:pPr>
            <w:r w:rsidRPr="00604103">
              <w:t>other devices used in automated and/or scheduled archiving and backup.</w:t>
            </w:r>
          </w:p>
        </w:tc>
      </w:tr>
    </w:tbl>
    <w:p w:rsidR="005D5DDB" w:rsidP="00604103">
      <w:pPr>
        <w:pStyle w:val="BodyText"/>
      </w:pPr>
    </w:p>
    <w:p w:rsidR="005D5DDB" w:rsidP="00604103">
      <w:pPr>
        <w:pStyle w:val="BodyText"/>
      </w:pPr>
    </w:p>
    <w:p w:rsidR="00000000" w:rsidRPr="00604103" w:rsidP="00604103">
      <w:pPr>
        <w:pStyle w:val="Heading1"/>
      </w:pPr>
      <w:bookmarkStart w:id="12" w:name="O_82730"/>
      <w:bookmarkEnd w:id="12"/>
      <w:r w:rsidRPr="00604103">
        <w:t>Unit Sector(s)</w:t>
      </w:r>
    </w:p>
    <w:tbl>
      <w:tblPr>
        <w:tblW w:w="0" w:type="auto"/>
        <w:tblLayout w:type="fixed"/>
        <w:tblCellMar>
          <w:left w:w="62" w:type="dxa"/>
          <w:right w:w="62" w:type="dxa"/>
        </w:tblCellMar>
        <w:tblLook w:val="0000"/>
      </w:tblPr>
      <w:tblGrid>
        <w:gridCol w:w="2654"/>
        <w:gridCol w:w="5868"/>
      </w:tblGrid>
      <w:tr w:rsidTr="005D5D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13" w:name="O_157019"/>
      <w:bookmarkEnd w:id="13"/>
      <w:r w:rsidRPr="00604103">
        <w:t>Competency field</w:t>
      </w:r>
    </w:p>
    <w:tbl>
      <w:tblPr>
        <w:tblW w:w="0" w:type="auto"/>
        <w:tblLayout w:type="fixed"/>
        <w:tblCellMar>
          <w:left w:w="62" w:type="dxa"/>
          <w:right w:w="62" w:type="dxa"/>
        </w:tblCellMar>
        <w:tblLook w:val="0000"/>
      </w:tblPr>
      <w:tblGrid>
        <w:gridCol w:w="2780"/>
        <w:gridCol w:w="5742"/>
      </w:tblGrid>
      <w:tr w:rsidTr="005D5DDB">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r w:rsidRPr="00604103">
              <w:t>Pre-press</w:t>
            </w:r>
          </w:p>
        </w:tc>
      </w:tr>
    </w:tbl>
    <w:p w:rsidR="00000000" w:rsidRPr="00604103" w:rsidP="00604103">
      <w:pPr>
        <w:pStyle w:val="BodyText"/>
      </w:pPr>
    </w:p>
    <w:p w:rsidR="00000000" w:rsidRPr="00604103" w:rsidP="00604103">
      <w:pPr>
        <w:pStyle w:val="AllowPageBreak"/>
      </w:pPr>
    </w:p>
    <w:p w:rsidR="00000000" w:rsidRPr="00604103" w:rsidP="00604103">
      <w:pPr>
        <w:pStyle w:val="Heading1"/>
      </w:pPr>
      <w:bookmarkStart w:id="14" w:name="O_157018"/>
      <w:bookmarkEnd w:id="14"/>
      <w:r w:rsidRPr="00604103">
        <w:t>Co-requisite units</w:t>
      </w:r>
    </w:p>
    <w:tbl>
      <w:tblPr>
        <w:tblW w:w="0" w:type="auto"/>
        <w:tblLayout w:type="fixed"/>
        <w:tblCellMar>
          <w:left w:w="62" w:type="dxa"/>
          <w:right w:w="62" w:type="dxa"/>
        </w:tblCellMar>
        <w:tblLook w:val="0000"/>
      </w:tblPr>
      <w:tblGrid>
        <w:gridCol w:w="2641"/>
        <w:gridCol w:w="1322"/>
        <w:gridCol w:w="4559"/>
      </w:tblGrid>
      <w:tr w:rsidTr="005D5D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r w:rsidRPr="006041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p>
        </w:tc>
      </w:tr>
      <w:tr w:rsidTr="005D5D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103">
            <w:pPr>
              <w:pStyle w:val="BodyText"/>
              <w:rPr>
                <w:lang w:val="en-NZ"/>
              </w:rPr>
            </w:pPr>
          </w:p>
        </w:tc>
      </w:tr>
      <w:tr w:rsidTr="005D5D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103" w:rsidP="00604103">
            <w:pPr>
              <w:pStyle w:val="BodyText"/>
            </w:pPr>
          </w:p>
        </w:tc>
      </w:tr>
    </w:tbl>
    <w:p w:rsidR="00000000" w:rsidRPr="00604103" w:rsidP="00604103">
      <w:pPr>
        <w:pStyle w:val="BodyText"/>
      </w:pPr>
    </w:p>
    <w:p w:rsidR="00000000" w:rsidRPr="00604103" w:rsidP="00604103"/>
    <w:sectPr w:rsidSect="00604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DDB" w:rsidP="005D5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B" w:rsidP="00604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5DDB" w:rsidP="006041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5DDB" w:rsidP="006041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DDB" w:rsidP="005D5D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DB" w:rsidP="00604103">
    <w:pPr>
      <w:pStyle w:val="Header"/>
      <w:framePr w:wrap="around"/>
    </w:pPr>
    <w:r>
      <w:fldChar w:fldCharType="begin"/>
    </w:r>
    <w:r>
      <w:instrText xml:space="preserve"> TITLE   \* MERGEFORMAT </w:instrText>
    </w:r>
    <w:r>
      <w:fldChar w:fldCharType="separate"/>
    </w:r>
    <w:r>
      <w:t>ICPPP397A Transfer digital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5DDB" w:rsidP="006041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27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84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2E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1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103"/>
    <w:pPr>
      <w:spacing w:before="360" w:after="60"/>
      <w:outlineLvl w:val="0"/>
    </w:pPr>
    <w:rPr>
      <w:sz w:val="32"/>
    </w:rPr>
  </w:style>
  <w:style w:type="paragraph" w:styleId="Heading2">
    <w:name w:val="heading 2"/>
    <w:basedOn w:val="HeadingBase"/>
    <w:next w:val="BodyText"/>
    <w:link w:val="Heading2Char"/>
    <w:qFormat/>
    <w:rsid w:val="00604103"/>
    <w:pPr>
      <w:keepLines/>
      <w:spacing w:before="240" w:after="120"/>
      <w:outlineLvl w:val="1"/>
    </w:pPr>
    <w:rPr>
      <w:sz w:val="28"/>
      <w:szCs w:val="40"/>
    </w:rPr>
  </w:style>
  <w:style w:type="paragraph" w:styleId="Heading3">
    <w:name w:val="heading 3"/>
    <w:basedOn w:val="HeadingBase"/>
    <w:next w:val="BodyText"/>
    <w:link w:val="Heading3Char"/>
    <w:qFormat/>
    <w:rsid w:val="00604103"/>
    <w:pPr>
      <w:spacing w:before="180" w:after="120"/>
      <w:outlineLvl w:val="2"/>
    </w:pPr>
    <w:rPr>
      <w:spacing w:val="-10"/>
      <w:kern w:val="32"/>
    </w:rPr>
  </w:style>
  <w:style w:type="paragraph" w:styleId="Heading4">
    <w:name w:val="heading 4"/>
    <w:basedOn w:val="HeadingBase"/>
    <w:next w:val="BodyText"/>
    <w:link w:val="Heading4Char"/>
    <w:qFormat/>
    <w:rsid w:val="00604103"/>
    <w:pPr>
      <w:spacing w:before="160" w:after="120"/>
      <w:outlineLvl w:val="3"/>
    </w:pPr>
    <w:rPr>
      <w:sz w:val="22"/>
    </w:rPr>
  </w:style>
  <w:style w:type="paragraph" w:styleId="Heading5">
    <w:name w:val="heading 5"/>
    <w:basedOn w:val="HeadingBase"/>
    <w:next w:val="Normal"/>
    <w:link w:val="Heading5Char"/>
    <w:qFormat/>
    <w:rsid w:val="00604103"/>
    <w:pPr>
      <w:spacing w:before="80"/>
      <w:outlineLvl w:val="4"/>
    </w:pPr>
    <w:rPr>
      <w:color w:val="918585"/>
      <w:sz w:val="20"/>
    </w:rPr>
  </w:style>
  <w:style w:type="paragraph" w:styleId="Heading6">
    <w:name w:val="heading 6"/>
    <w:basedOn w:val="HeadingBase"/>
    <w:next w:val="Normal"/>
    <w:link w:val="Heading6Char"/>
    <w:qFormat/>
    <w:rsid w:val="00604103"/>
    <w:pPr>
      <w:spacing w:before="60"/>
      <w:outlineLvl w:val="5"/>
    </w:pPr>
    <w:rPr>
      <w:color w:val="918585"/>
      <w:sz w:val="20"/>
    </w:rPr>
  </w:style>
  <w:style w:type="paragraph" w:styleId="Heading7">
    <w:name w:val="heading 7"/>
    <w:basedOn w:val="Normal"/>
    <w:next w:val="Normal"/>
    <w:link w:val="Heading7Char"/>
    <w:qFormat/>
    <w:rsid w:val="00604103"/>
    <w:pPr>
      <w:ind w:left="720"/>
      <w:outlineLvl w:val="6"/>
    </w:pPr>
    <w:rPr>
      <w:i/>
    </w:rPr>
  </w:style>
  <w:style w:type="paragraph" w:styleId="Heading8">
    <w:name w:val="heading 8"/>
    <w:basedOn w:val="Normal"/>
    <w:next w:val="Normal"/>
    <w:link w:val="Heading8Char"/>
    <w:qFormat/>
    <w:rsid w:val="00604103"/>
    <w:pPr>
      <w:ind w:left="720"/>
      <w:outlineLvl w:val="7"/>
    </w:pPr>
    <w:rPr>
      <w:i/>
    </w:rPr>
  </w:style>
  <w:style w:type="paragraph" w:styleId="Heading9">
    <w:name w:val="heading 9"/>
    <w:basedOn w:val="Normal"/>
    <w:next w:val="Normal"/>
    <w:link w:val="Heading9Char"/>
    <w:qFormat/>
    <w:rsid w:val="00604103"/>
    <w:pPr>
      <w:ind w:left="720"/>
      <w:outlineLvl w:val="8"/>
    </w:pPr>
    <w:rPr>
      <w:i/>
    </w:rPr>
  </w:style>
  <w:style w:type="character" w:default="1" w:styleId="DefaultParagraphFont">
    <w:name w:val="Default Paragraph Font"/>
    <w:uiPriority w:val="1"/>
    <w:unhideWhenUsed/>
    <w:rsid w:val="00604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103"/>
  </w:style>
  <w:style w:type="character" w:customStyle="1" w:styleId="Heading1Char">
    <w:name w:val="Heading 1 Char"/>
    <w:basedOn w:val="DefaultParagraphFont"/>
    <w:link w:val="Heading1"/>
    <w:rsid w:val="00604103"/>
    <w:rPr>
      <w:rFonts w:ascii="Times New Roman" w:eastAsia="Times New Roman" w:hAnsi="Times New Roman" w:cs="Times New Roman"/>
      <w:b/>
      <w:sz w:val="32"/>
      <w:szCs w:val="20"/>
      <w:lang w:eastAsia="en-US"/>
    </w:rPr>
  </w:style>
  <w:style w:type="paragraph" w:styleId="BodyText">
    <w:name w:val="Body Text"/>
    <w:basedOn w:val="Normal"/>
    <w:link w:val="BodyTextChar"/>
    <w:rsid w:val="006041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103"/>
    <w:rPr>
      <w:rFonts w:ascii="Times New Roman" w:eastAsia="Times New Roman" w:hAnsi="Times New Roman" w:cs="Times New Roman"/>
      <w:sz w:val="24"/>
      <w:lang w:val="en-US" w:eastAsia="en-US"/>
    </w:rPr>
  </w:style>
  <w:style w:type="paragraph" w:styleId="Footer">
    <w:name w:val="footer"/>
    <w:basedOn w:val="Normal"/>
    <w:link w:val="FooterChar"/>
    <w:rsid w:val="00604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103"/>
    <w:rPr>
      <w:rFonts w:ascii="Times New Roman" w:eastAsia="Times New Roman" w:hAnsi="Times New Roman" w:cs="Times New Roman"/>
      <w:sz w:val="16"/>
      <w:lang w:val="en-US" w:eastAsia="en-US"/>
    </w:rPr>
  </w:style>
  <w:style w:type="paragraph" w:styleId="List">
    <w:name w:val="List"/>
    <w:basedOn w:val="BodyText"/>
    <w:next w:val="BodyText"/>
    <w:rsid w:val="00604103"/>
    <w:pPr>
      <w:tabs>
        <w:tab w:val="left" w:pos="340"/>
      </w:tabs>
      <w:spacing w:before="60" w:after="60"/>
      <w:ind w:left="340" w:hanging="340"/>
    </w:pPr>
  </w:style>
  <w:style w:type="paragraph" w:styleId="ListBullet">
    <w:name w:val="List Bullet"/>
    <w:basedOn w:val="List"/>
    <w:rsid w:val="00604103"/>
    <w:pPr>
      <w:numPr>
        <w:numId w:val="13"/>
      </w:numPr>
      <w:tabs>
        <w:tab w:val="clear" w:pos="340"/>
      </w:tabs>
      <w:spacing w:before="40" w:after="40"/>
    </w:pPr>
  </w:style>
  <w:style w:type="character" w:customStyle="1" w:styleId="SpecialBold">
    <w:name w:val="Special Bold"/>
    <w:basedOn w:val="DefaultParagraphFont"/>
    <w:rsid w:val="00604103"/>
    <w:rPr>
      <w:b/>
      <w:spacing w:val="0"/>
    </w:rPr>
  </w:style>
  <w:style w:type="paragraph" w:styleId="ListBullet2">
    <w:name w:val="List Bullet 2"/>
    <w:basedOn w:val="List2"/>
    <w:rsid w:val="00604103"/>
    <w:pPr>
      <w:numPr>
        <w:numId w:val="14"/>
      </w:numPr>
      <w:tabs>
        <w:tab w:val="clear" w:pos="680"/>
      </w:tabs>
    </w:pPr>
  </w:style>
  <w:style w:type="paragraph" w:styleId="Header">
    <w:name w:val="header"/>
    <w:basedOn w:val="Normal"/>
    <w:link w:val="HeaderChar"/>
    <w:rsid w:val="00604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1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4103"/>
    <w:pPr>
      <w:spacing w:before="240" w:after="120"/>
      <w:outlineLvl w:val="0"/>
    </w:pPr>
    <w:rPr>
      <w:rFonts w:ascii="Times New Roman" w:hAnsi="Times New Roman"/>
      <w:b/>
      <w:sz w:val="28"/>
    </w:rPr>
  </w:style>
  <w:style w:type="paragraph" w:customStyle="1" w:styleId="AllowPageBreak">
    <w:name w:val="AllowPageBreak"/>
    <w:rsid w:val="006041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4103"/>
    <w:pPr>
      <w:tabs>
        <w:tab w:val="left" w:pos="680"/>
      </w:tabs>
      <w:spacing w:before="60" w:after="60"/>
      <w:ind w:left="680" w:hanging="340"/>
    </w:pPr>
  </w:style>
  <w:style w:type="character" w:customStyle="1" w:styleId="BoldandItalics">
    <w:name w:val="Bold and Italics"/>
    <w:qFormat/>
    <w:rsid w:val="00604103"/>
    <w:rPr>
      <w:b/>
      <w:i/>
      <w:u w:val="none"/>
    </w:rPr>
  </w:style>
  <w:style w:type="character" w:customStyle="1" w:styleId="Heading2Char">
    <w:name w:val="Heading 2 Char"/>
    <w:basedOn w:val="DefaultParagraphFont"/>
    <w:link w:val="Heading2"/>
    <w:rsid w:val="00604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1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1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103"/>
    <w:rPr>
      <w:rFonts w:ascii="Courier New" w:eastAsia="Times New Roman" w:hAnsi="Courier New" w:cs="Times New Roman"/>
      <w:i/>
      <w:szCs w:val="20"/>
      <w:lang w:val="en-US" w:eastAsia="en-US"/>
    </w:rPr>
  </w:style>
  <w:style w:type="paragraph" w:customStyle="1" w:styleId="HeadingBase">
    <w:name w:val="Heading Base"/>
    <w:rsid w:val="00604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103"/>
    <w:pPr>
      <w:tabs>
        <w:tab w:val="right" w:leader="dot" w:pos="9072"/>
      </w:tabs>
      <w:ind w:left="567"/>
    </w:pPr>
    <w:rPr>
      <w:szCs w:val="22"/>
    </w:rPr>
  </w:style>
  <w:style w:type="paragraph" w:customStyle="1" w:styleId="TOCBase">
    <w:name w:val="TOC Base"/>
    <w:rsid w:val="00604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103"/>
    <w:pPr>
      <w:tabs>
        <w:tab w:val="right" w:leader="dot" w:pos="9072"/>
      </w:tabs>
      <w:spacing w:before="40" w:after="40"/>
      <w:ind w:left="284"/>
    </w:pPr>
    <w:rPr>
      <w:rFonts w:ascii="Times New Roman" w:hAnsi="Times New Roman"/>
    </w:rPr>
  </w:style>
  <w:style w:type="paragraph" w:styleId="TOC1">
    <w:name w:val="toc 1"/>
    <w:basedOn w:val="TOCBase"/>
    <w:next w:val="Normal"/>
    <w:rsid w:val="006041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103"/>
    <w:pPr>
      <w:spacing w:before="5040"/>
      <w:jc w:val="center"/>
    </w:pPr>
    <w:rPr>
      <w:sz w:val="48"/>
      <w:szCs w:val="72"/>
      <w:lang w:val="en-US"/>
    </w:rPr>
  </w:style>
  <w:style w:type="character" w:customStyle="1" w:styleId="TitleChar">
    <w:name w:val="Title Char"/>
    <w:basedOn w:val="DefaultParagraphFont"/>
    <w:link w:val="Title"/>
    <w:rsid w:val="00604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103"/>
    <w:pPr>
      <w:tabs>
        <w:tab w:val="left" w:pos="3600"/>
        <w:tab w:val="left" w:pos="3958"/>
      </w:tabs>
    </w:pPr>
  </w:style>
  <w:style w:type="paragraph" w:customStyle="1" w:styleId="Note">
    <w:name w:val="Note"/>
    <w:basedOn w:val="BodyText"/>
    <w:rsid w:val="00604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103"/>
    <w:pPr>
      <w:framePr w:wrap="auto" w:hAnchor="text" w:y="6049"/>
    </w:pPr>
    <w:rPr>
      <w:color w:val="000000"/>
      <w:sz w:val="40"/>
    </w:rPr>
  </w:style>
  <w:style w:type="paragraph" w:customStyle="1" w:styleId="TOCTitle">
    <w:name w:val="TOCTitle"/>
    <w:basedOn w:val="Heading1"/>
    <w:rsid w:val="00604103"/>
    <w:pPr>
      <w:spacing w:after="240"/>
      <w:jc w:val="center"/>
      <w:outlineLvl w:val="9"/>
    </w:pPr>
    <w:rPr>
      <w:caps/>
    </w:rPr>
  </w:style>
  <w:style w:type="paragraph" w:customStyle="1" w:styleId="Version">
    <w:name w:val="Version"/>
    <w:rsid w:val="00604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103"/>
    <w:pPr>
      <w:keepNext w:val="0"/>
      <w:tabs>
        <w:tab w:val="right" w:pos="4176"/>
      </w:tabs>
      <w:ind w:left="198" w:hanging="198"/>
    </w:pPr>
    <w:rPr>
      <w:rFonts w:ascii="Garamond" w:hAnsi="Garamond"/>
    </w:rPr>
  </w:style>
  <w:style w:type="paragraph" w:styleId="IndexHeading">
    <w:name w:val="index heading"/>
    <w:basedOn w:val="Normal"/>
    <w:next w:val="Index1"/>
    <w:semiHidden/>
    <w:rsid w:val="00604103"/>
    <w:pPr>
      <w:spacing w:before="120" w:after="120"/>
    </w:pPr>
    <w:rPr>
      <w:rFonts w:ascii="Arial" w:hAnsi="Arial"/>
      <w:b/>
      <w:color w:val="918585"/>
      <w:sz w:val="24"/>
    </w:rPr>
  </w:style>
  <w:style w:type="paragraph" w:customStyle="1" w:styleId="Chapter">
    <w:name w:val="Chapter"/>
    <w:basedOn w:val="Normal"/>
    <w:rsid w:val="00604103"/>
    <w:pPr>
      <w:spacing w:before="240"/>
    </w:pPr>
    <w:rPr>
      <w:rFonts w:ascii="Times New Roman" w:hAnsi="Times New Roman"/>
      <w:smallCaps/>
      <w:spacing w:val="80"/>
      <w:sz w:val="28"/>
    </w:rPr>
  </w:style>
  <w:style w:type="paragraph" w:customStyle="1" w:styleId="InChapter">
    <w:name w:val="InChapter"/>
    <w:basedOn w:val="Heading3"/>
    <w:rsid w:val="00604103"/>
    <w:pPr>
      <w:spacing w:after="240"/>
      <w:outlineLvl w:val="9"/>
    </w:pPr>
    <w:rPr>
      <w:noProof/>
    </w:rPr>
  </w:style>
  <w:style w:type="paragraph" w:styleId="Index2">
    <w:name w:val="index 2"/>
    <w:basedOn w:val="Normal"/>
    <w:next w:val="Normal"/>
    <w:semiHidden/>
    <w:rsid w:val="00604103"/>
    <w:pPr>
      <w:tabs>
        <w:tab w:val="right" w:pos="4176"/>
      </w:tabs>
      <w:ind w:left="568" w:hanging="284"/>
    </w:pPr>
    <w:rPr>
      <w:rFonts w:ascii="Garamond" w:hAnsi="Garamond"/>
    </w:rPr>
  </w:style>
  <w:style w:type="paragraph" w:customStyle="1" w:styleId="Byline">
    <w:name w:val="Byline"/>
    <w:rsid w:val="00604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103"/>
    <w:pPr>
      <w:tabs>
        <w:tab w:val="clear" w:pos="3600"/>
        <w:tab w:val="clear" w:pos="3958"/>
      </w:tabs>
      <w:jc w:val="right"/>
    </w:pPr>
  </w:style>
  <w:style w:type="character" w:styleId="Emphasis">
    <w:name w:val="Emphasis"/>
    <w:basedOn w:val="DefaultParagraphFont"/>
    <w:qFormat/>
    <w:rsid w:val="00604103"/>
    <w:rPr>
      <w:i/>
    </w:rPr>
  </w:style>
  <w:style w:type="paragraph" w:styleId="Caption">
    <w:name w:val="caption"/>
    <w:basedOn w:val="BodyText"/>
    <w:next w:val="Normal"/>
    <w:qFormat/>
    <w:rsid w:val="00604103"/>
    <w:pPr>
      <w:framePr w:w="2268" w:hSpace="181" w:vSpace="181" w:wrap="around" w:vAnchor="text" w:hAnchor="page" w:x="1135" w:y="285" w:anchorLock="1"/>
    </w:pPr>
    <w:rPr>
      <w:i/>
    </w:rPr>
  </w:style>
  <w:style w:type="paragraph" w:customStyle="1" w:styleId="MiniTOCTitle">
    <w:name w:val="MiniTOCTitle"/>
    <w:basedOn w:val="Heading4"/>
    <w:rsid w:val="00604103"/>
    <w:pPr>
      <w:spacing w:before="240"/>
      <w:outlineLvl w:val="9"/>
    </w:pPr>
    <w:rPr>
      <w:noProof/>
      <w:sz w:val="24"/>
    </w:rPr>
  </w:style>
  <w:style w:type="paragraph" w:customStyle="1" w:styleId="MiniTOCItem">
    <w:name w:val="MiniTOCItem"/>
    <w:basedOn w:val="ListBullet"/>
    <w:rsid w:val="00604103"/>
    <w:pPr>
      <w:numPr>
        <w:numId w:val="0"/>
      </w:numPr>
      <w:tabs>
        <w:tab w:val="right" w:leader="dot" w:pos="6521"/>
      </w:tabs>
      <w:spacing w:before="0" w:after="0"/>
    </w:pPr>
  </w:style>
  <w:style w:type="paragraph" w:customStyle="1" w:styleId="TOFTitle">
    <w:name w:val="TOFTitle"/>
    <w:basedOn w:val="TOCTitle"/>
    <w:rsid w:val="00604103"/>
  </w:style>
  <w:style w:type="paragraph" w:styleId="TableofFigures">
    <w:name w:val="table of figures"/>
    <w:basedOn w:val="Normal"/>
    <w:next w:val="Normal"/>
    <w:semiHidden/>
    <w:rsid w:val="00604103"/>
    <w:pPr>
      <w:tabs>
        <w:tab w:val="right" w:leader="dot" w:pos="9072"/>
      </w:tabs>
      <w:ind w:left="970" w:hanging="403"/>
    </w:pPr>
    <w:rPr>
      <w:rFonts w:ascii="Times New Roman" w:hAnsi="Times New Roman"/>
      <w:b/>
    </w:rPr>
  </w:style>
  <w:style w:type="paragraph" w:styleId="ListNumber">
    <w:name w:val="List Number"/>
    <w:basedOn w:val="List"/>
    <w:rsid w:val="00604103"/>
    <w:pPr>
      <w:numPr>
        <w:numId w:val="11"/>
      </w:numPr>
    </w:pPr>
  </w:style>
  <w:style w:type="character" w:customStyle="1" w:styleId="WingdingSymbols">
    <w:name w:val="Wingding Symbols"/>
    <w:rsid w:val="00604103"/>
    <w:rPr>
      <w:rFonts w:ascii="Wingdings" w:hAnsi="Wingdings"/>
    </w:rPr>
  </w:style>
  <w:style w:type="paragraph" w:customStyle="1" w:styleId="TableHeading">
    <w:name w:val="Table Heading"/>
    <w:basedOn w:val="HeadingBase"/>
    <w:rsid w:val="00604103"/>
    <w:pPr>
      <w:keepLines/>
      <w:pBdr>
        <w:bottom w:val="single" w:sz="6" w:space="1" w:color="918585"/>
      </w:pBdr>
      <w:spacing w:before="240"/>
    </w:pPr>
  </w:style>
  <w:style w:type="character" w:customStyle="1" w:styleId="HotSpot">
    <w:name w:val="HotSpot"/>
    <w:rsid w:val="00604103"/>
    <w:rPr>
      <w:color w:val="0033CC"/>
      <w:u w:val="none"/>
    </w:rPr>
  </w:style>
  <w:style w:type="paragraph" w:customStyle="1" w:styleId="BodyTextRight">
    <w:name w:val="Body Text Right"/>
    <w:basedOn w:val="BodyText"/>
    <w:rsid w:val="00604103"/>
    <w:pPr>
      <w:spacing w:before="0" w:after="0"/>
      <w:jc w:val="right"/>
    </w:pPr>
  </w:style>
  <w:style w:type="paragraph" w:styleId="Index3">
    <w:name w:val="index 3"/>
    <w:basedOn w:val="ListNumber2"/>
    <w:next w:val="Normal"/>
    <w:semiHidden/>
    <w:rsid w:val="00604103"/>
    <w:pPr>
      <w:numPr>
        <w:numId w:val="0"/>
      </w:numPr>
      <w:tabs>
        <w:tab w:val="right" w:leader="dot" w:pos="4176"/>
      </w:tabs>
    </w:pPr>
  </w:style>
  <w:style w:type="paragraph" w:styleId="ListNumber2">
    <w:name w:val="List Number 2"/>
    <w:basedOn w:val="List2"/>
    <w:rsid w:val="00604103"/>
    <w:pPr>
      <w:numPr>
        <w:numId w:val="10"/>
      </w:numPr>
      <w:tabs>
        <w:tab w:val="clear" w:pos="1060"/>
      </w:tabs>
    </w:pPr>
  </w:style>
  <w:style w:type="paragraph" w:customStyle="1" w:styleId="MarginNote">
    <w:name w:val="Margin Note"/>
    <w:basedOn w:val="BodyText"/>
    <w:rsid w:val="00604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1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103"/>
    <w:rPr>
      <w:sz w:val="32"/>
    </w:rPr>
  </w:style>
  <w:style w:type="paragraph" w:customStyle="1" w:styleId="HeadingProcedure">
    <w:name w:val="Heading Procedure"/>
    <w:basedOn w:val="HeadingBase"/>
    <w:next w:val="Normal"/>
    <w:rsid w:val="00604103"/>
    <w:pPr>
      <w:tabs>
        <w:tab w:val="left" w:pos="0"/>
      </w:tabs>
      <w:spacing w:before="120" w:after="60"/>
    </w:pPr>
    <w:rPr>
      <w:i/>
      <w:color w:val="918585"/>
      <w:sz w:val="22"/>
    </w:rPr>
  </w:style>
  <w:style w:type="paragraph" w:customStyle="1" w:styleId="TableBodyText">
    <w:name w:val="Table Body Text"/>
    <w:basedOn w:val="BodyText"/>
    <w:rsid w:val="00604103"/>
    <w:pPr>
      <w:spacing w:before="60" w:after="60"/>
    </w:pPr>
  </w:style>
  <w:style w:type="paragraph" w:styleId="ListContinue">
    <w:name w:val="List Continue"/>
    <w:basedOn w:val="List"/>
    <w:rsid w:val="00604103"/>
    <w:pPr>
      <w:ind w:firstLine="0"/>
    </w:pPr>
  </w:style>
  <w:style w:type="paragraph" w:customStyle="1" w:styleId="ListNote">
    <w:name w:val="List Note"/>
    <w:basedOn w:val="List"/>
    <w:rsid w:val="00604103"/>
    <w:pPr>
      <w:pBdr>
        <w:top w:val="single" w:sz="6" w:space="2" w:color="918585"/>
        <w:bottom w:val="single" w:sz="6" w:space="2" w:color="918585"/>
      </w:pBdr>
      <w:tabs>
        <w:tab w:val="left" w:pos="1021"/>
      </w:tabs>
      <w:ind w:firstLine="0"/>
    </w:pPr>
  </w:style>
  <w:style w:type="paragraph" w:customStyle="1" w:styleId="Warning">
    <w:name w:val="Warning"/>
    <w:basedOn w:val="BodyText"/>
    <w:rsid w:val="00604103"/>
    <w:pPr>
      <w:shd w:val="clear" w:color="auto" w:fill="D9D9D9"/>
      <w:tabs>
        <w:tab w:val="left" w:pos="992"/>
      </w:tabs>
      <w:ind w:left="119" w:right="119"/>
    </w:pPr>
    <w:rPr>
      <w:sz w:val="20"/>
    </w:rPr>
  </w:style>
  <w:style w:type="paragraph" w:customStyle="1" w:styleId="MarginIcons">
    <w:name w:val="Margin Icons"/>
    <w:basedOn w:val="BodyText"/>
    <w:rsid w:val="00604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103"/>
    <w:rPr>
      <w:rFonts w:ascii="Courier New" w:hAnsi="Courier New"/>
    </w:rPr>
  </w:style>
  <w:style w:type="paragraph" w:customStyle="1" w:styleId="NoteBullet">
    <w:name w:val="Note Bullet"/>
    <w:basedOn w:val="Note"/>
    <w:rsid w:val="00604103"/>
    <w:pPr>
      <w:tabs>
        <w:tab w:val="clear" w:pos="680"/>
      </w:tabs>
      <w:spacing w:before="60" w:after="60"/>
    </w:pPr>
  </w:style>
  <w:style w:type="paragraph" w:customStyle="1" w:styleId="SubHeading2">
    <w:name w:val="SubHeading2"/>
    <w:basedOn w:val="HeadingBase"/>
    <w:rsid w:val="00604103"/>
    <w:pPr>
      <w:spacing w:before="240" w:after="60"/>
    </w:pPr>
    <w:rPr>
      <w:sz w:val="20"/>
    </w:rPr>
  </w:style>
  <w:style w:type="paragraph" w:customStyle="1" w:styleId="SubHeading1">
    <w:name w:val="SubHeading1"/>
    <w:basedOn w:val="HeadingBase"/>
    <w:rsid w:val="00604103"/>
    <w:pPr>
      <w:spacing w:before="240" w:after="60"/>
    </w:pPr>
    <w:rPr>
      <w:color w:val="918585"/>
      <w:sz w:val="22"/>
    </w:rPr>
  </w:style>
  <w:style w:type="paragraph" w:customStyle="1" w:styleId="SideHeading">
    <w:name w:val="Side Heading"/>
    <w:basedOn w:val="HeadingBase"/>
    <w:rsid w:val="00604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103"/>
    <w:pPr>
      <w:numPr>
        <w:numId w:val="12"/>
      </w:numPr>
    </w:pPr>
  </w:style>
  <w:style w:type="paragraph" w:styleId="PlainText">
    <w:name w:val="Plain Text"/>
    <w:basedOn w:val="Normal"/>
    <w:link w:val="PlainTextChar"/>
    <w:rsid w:val="00604103"/>
    <w:rPr>
      <w:sz w:val="20"/>
    </w:rPr>
  </w:style>
  <w:style w:type="character" w:customStyle="1" w:styleId="PlainTextChar">
    <w:name w:val="Plain Text Char"/>
    <w:basedOn w:val="DefaultParagraphFont"/>
    <w:link w:val="PlainText"/>
    <w:rsid w:val="006041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4103"/>
    <w:rPr>
      <w:b/>
      <w:smallCaps/>
    </w:rPr>
  </w:style>
  <w:style w:type="paragraph" w:customStyle="1" w:styleId="TableListNumber">
    <w:name w:val="Table List Number"/>
    <w:basedOn w:val="ListNumber"/>
    <w:rsid w:val="00604103"/>
    <w:pPr>
      <w:numPr>
        <w:numId w:val="0"/>
      </w:numPr>
    </w:pPr>
  </w:style>
  <w:style w:type="paragraph" w:styleId="TOC4">
    <w:name w:val="toc 4"/>
    <w:basedOn w:val="TOCBase"/>
    <w:next w:val="Normal"/>
    <w:semiHidden/>
    <w:rsid w:val="00604103"/>
    <w:pPr>
      <w:tabs>
        <w:tab w:val="right" w:leader="dot" w:pos="9071"/>
      </w:tabs>
      <w:ind w:left="1701"/>
    </w:pPr>
  </w:style>
  <w:style w:type="paragraph" w:customStyle="1" w:styleId="ListAlpha">
    <w:name w:val="List Alpha"/>
    <w:basedOn w:val="List"/>
    <w:rsid w:val="00604103"/>
    <w:pPr>
      <w:numPr>
        <w:numId w:val="9"/>
      </w:numPr>
    </w:pPr>
  </w:style>
  <w:style w:type="paragraph" w:customStyle="1" w:styleId="ListAlpha2">
    <w:name w:val="List Alpha 2"/>
    <w:basedOn w:val="List2"/>
    <w:rsid w:val="00604103"/>
    <w:pPr>
      <w:numPr>
        <w:numId w:val="8"/>
      </w:numPr>
    </w:pPr>
  </w:style>
  <w:style w:type="paragraph" w:styleId="List3">
    <w:name w:val="List 3"/>
    <w:basedOn w:val="BodyText"/>
    <w:rsid w:val="00604103"/>
    <w:pPr>
      <w:tabs>
        <w:tab w:val="left" w:pos="1021"/>
      </w:tabs>
      <w:spacing w:before="60" w:after="60"/>
      <w:ind w:left="1020" w:hanging="340"/>
    </w:pPr>
  </w:style>
  <w:style w:type="paragraph" w:styleId="List4">
    <w:name w:val="List 4"/>
    <w:basedOn w:val="BodyText"/>
    <w:rsid w:val="00604103"/>
    <w:pPr>
      <w:tabs>
        <w:tab w:val="left" w:pos="1361"/>
      </w:tabs>
      <w:spacing w:before="60" w:after="60"/>
      <w:ind w:left="1361" w:hanging="340"/>
    </w:pPr>
  </w:style>
  <w:style w:type="paragraph" w:styleId="List5">
    <w:name w:val="List 5"/>
    <w:basedOn w:val="BodyText"/>
    <w:rsid w:val="00604103"/>
    <w:pPr>
      <w:tabs>
        <w:tab w:val="left" w:pos="1701"/>
      </w:tabs>
      <w:spacing w:before="60" w:after="60"/>
      <w:ind w:left="1701" w:hanging="340"/>
    </w:pPr>
  </w:style>
  <w:style w:type="paragraph" w:styleId="ListBullet3">
    <w:name w:val="List Bullet 3"/>
    <w:basedOn w:val="List3"/>
    <w:rsid w:val="00604103"/>
    <w:pPr>
      <w:numPr>
        <w:numId w:val="15"/>
      </w:numPr>
      <w:tabs>
        <w:tab w:val="clear" w:pos="1021"/>
      </w:tabs>
      <w:ind w:left="1037" w:hanging="357"/>
    </w:pPr>
  </w:style>
  <w:style w:type="paragraph" w:styleId="ListBullet4">
    <w:name w:val="List Bullet 4"/>
    <w:basedOn w:val="List4"/>
    <w:rsid w:val="00604103"/>
    <w:pPr>
      <w:numPr>
        <w:numId w:val="3"/>
      </w:numPr>
    </w:pPr>
  </w:style>
  <w:style w:type="paragraph" w:styleId="ListBullet5">
    <w:name w:val="List Bullet 5"/>
    <w:basedOn w:val="List5"/>
    <w:rsid w:val="00604103"/>
    <w:pPr>
      <w:numPr>
        <w:numId w:val="4"/>
      </w:numPr>
    </w:pPr>
  </w:style>
  <w:style w:type="paragraph" w:styleId="ListContinue2">
    <w:name w:val="List Continue 2"/>
    <w:basedOn w:val="List2"/>
    <w:rsid w:val="00604103"/>
    <w:pPr>
      <w:ind w:firstLine="0"/>
    </w:pPr>
  </w:style>
  <w:style w:type="paragraph" w:styleId="ListContinue3">
    <w:name w:val="List Continue 3"/>
    <w:basedOn w:val="List3"/>
    <w:rsid w:val="00604103"/>
    <w:pPr>
      <w:ind w:left="1021" w:firstLine="0"/>
    </w:pPr>
  </w:style>
  <w:style w:type="paragraph" w:styleId="ListContinue4">
    <w:name w:val="List Continue 4"/>
    <w:basedOn w:val="List4"/>
    <w:rsid w:val="00604103"/>
    <w:pPr>
      <w:ind w:firstLine="0"/>
    </w:pPr>
  </w:style>
  <w:style w:type="paragraph" w:styleId="ListContinue5">
    <w:name w:val="List Continue 5"/>
    <w:basedOn w:val="List5"/>
    <w:rsid w:val="00604103"/>
    <w:pPr>
      <w:ind w:firstLine="0"/>
    </w:pPr>
  </w:style>
  <w:style w:type="paragraph" w:styleId="ListNumber3">
    <w:name w:val="List Number 3"/>
    <w:basedOn w:val="List3"/>
    <w:rsid w:val="00604103"/>
    <w:pPr>
      <w:numPr>
        <w:numId w:val="5"/>
      </w:numPr>
    </w:pPr>
  </w:style>
  <w:style w:type="paragraph" w:styleId="ListNumber4">
    <w:name w:val="List Number 4"/>
    <w:basedOn w:val="List4"/>
    <w:rsid w:val="00604103"/>
    <w:pPr>
      <w:numPr>
        <w:numId w:val="6"/>
      </w:numPr>
    </w:pPr>
  </w:style>
  <w:style w:type="paragraph" w:styleId="ListNumber5">
    <w:name w:val="List Number 5"/>
    <w:basedOn w:val="List5"/>
    <w:rsid w:val="00604103"/>
    <w:pPr>
      <w:numPr>
        <w:numId w:val="7"/>
      </w:numPr>
    </w:pPr>
  </w:style>
  <w:style w:type="paragraph" w:styleId="BlockText">
    <w:name w:val="Block Text"/>
    <w:basedOn w:val="Normal"/>
    <w:rsid w:val="00604103"/>
    <w:pPr>
      <w:spacing w:after="120"/>
      <w:ind w:left="1440" w:right="1440"/>
    </w:pPr>
  </w:style>
  <w:style w:type="character" w:customStyle="1" w:styleId="Subscript">
    <w:name w:val="Subscript"/>
    <w:basedOn w:val="DefaultParagraphFont"/>
    <w:rsid w:val="00604103"/>
    <w:rPr>
      <w:sz w:val="16"/>
      <w:vertAlign w:val="subscript"/>
    </w:rPr>
  </w:style>
  <w:style w:type="character" w:customStyle="1" w:styleId="Superscript">
    <w:name w:val="Superscript"/>
    <w:basedOn w:val="DefaultParagraphFont"/>
    <w:rsid w:val="00604103"/>
    <w:rPr>
      <w:sz w:val="16"/>
      <w:vertAlign w:val="superscript"/>
    </w:rPr>
  </w:style>
  <w:style w:type="character" w:customStyle="1" w:styleId="Symbols">
    <w:name w:val="Symbols"/>
    <w:basedOn w:val="DefaultParagraphFont"/>
    <w:rsid w:val="00604103"/>
    <w:rPr>
      <w:rFonts w:ascii="Symbol" w:hAnsi="Symbol"/>
    </w:rPr>
  </w:style>
  <w:style w:type="character" w:customStyle="1" w:styleId="MenuOptions">
    <w:name w:val="Menu Options"/>
    <w:basedOn w:val="DefaultParagraphFont"/>
    <w:rsid w:val="00604103"/>
    <w:rPr>
      <w:rFonts w:ascii="Arial Narrow" w:hAnsi="Arial Narrow"/>
      <w:smallCaps/>
    </w:rPr>
  </w:style>
  <w:style w:type="character" w:customStyle="1" w:styleId="Buttons">
    <w:name w:val="Buttons"/>
    <w:basedOn w:val="DefaultParagraphFont"/>
    <w:rsid w:val="00604103"/>
    <w:rPr>
      <w:b/>
    </w:rPr>
  </w:style>
  <w:style w:type="character" w:customStyle="1" w:styleId="Underlined">
    <w:name w:val="Underlined"/>
    <w:basedOn w:val="DefaultParagraphFont"/>
    <w:rsid w:val="00604103"/>
    <w:rPr>
      <w:u w:val="single"/>
    </w:rPr>
  </w:style>
  <w:style w:type="paragraph" w:customStyle="1" w:styleId="TableBodyTextRight">
    <w:name w:val="Table Body Text Right"/>
    <w:basedOn w:val="TableBodyText"/>
    <w:rsid w:val="00604103"/>
    <w:pPr>
      <w:widowControl w:val="0"/>
      <w:autoSpaceDE w:val="0"/>
      <w:autoSpaceDN w:val="0"/>
      <w:adjustRightInd w:val="0"/>
      <w:jc w:val="right"/>
    </w:pPr>
    <w:rPr>
      <w:rFonts w:cs="Arial"/>
      <w:szCs w:val="18"/>
    </w:rPr>
  </w:style>
  <w:style w:type="paragraph" w:customStyle="1" w:styleId="CopyrightText">
    <w:name w:val="Copyright Text"/>
    <w:basedOn w:val="BodyText"/>
    <w:rsid w:val="00604103"/>
    <w:rPr>
      <w:sz w:val="18"/>
    </w:rPr>
  </w:style>
  <w:style w:type="paragraph" w:customStyle="1" w:styleId="BodySmallRight">
    <w:name w:val="Body Small Right"/>
    <w:basedOn w:val="BodyTextRight"/>
    <w:rsid w:val="00604103"/>
    <w:rPr>
      <w:sz w:val="18"/>
      <w:szCs w:val="18"/>
    </w:rPr>
  </w:style>
  <w:style w:type="paragraph" w:customStyle="1" w:styleId="MarginEdition">
    <w:name w:val="Margin Edition"/>
    <w:basedOn w:val="MarginNote"/>
    <w:rsid w:val="00604103"/>
    <w:pPr>
      <w:spacing w:before="0" w:after="0"/>
    </w:pPr>
    <w:rPr>
      <w:rFonts w:ascii="Times New Roman" w:hAnsi="Times New Roman"/>
      <w:color w:val="999999"/>
    </w:rPr>
  </w:style>
  <w:style w:type="paragraph" w:customStyle="1" w:styleId="Spacer">
    <w:name w:val="Spacer"/>
    <w:basedOn w:val="Normal"/>
    <w:rsid w:val="00604103"/>
    <w:rPr>
      <w:sz w:val="2"/>
      <w:szCs w:val="2"/>
    </w:rPr>
  </w:style>
  <w:style w:type="character" w:customStyle="1" w:styleId="Small">
    <w:name w:val="Small"/>
    <w:basedOn w:val="DefaultParagraphFont"/>
    <w:rsid w:val="00604103"/>
    <w:rPr>
      <w:sz w:val="16"/>
    </w:rPr>
  </w:style>
  <w:style w:type="paragraph" w:customStyle="1" w:styleId="WideTable">
    <w:name w:val="Wide Table"/>
    <w:basedOn w:val="Normal"/>
    <w:rsid w:val="00604103"/>
    <w:pPr>
      <w:ind w:left="-1418"/>
    </w:pPr>
    <w:rPr>
      <w:sz w:val="2"/>
      <w:szCs w:val="2"/>
    </w:rPr>
  </w:style>
  <w:style w:type="character" w:styleId="PageNumber">
    <w:name w:val="page number"/>
    <w:basedOn w:val="DefaultParagraphFont"/>
    <w:rsid w:val="00604103"/>
  </w:style>
  <w:style w:type="paragraph" w:styleId="Quote">
    <w:name w:val="Quote"/>
    <w:basedOn w:val="Heading1"/>
    <w:link w:val="QuoteChar"/>
    <w:qFormat/>
    <w:rsid w:val="00604103"/>
    <w:rPr>
      <w:b w:val="0"/>
      <w:sz w:val="72"/>
      <w:szCs w:val="72"/>
      <w:lang w:val="en-NZ"/>
    </w:rPr>
  </w:style>
  <w:style w:type="character" w:customStyle="1" w:styleId="QuoteChar">
    <w:name w:val="Quote Char"/>
    <w:basedOn w:val="DefaultParagraphFont"/>
    <w:link w:val="Quote"/>
    <w:rsid w:val="00604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103"/>
    <w:pPr>
      <w:pageBreakBefore/>
    </w:pPr>
  </w:style>
  <w:style w:type="paragraph" w:customStyle="1" w:styleId="Border">
    <w:name w:val="Border"/>
    <w:basedOn w:val="Normal"/>
    <w:qFormat/>
    <w:rsid w:val="00604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103"/>
    <w:rPr>
      <w:b/>
      <w:bCs/>
      <w:i/>
      <w:iCs/>
      <w:color w:val="auto"/>
    </w:rPr>
  </w:style>
  <w:style w:type="paragraph" w:styleId="IntenseQuote">
    <w:name w:val="Intense Quote"/>
    <w:basedOn w:val="Normal"/>
    <w:next w:val="Normal"/>
    <w:link w:val="IntenseQuoteChar"/>
    <w:uiPriority w:val="30"/>
    <w:qFormat/>
    <w:rsid w:val="00604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1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4103"/>
    <w:rPr>
      <w:smallCaps/>
      <w:color w:val="auto"/>
      <w:u w:val="single"/>
    </w:rPr>
  </w:style>
  <w:style w:type="character" w:styleId="IntenseReference">
    <w:name w:val="Intense Reference"/>
    <w:basedOn w:val="DefaultParagraphFont"/>
    <w:uiPriority w:val="32"/>
    <w:qFormat/>
    <w:rsid w:val="00604103"/>
    <w:rPr>
      <w:b/>
      <w:bCs/>
      <w:smallCaps/>
      <w:color w:val="auto"/>
      <w:spacing w:val="5"/>
      <w:u w:val="single"/>
    </w:rPr>
  </w:style>
  <w:style w:type="paragraph" w:customStyle="1" w:styleId="2ColumnHeading">
    <w:name w:val="2Column Heading"/>
    <w:basedOn w:val="BodyText"/>
    <w:qFormat/>
    <w:rsid w:val="00604103"/>
    <w:pPr>
      <w:spacing w:after="60"/>
      <w:ind w:left="-2268"/>
    </w:pPr>
    <w:rPr>
      <w:b/>
    </w:rPr>
  </w:style>
  <w:style w:type="paragraph" w:customStyle="1" w:styleId="Heading1TOC">
    <w:name w:val="Heading1 TOC"/>
    <w:basedOn w:val="Normal"/>
    <w:qFormat/>
    <w:rsid w:val="00604103"/>
    <w:pPr>
      <w:spacing w:before="240" w:after="120"/>
    </w:pPr>
    <w:rPr>
      <w:rFonts w:ascii="Times New Roman" w:hAnsi="Times New Roman"/>
      <w:b/>
      <w:sz w:val="32"/>
    </w:rPr>
  </w:style>
  <w:style w:type="paragraph" w:customStyle="1" w:styleId="Heading2TOC">
    <w:name w:val="Heading2 TOC"/>
    <w:basedOn w:val="Normal"/>
    <w:qFormat/>
    <w:rsid w:val="00604103"/>
    <w:pPr>
      <w:spacing w:before="240" w:after="60"/>
    </w:pPr>
    <w:rPr>
      <w:rFonts w:ascii="Times New Roman" w:hAnsi="Times New Roman"/>
      <w:b/>
      <w:sz w:val="28"/>
    </w:rPr>
  </w:style>
  <w:style w:type="character" w:customStyle="1" w:styleId="Underline">
    <w:name w:val="Underline"/>
    <w:basedOn w:val="DefaultParagraphFont"/>
    <w:qFormat/>
    <w:rsid w:val="00604103"/>
    <w:rPr>
      <w:u w:val="single"/>
    </w:rPr>
  </w:style>
  <w:style w:type="paragraph" w:styleId="BalloonText">
    <w:name w:val="Balloon Text"/>
    <w:basedOn w:val="Normal"/>
    <w:link w:val="BalloonTextChar"/>
    <w:rsid w:val="00604103"/>
    <w:rPr>
      <w:rFonts w:ascii="Tahoma" w:hAnsi="Tahoma" w:cs="Tahoma"/>
      <w:sz w:val="16"/>
      <w:szCs w:val="16"/>
    </w:rPr>
  </w:style>
  <w:style w:type="character" w:customStyle="1" w:styleId="BalloonTextChar">
    <w:name w:val="Balloon Text Char"/>
    <w:basedOn w:val="DefaultParagraphFont"/>
    <w:link w:val="BalloonText"/>
    <w:rsid w:val="006041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1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1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6125</Characters>
  <Application>Microsoft Office Word</Application>
  <DocSecurity>0</DocSecurity>
  <Lines>235</Lines>
  <Paragraphs>126</Paragraphs>
  <ScaleCrop>false</ScaleCrop>
  <Company>Author-it Software Corporation Ltd.</Company>
  <LinksUpToDate>false</LinksUpToDate>
  <CharactersWithSpaces>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ICPPP397A Transfer digital files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