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6B1C" w:rsidP="00376B1C">
      <w:pPr>
        <w:pStyle w:val="Title"/>
      </w:pPr>
      <w:r>
        <w:fldChar w:fldCharType="begin"/>
      </w:r>
      <w:r>
        <w:instrText xml:space="preserve"> TITLE   \* MERGEFORMAT </w:instrText>
      </w:r>
      <w:r>
        <w:fldChar w:fldCharType="separate"/>
      </w:r>
      <w:r>
        <w:t>ICPPP370C Produce multiple image plates</w:t>
      </w:r>
      <w:r>
        <w:fldChar w:fldCharType="end"/>
      </w:r>
    </w:p>
    <w:p w:rsidR="00376B1C" w:rsidP="00376B1C">
      <w:pPr>
        <w:pStyle w:val="Version"/>
        <w:sectPr w:rsidSect="00F81B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81BE2" w:rsidP="00F81BE2">
      <w:pPr>
        <w:pStyle w:val="SuperHeading"/>
      </w:pPr>
      <w:r w:rsidRPr="00F81BE2">
        <w:t>ICPPP370C Produce multiple image plates</w:t>
      </w:r>
    </w:p>
    <w:p w:rsidR="00000000" w:rsidRPr="00F81BE2" w:rsidP="00F81BE2">
      <w:pPr>
        <w:pStyle w:val="SuperHeading"/>
      </w:pPr>
    </w:p>
    <w:p w:rsidR="00000000" w:rsidRPr="00F81BE2" w:rsidP="00F81BE2">
      <w:pPr>
        <w:pStyle w:val="Heading1"/>
      </w:pPr>
      <w:bookmarkStart w:id="1" w:name="O_82647"/>
      <w:bookmarkEnd w:id="1"/>
      <w:r w:rsidRPr="00F81BE2">
        <w:t>Modification History</w:t>
      </w:r>
    </w:p>
    <w:p w:rsidR="00000000" w:rsidRPr="00F81BE2" w:rsidP="00F81BE2">
      <w:pPr>
        <w:pStyle w:val="BodyText"/>
      </w:pPr>
      <w:r w:rsidRPr="00F81BE2">
        <w:t>Not applicable.</w:t>
      </w:r>
    </w:p>
    <w:p w:rsidR="00000000" w:rsidRPr="00F81BE2" w:rsidP="00F81BE2">
      <w:pPr>
        <w:pStyle w:val="AllowPageBreak"/>
      </w:pPr>
    </w:p>
    <w:p w:rsidR="00000000" w:rsidRPr="00F81BE2" w:rsidP="00F81BE2">
      <w:pPr>
        <w:pStyle w:val="Heading1"/>
      </w:pPr>
      <w:bookmarkStart w:id="2" w:name="O_82648"/>
      <w:bookmarkEnd w:id="2"/>
      <w:r w:rsidRPr="00F81BE2">
        <w:t>Unit Descriptor</w:t>
      </w:r>
    </w:p>
    <w:tbl>
      <w:tblPr>
        <w:tblW w:w="0" w:type="auto"/>
        <w:tblLayout w:type="fixed"/>
        <w:tblCellMar>
          <w:left w:w="62" w:type="dxa"/>
          <w:right w:w="62" w:type="dxa"/>
        </w:tblCellMar>
        <w:tblLook w:val="0000"/>
      </w:tblPr>
      <w:tblGrid>
        <w:gridCol w:w="2670"/>
        <w:gridCol w:w="5852"/>
      </w:tblGrid>
      <w:tr w:rsidTr="00376B1C">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BodyText"/>
              <w:rPr>
                <w:lang w:val="en-NZ"/>
              </w:rPr>
            </w:pPr>
            <w:r w:rsidRPr="00F81BE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BE2" w:rsidP="00F81BE2">
            <w:pPr>
              <w:pStyle w:val="BodyText"/>
            </w:pPr>
            <w:r w:rsidRPr="00F81BE2">
              <w:t>This unit describes the performance outcomes, skills and knowledge required to make plates for any printing proce</w:t>
            </w:r>
            <w:r w:rsidRPr="00F81BE2">
              <w:t>ss with repeated images from film inputs.</w:t>
            </w:r>
          </w:p>
        </w:tc>
      </w:tr>
    </w:tbl>
    <w:p w:rsidR="00000000" w:rsidRPr="00F81BE2" w:rsidP="00F81BE2">
      <w:pPr>
        <w:pStyle w:val="BodyText"/>
      </w:pPr>
    </w:p>
    <w:p w:rsidR="00000000" w:rsidRPr="00F81BE2" w:rsidP="00F81BE2">
      <w:pPr>
        <w:pStyle w:val="AllowPageBreak"/>
      </w:pPr>
    </w:p>
    <w:p w:rsidR="00000000" w:rsidRPr="00F81BE2" w:rsidP="00F81BE2">
      <w:pPr>
        <w:pStyle w:val="Heading1"/>
      </w:pPr>
      <w:bookmarkStart w:id="3" w:name="O_82649"/>
      <w:bookmarkEnd w:id="3"/>
      <w:r w:rsidRPr="00F81BE2">
        <w:t>Application of the Unit</w:t>
      </w:r>
    </w:p>
    <w:tbl>
      <w:tblPr>
        <w:tblW w:w="0" w:type="auto"/>
        <w:tblLayout w:type="fixed"/>
        <w:tblCellMar>
          <w:left w:w="62" w:type="dxa"/>
          <w:right w:w="62" w:type="dxa"/>
        </w:tblCellMar>
        <w:tblLook w:val="0000"/>
      </w:tblPr>
      <w:tblGrid>
        <w:gridCol w:w="2756"/>
        <w:gridCol w:w="5766"/>
      </w:tblGrid>
      <w:tr w:rsidTr="00376B1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BodyText"/>
              <w:rPr>
                <w:lang w:val="en-NZ"/>
              </w:rPr>
            </w:pPr>
            <w:r w:rsidRPr="00F81BE2">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BE2" w:rsidP="00F81BE2">
            <w:pPr>
              <w:pStyle w:val="BodyText"/>
            </w:pPr>
            <w:r w:rsidRPr="00F81BE2">
              <w:t>This unit requires the individual to make plates with repeated images from film input.</w:t>
            </w:r>
          </w:p>
        </w:tc>
      </w:tr>
    </w:tbl>
    <w:p w:rsidR="00000000" w:rsidRPr="00F81BE2" w:rsidP="00F81BE2">
      <w:pPr>
        <w:pStyle w:val="BodyText"/>
      </w:pPr>
    </w:p>
    <w:p w:rsidR="00000000" w:rsidRPr="00F81BE2" w:rsidP="00F81BE2">
      <w:pPr>
        <w:pStyle w:val="AllowPageBreak"/>
      </w:pPr>
    </w:p>
    <w:p w:rsidR="00000000" w:rsidRPr="00F81BE2" w:rsidP="00F81BE2">
      <w:pPr>
        <w:pStyle w:val="Heading1"/>
      </w:pPr>
      <w:bookmarkStart w:id="4" w:name="O_82650"/>
      <w:bookmarkEnd w:id="4"/>
      <w:r w:rsidRPr="00F81BE2">
        <w:t>Licensing/Regulatory Information</w:t>
      </w:r>
    </w:p>
    <w:p w:rsidR="00000000" w:rsidRPr="00F81BE2" w:rsidP="00F81BE2">
      <w:pPr>
        <w:pStyle w:val="BodyText"/>
      </w:pPr>
      <w:r w:rsidRPr="00F81BE2">
        <w:t>Not applicable.</w:t>
      </w:r>
    </w:p>
    <w:p w:rsidR="00000000" w:rsidRPr="00F81BE2" w:rsidP="00F81BE2">
      <w:pPr>
        <w:pStyle w:val="AllowPageBreak"/>
      </w:pPr>
    </w:p>
    <w:p w:rsidR="00000000" w:rsidRPr="00F81BE2" w:rsidP="00F81BE2">
      <w:pPr>
        <w:pStyle w:val="Heading1"/>
      </w:pPr>
      <w:bookmarkStart w:id="5" w:name="O_82651"/>
      <w:bookmarkEnd w:id="5"/>
      <w:r w:rsidRPr="00F81BE2">
        <w:t>Pre-Requisites</w:t>
      </w:r>
    </w:p>
    <w:tbl>
      <w:tblPr>
        <w:tblW w:w="0" w:type="auto"/>
        <w:tblLayout w:type="fixed"/>
        <w:tblCellMar>
          <w:left w:w="62" w:type="dxa"/>
          <w:right w:w="62" w:type="dxa"/>
        </w:tblCellMar>
        <w:tblLook w:val="0000"/>
      </w:tblPr>
      <w:tblGrid>
        <w:gridCol w:w="2775"/>
        <w:gridCol w:w="1295"/>
        <w:gridCol w:w="4452"/>
      </w:tblGrid>
      <w:tr w:rsidTr="00376B1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BodyText"/>
              <w:rPr>
                <w:lang w:val="en-NZ"/>
              </w:rPr>
            </w:pPr>
            <w:r w:rsidRPr="00F81BE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BodyText"/>
              <w:rPr>
                <w:lang w:val="en-NZ"/>
              </w:rPr>
            </w:pPr>
          </w:p>
        </w:tc>
      </w:tr>
      <w:tr w:rsidTr="00376B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BodyText"/>
              <w:rPr>
                <w:lang w:val="en-NZ"/>
              </w:rPr>
            </w:pPr>
          </w:p>
        </w:tc>
      </w:tr>
      <w:tr w:rsidTr="00376B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BE2" w:rsidP="00F81BE2">
            <w:pPr>
              <w:pStyle w:val="BodyText"/>
            </w:pPr>
          </w:p>
        </w:tc>
      </w:tr>
    </w:tbl>
    <w:p w:rsidR="00000000" w:rsidRPr="00F81BE2" w:rsidP="00F81BE2">
      <w:pPr>
        <w:pStyle w:val="BodyText"/>
      </w:pPr>
    </w:p>
    <w:p w:rsidR="00000000" w:rsidRPr="00F81BE2" w:rsidP="00F81BE2">
      <w:pPr>
        <w:pStyle w:val="AllowPageBreak"/>
      </w:pPr>
    </w:p>
    <w:p w:rsidR="00000000" w:rsidRPr="00F81BE2" w:rsidP="00F81BE2">
      <w:pPr>
        <w:pStyle w:val="Heading1"/>
      </w:pPr>
      <w:bookmarkStart w:id="6" w:name="O_82652"/>
      <w:bookmarkEnd w:id="6"/>
      <w:r w:rsidRPr="00F81BE2">
        <w:t>Employability Skills Information</w:t>
      </w:r>
    </w:p>
    <w:tbl>
      <w:tblPr>
        <w:tblW w:w="0" w:type="auto"/>
        <w:tblLayout w:type="fixed"/>
        <w:tblCellMar>
          <w:left w:w="62" w:type="dxa"/>
          <w:right w:w="62" w:type="dxa"/>
        </w:tblCellMar>
        <w:tblLook w:val="0000"/>
      </w:tblPr>
      <w:tblGrid>
        <w:gridCol w:w="2802"/>
        <w:gridCol w:w="5720"/>
      </w:tblGrid>
      <w:tr w:rsidTr="00376B1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BodyText"/>
              <w:rPr>
                <w:lang w:val="en-NZ"/>
              </w:rPr>
            </w:pPr>
            <w:r w:rsidRPr="00F81BE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BE2" w:rsidP="00F81BE2">
            <w:pPr>
              <w:pStyle w:val="BodyText"/>
            </w:pPr>
            <w:r w:rsidRPr="00F81BE2">
              <w:t>This unit contains employability skills.</w:t>
            </w:r>
          </w:p>
        </w:tc>
      </w:tr>
    </w:tbl>
    <w:p w:rsidR="00000000" w:rsidRPr="00F81BE2" w:rsidP="00F81BE2">
      <w:pPr>
        <w:pStyle w:val="BodyText"/>
      </w:pPr>
    </w:p>
    <w:p w:rsidR="00000000" w:rsidRPr="00F81BE2" w:rsidP="00F81BE2">
      <w:pPr>
        <w:pStyle w:val="AllowPageBreak"/>
      </w:pPr>
    </w:p>
    <w:p w:rsidR="00000000" w:rsidRPr="00F81BE2" w:rsidP="00F81BE2">
      <w:pPr>
        <w:pStyle w:val="Heading1"/>
      </w:pPr>
      <w:bookmarkStart w:id="7" w:name="O_82653"/>
      <w:bookmarkEnd w:id="7"/>
      <w:r w:rsidRPr="00F81BE2">
        <w:t>Elements and Performance Criteria Pre-Content</w:t>
      </w:r>
    </w:p>
    <w:tbl>
      <w:tblPr>
        <w:tblW w:w="0" w:type="auto"/>
        <w:tblLayout w:type="fixed"/>
        <w:tblCellMar>
          <w:left w:w="62" w:type="dxa"/>
          <w:right w:w="62" w:type="dxa"/>
        </w:tblCellMar>
        <w:tblLook w:val="0000"/>
      </w:tblPr>
      <w:tblGrid>
        <w:gridCol w:w="2557"/>
        <w:gridCol w:w="5965"/>
      </w:tblGrid>
      <w:tr w:rsidTr="00376B1C">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BodyText"/>
              <w:rPr>
                <w:lang w:val="en-NZ"/>
              </w:rPr>
            </w:pPr>
            <w:r w:rsidRPr="00F81BE2">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BE2" w:rsidP="00F81BE2">
            <w:pPr>
              <w:pStyle w:val="BodyText"/>
            </w:pPr>
            <w:r w:rsidRPr="00F81BE2">
              <w:t>Performance criteria describe the performance needed to demonstrate achievement of the element. Where bold italicised text is used, further information is detailed in the required skills and</w:t>
            </w:r>
            <w:r w:rsidRPr="00F81BE2">
              <w:t xml:space="preserve"> knowledge section and the range statement. Assessment of performance is to be consistent with the evidence guide.</w:t>
            </w:r>
          </w:p>
        </w:tc>
      </w:tr>
    </w:tbl>
    <w:p w:rsidR="00000000" w:rsidRPr="00F81BE2" w:rsidP="00F81BE2">
      <w:pPr>
        <w:pStyle w:val="BodyText"/>
      </w:pPr>
    </w:p>
    <w:p w:rsidR="00000000" w:rsidRPr="00F81BE2" w:rsidP="00F81BE2">
      <w:pPr>
        <w:pStyle w:val="AllowPageBreak"/>
      </w:pPr>
    </w:p>
    <w:p w:rsidR="00000000" w:rsidRPr="00F81BE2" w:rsidP="00F81BE2">
      <w:pPr>
        <w:pStyle w:val="Heading1"/>
      </w:pPr>
      <w:bookmarkStart w:id="8" w:name="O_82654"/>
      <w:bookmarkEnd w:id="8"/>
      <w:r w:rsidRPr="00F81BE2">
        <w:t>Elements and Performance Criteria</w:t>
      </w:r>
    </w:p>
    <w:tbl>
      <w:tblPr>
        <w:tblW w:w="0" w:type="auto"/>
        <w:tblLayout w:type="fixed"/>
        <w:tblCellMar>
          <w:left w:w="62" w:type="dxa"/>
          <w:right w:w="62" w:type="dxa"/>
        </w:tblCellMar>
        <w:tblLook w:val="0000"/>
      </w:tblPr>
      <w:tblGrid>
        <w:gridCol w:w="2557"/>
        <w:gridCol w:w="5965"/>
      </w:tblGrid>
      <w:tr w:rsidTr="00376B1C">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BE2" w:rsidP="00F81BE2">
            <w:pPr>
              <w:pStyle w:val="BodyText"/>
            </w:pPr>
            <w:r w:rsidRPr="00F81BE2">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BodyText"/>
              <w:rPr>
                <w:lang w:val="en-NZ"/>
              </w:rPr>
            </w:pPr>
            <w:r w:rsidRPr="00F81BE2">
              <w:rPr>
                <w:rStyle w:val="SpecialBold"/>
              </w:rPr>
              <w:t>PERFORMANCE CRITERIA</w:t>
            </w:r>
          </w:p>
        </w:tc>
      </w:tr>
      <w:tr w:rsidTr="00376B1C">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List"/>
              <w:rPr>
                <w:lang w:val="en-NZ"/>
              </w:rPr>
            </w:pPr>
            <w:r w:rsidRPr="00F81BE2">
              <w:t>1.</w:t>
            </w:r>
            <w:r w:rsidRPr="00F81BE2">
              <w:tab/>
              <w:t>Produce step and repeat layout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BE2" w:rsidP="00F81BE2">
            <w:pPr>
              <w:pStyle w:val="List2"/>
            </w:pPr>
            <w:r w:rsidRPr="00F81BE2">
              <w:t>1.1.</w:t>
            </w:r>
            <w:r w:rsidRPr="00F81BE2">
              <w:tab/>
            </w:r>
            <w:r w:rsidRPr="00F81BE2">
              <w:t>Client information is gathered to enable step and repeat layout</w:t>
            </w:r>
          </w:p>
          <w:p w:rsidR="00000000" w:rsidRPr="00F81BE2" w:rsidP="00F81BE2">
            <w:pPr>
              <w:pStyle w:val="List2"/>
            </w:pPr>
            <w:r w:rsidRPr="00F81BE2">
              <w:t>1.2.</w:t>
            </w:r>
            <w:r w:rsidRPr="00F81BE2">
              <w:tab/>
              <w:t>A layout is produced according to client information</w:t>
            </w:r>
          </w:p>
          <w:p w:rsidR="00000000" w:rsidRPr="00F81BE2" w:rsidP="00F81BE2">
            <w:pPr>
              <w:pStyle w:val="List2"/>
            </w:pPr>
            <w:r w:rsidRPr="00F81BE2">
              <w:t>1.3.</w:t>
            </w:r>
            <w:r w:rsidRPr="00F81BE2">
              <w:tab/>
              <w:t>Data is stored for future retrieval using industry software package</w:t>
            </w:r>
          </w:p>
          <w:p w:rsidR="00000000" w:rsidP="00F81BE2">
            <w:pPr>
              <w:pStyle w:val="List2"/>
              <w:rPr>
                <w:lang w:val="en-NZ"/>
              </w:rPr>
            </w:pPr>
            <w:r w:rsidRPr="00F81BE2">
              <w:t>1.4.</w:t>
            </w:r>
            <w:r w:rsidRPr="00F81BE2">
              <w:tab/>
              <w:t>A register of stock levels is maintained and advice abou</w:t>
            </w:r>
            <w:r w:rsidRPr="00F81BE2">
              <w:t>t the depletion of stock is recorded according to enterprise procedures</w:t>
            </w:r>
          </w:p>
        </w:tc>
      </w:tr>
      <w:tr w:rsidTr="00376B1C">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List"/>
              <w:rPr>
                <w:lang w:val="en-NZ"/>
              </w:rPr>
            </w:pPr>
            <w:r w:rsidRPr="00F81BE2">
              <w:t>2.</w:t>
            </w:r>
            <w:r w:rsidRPr="00F81BE2">
              <w:tab/>
              <w:t>Set up step and repeat machine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BE2" w:rsidP="00F81BE2">
            <w:pPr>
              <w:pStyle w:val="List2"/>
            </w:pPr>
            <w:r w:rsidRPr="00F81BE2">
              <w:t>2.1.</w:t>
            </w:r>
            <w:r w:rsidRPr="00F81BE2">
              <w:tab/>
              <w:t>The film is mounted squarely to produce an accurate image</w:t>
            </w:r>
          </w:p>
          <w:p w:rsidR="00000000" w:rsidRPr="00F81BE2" w:rsidP="00F81BE2">
            <w:pPr>
              <w:pStyle w:val="List2"/>
            </w:pPr>
            <w:r w:rsidRPr="00F81BE2">
              <w:t>2.2.</w:t>
            </w:r>
            <w:r w:rsidRPr="00F81BE2">
              <w:tab/>
              <w:t>Accurate masks are cut for image protection/bleeds</w:t>
            </w:r>
          </w:p>
          <w:p w:rsidR="00000000" w:rsidRPr="00F81BE2" w:rsidP="00F81BE2">
            <w:pPr>
              <w:pStyle w:val="List2"/>
            </w:pPr>
            <w:r w:rsidRPr="00F81BE2">
              <w:t>2.3.</w:t>
            </w:r>
            <w:r w:rsidRPr="00F81BE2">
              <w:tab/>
              <w:t>Mounting foils are positi</w:t>
            </w:r>
            <w:r w:rsidRPr="00F81BE2">
              <w:t xml:space="preserve">oned in a chase to ensure a quality </w:t>
            </w:r>
            <w:r w:rsidRPr="00F81BE2">
              <w:rPr>
                <w:rStyle w:val="BoldandItalics"/>
              </w:rPr>
              <w:t>output</w:t>
            </w:r>
          </w:p>
          <w:p w:rsidR="00000000" w:rsidRPr="00F81BE2" w:rsidP="00F81BE2">
            <w:pPr>
              <w:pStyle w:val="List2"/>
            </w:pPr>
            <w:r w:rsidRPr="00F81BE2">
              <w:t>2.4.</w:t>
            </w:r>
            <w:r w:rsidRPr="00F81BE2">
              <w:tab/>
              <w:t>The film or plate is punched, loaded, exposed and processed according to job specifications</w:t>
            </w:r>
          </w:p>
        </w:tc>
      </w:tr>
    </w:tbl>
    <w:p w:rsidR="00000000" w:rsidRPr="00F81BE2" w:rsidP="00F81BE2">
      <w:pPr>
        <w:pStyle w:val="BodyText"/>
      </w:pPr>
    </w:p>
    <w:p w:rsidR="00000000" w:rsidRPr="00F81BE2" w:rsidP="00F81BE2">
      <w:pPr>
        <w:pStyle w:val="AllowPageBreak"/>
      </w:pPr>
    </w:p>
    <w:p w:rsidR="00000000" w:rsidRPr="00F81BE2" w:rsidP="00F81BE2">
      <w:pPr>
        <w:pStyle w:val="Heading1"/>
      </w:pPr>
      <w:bookmarkStart w:id="9" w:name="O_82655"/>
      <w:bookmarkEnd w:id="9"/>
      <w:r w:rsidRPr="00F81BE2">
        <w:t>Required Skills and Knowledge</w:t>
      </w:r>
    </w:p>
    <w:tbl>
      <w:tblPr>
        <w:tblW w:w="0" w:type="auto"/>
        <w:tblLayout w:type="fixed"/>
        <w:tblCellMar>
          <w:left w:w="62" w:type="dxa"/>
          <w:right w:w="62" w:type="dxa"/>
        </w:tblCellMar>
        <w:tblLook w:val="0000"/>
      </w:tblPr>
      <w:tblGrid>
        <w:gridCol w:w="8522"/>
      </w:tblGrid>
      <w:tr w:rsidTr="00376B1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1BE2">
            <w:pPr>
              <w:pStyle w:val="BodyText"/>
              <w:rPr>
                <w:lang w:val="en-NZ"/>
              </w:rPr>
            </w:pPr>
            <w:r w:rsidRPr="00F81BE2">
              <w:rPr>
                <w:rStyle w:val="SpecialBold"/>
              </w:rPr>
              <w:t>REQUIRED SKILLS AND KNOWLEDGE</w:t>
            </w:r>
          </w:p>
        </w:tc>
      </w:tr>
      <w:tr w:rsidTr="00376B1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BodyText"/>
              <w:rPr>
                <w:lang w:val="en-NZ"/>
              </w:rPr>
            </w:pPr>
            <w:r w:rsidRPr="00F81BE2">
              <w:t>This section describes the skills and knowledge required for this unit.</w:t>
            </w:r>
          </w:p>
        </w:tc>
      </w:tr>
      <w:tr w:rsidTr="00376B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BodyText"/>
              <w:rPr>
                <w:lang w:val="en-NZ"/>
              </w:rPr>
            </w:pPr>
            <w:r w:rsidRPr="00F81BE2">
              <w:rPr>
                <w:rStyle w:val="SpecialBold"/>
              </w:rPr>
              <w:t>Required skills</w:t>
            </w:r>
          </w:p>
        </w:tc>
      </w:tr>
      <w:tr w:rsidTr="00376B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BE2" w:rsidP="00F81BE2">
            <w:pPr>
              <w:pStyle w:val="ListBullet"/>
            </w:pPr>
            <w:r w:rsidRPr="00F81BE2">
              <w:t>OHS in relation to operating machinery such as safely switching off machinery before cleaning is started</w:t>
            </w:r>
          </w:p>
          <w:p w:rsidR="00000000" w:rsidRPr="00F81BE2" w:rsidP="00F81BE2">
            <w:pPr>
              <w:pStyle w:val="ListBullet"/>
            </w:pPr>
            <w:r w:rsidRPr="00F81BE2">
              <w:t>communication of ideas and information by obtaining client information</w:t>
            </w:r>
          </w:p>
          <w:p w:rsidR="00000000" w:rsidRPr="00F81BE2" w:rsidP="00F81BE2">
            <w:pPr>
              <w:pStyle w:val="ListBullet"/>
            </w:pPr>
            <w:r w:rsidRPr="00F81BE2">
              <w:t>collecting, analysing and organising information by matching the job brief with production requirements</w:t>
            </w:r>
          </w:p>
          <w:p w:rsidR="00000000" w:rsidRPr="00F81BE2" w:rsidP="00F81BE2">
            <w:pPr>
              <w:pStyle w:val="ListBullet"/>
            </w:pPr>
            <w:r w:rsidRPr="00F81BE2">
              <w:t>planning and organising activities by planning the sequence of operations to ensu</w:t>
            </w:r>
            <w:r w:rsidRPr="00F81BE2">
              <w:t>re efficient processing</w:t>
            </w:r>
          </w:p>
          <w:p w:rsidR="00000000" w:rsidRPr="00F81BE2" w:rsidP="00F81BE2">
            <w:pPr>
              <w:pStyle w:val="ListBullet"/>
            </w:pPr>
            <w:r w:rsidRPr="00F81BE2">
              <w:t>teamwork when maintaining the production process in association with others</w:t>
            </w:r>
          </w:p>
          <w:p w:rsidR="00000000" w:rsidRPr="00F81BE2" w:rsidP="00F81BE2">
            <w:pPr>
              <w:pStyle w:val="ListBullet"/>
            </w:pPr>
            <w:r w:rsidRPr="00F81BE2">
              <w:t>mathematical ideas and techniques by calculating exposures, chemical formulations and positioning of film</w:t>
            </w:r>
          </w:p>
          <w:p w:rsidR="00000000" w:rsidRPr="00F81BE2" w:rsidP="00F81BE2">
            <w:pPr>
              <w:pStyle w:val="ListBullet"/>
            </w:pPr>
            <w:r w:rsidRPr="00F81BE2">
              <w:t>problem-solving skills by identifying plate faults</w:t>
            </w:r>
            <w:r w:rsidRPr="00F81BE2">
              <w:t xml:space="preserve"> and correcting</w:t>
            </w:r>
          </w:p>
          <w:p w:rsidR="00000000" w:rsidP="00F81BE2">
            <w:pPr>
              <w:pStyle w:val="ListBullet"/>
              <w:rPr>
                <w:lang w:val="en-NZ"/>
              </w:rPr>
            </w:pPr>
            <w:r w:rsidRPr="00F81BE2">
              <w:t>use of technology by using equipment is correctly to ensure ease of subsequent processing</w:t>
            </w:r>
          </w:p>
        </w:tc>
      </w:tr>
      <w:tr w:rsidTr="00376B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BodyText"/>
              <w:rPr>
                <w:lang w:val="en-NZ"/>
              </w:rPr>
            </w:pPr>
            <w:r w:rsidRPr="00F81BE2">
              <w:rPr>
                <w:rStyle w:val="SpecialBold"/>
              </w:rPr>
              <w:t>Required knowledge</w:t>
            </w:r>
          </w:p>
        </w:tc>
      </w:tr>
      <w:tr w:rsidTr="00376B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BE2" w:rsidP="00F81BE2">
            <w:pPr>
              <w:pStyle w:val="ListBullet"/>
            </w:pPr>
            <w:r w:rsidRPr="00F81BE2">
              <w:t>relationship between the image of the original and the final substrate</w:t>
            </w:r>
          </w:p>
          <w:p w:rsidR="00000000" w:rsidRPr="00F81BE2" w:rsidP="00F81BE2">
            <w:pPr>
              <w:pStyle w:val="ListBullet"/>
            </w:pPr>
            <w:r w:rsidRPr="00F81BE2">
              <w:t>calculation required to produce the final layout</w:t>
            </w:r>
          </w:p>
          <w:p w:rsidR="00000000" w:rsidRPr="00F81BE2" w:rsidP="00F81BE2">
            <w:pPr>
              <w:pStyle w:val="ListBullet"/>
            </w:pPr>
            <w:r w:rsidRPr="00F81BE2">
              <w:t xml:space="preserve">correct </w:t>
            </w:r>
            <w:r w:rsidRPr="00F81BE2">
              <w:t>operation of the step and repeat machine</w:t>
            </w:r>
          </w:p>
          <w:p w:rsidR="00000000" w:rsidRPr="00F81BE2" w:rsidP="00F81BE2">
            <w:pPr>
              <w:pStyle w:val="ListBullet"/>
            </w:pPr>
            <w:r w:rsidRPr="00F81BE2">
              <w:t>steps that are necessary to ensure safe operation</w:t>
            </w:r>
          </w:p>
          <w:p w:rsidR="00000000" w:rsidRPr="00F81BE2" w:rsidP="00F81BE2">
            <w:pPr>
              <w:pStyle w:val="ListBullet"/>
            </w:pPr>
            <w:r w:rsidRPr="00F81BE2">
              <w:t>calculations using x and y coordinates that are needed to be completed to produce the layout rough</w:t>
            </w:r>
          </w:p>
          <w:p w:rsidR="00000000" w:rsidRPr="00F81BE2" w:rsidP="00F81BE2">
            <w:pPr>
              <w:pStyle w:val="ListBullet"/>
            </w:pPr>
            <w:r w:rsidRPr="00F81BE2">
              <w:t>OHS concerns that are there when processing printing plates</w:t>
            </w:r>
          </w:p>
          <w:p w:rsidR="00000000" w:rsidRPr="00F81BE2" w:rsidP="00F81BE2">
            <w:pPr>
              <w:pStyle w:val="ListBullet"/>
            </w:pPr>
            <w:r w:rsidRPr="00F81BE2">
              <w:t>prepare and use a mask to suit the job</w:t>
            </w:r>
          </w:p>
          <w:p w:rsidR="00000000" w:rsidRPr="00F81BE2" w:rsidP="00F81BE2">
            <w:pPr>
              <w:pStyle w:val="ListBullet"/>
            </w:pPr>
            <w:r w:rsidRPr="00F81BE2">
              <w:t>procedures that are employed to ensure correct registration and accuracy/repeatability of exposure</w:t>
            </w:r>
          </w:p>
          <w:p w:rsidR="00000000" w:rsidRPr="00F81BE2" w:rsidP="00F81BE2">
            <w:pPr>
              <w:pStyle w:val="ListBullet"/>
            </w:pPr>
            <w:r w:rsidRPr="00F81BE2">
              <w:t>manuals, safety and other documentation that are relevant to this task and where are they kept</w:t>
            </w:r>
          </w:p>
          <w:p w:rsidR="00000000" w:rsidRPr="00F81BE2" w:rsidP="00F81BE2">
            <w:pPr>
              <w:pStyle w:val="ListBullet"/>
            </w:pPr>
            <w:r w:rsidRPr="00F81BE2">
              <w:t>information that is inc</w:t>
            </w:r>
            <w:r w:rsidRPr="00F81BE2">
              <w:t>luded in these documents</w:t>
            </w:r>
          </w:p>
        </w:tc>
      </w:tr>
    </w:tbl>
    <w:p w:rsidR="00000000" w:rsidRPr="00F81BE2" w:rsidP="00F81BE2">
      <w:pPr>
        <w:pStyle w:val="BodyText"/>
      </w:pPr>
    </w:p>
    <w:p w:rsidR="00000000" w:rsidRPr="00F81BE2" w:rsidP="00F81BE2">
      <w:pPr>
        <w:pStyle w:val="AllowPageBreak"/>
      </w:pPr>
    </w:p>
    <w:p w:rsidR="00000000" w:rsidRPr="00F81BE2" w:rsidP="00F81BE2">
      <w:pPr>
        <w:pStyle w:val="Heading1"/>
      </w:pPr>
      <w:bookmarkStart w:id="10" w:name="O_82656"/>
      <w:bookmarkEnd w:id="10"/>
      <w:r w:rsidRPr="00F81BE2">
        <w:t>Evidence Guide</w:t>
      </w:r>
    </w:p>
    <w:tbl>
      <w:tblPr>
        <w:tblW w:w="9570" w:type="dxa"/>
        <w:tblLayout w:type="fixed"/>
        <w:tblCellMar>
          <w:left w:w="62" w:type="dxa"/>
          <w:right w:w="62" w:type="dxa"/>
        </w:tblCellMar>
        <w:tblLook w:val="0000"/>
      </w:tblPr>
      <w:tblGrid>
        <w:gridCol w:w="3908"/>
        <w:gridCol w:w="5662"/>
      </w:tblGrid>
      <w:tr w:rsidTr="00376B1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BodyText"/>
              <w:rPr>
                <w:lang w:val="en-NZ"/>
              </w:rPr>
            </w:pPr>
            <w:r w:rsidRPr="00F81BE2">
              <w:rPr>
                <w:rStyle w:val="SpecialBold"/>
              </w:rPr>
              <w:t>EVIDENCE GUIDE</w:t>
            </w:r>
          </w:p>
        </w:tc>
      </w:tr>
      <w:tr w:rsidTr="00376B1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BodyText"/>
              <w:rPr>
                <w:lang w:val="en-NZ"/>
              </w:rPr>
            </w:pPr>
            <w:r w:rsidRPr="00F81BE2">
              <w:t xml:space="preserve">The Evidence Guide provides advice on assessment and must be read in conjunction with the performance criteria, required skills and knowledge, </w:t>
            </w:r>
            <w:r w:rsidRPr="00F81BE2">
              <w:t>range statement and the Assessment Guidelines for the Training Package.</w:t>
            </w:r>
          </w:p>
        </w:tc>
      </w:tr>
      <w:tr w:rsidTr="00376B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BodyText"/>
              <w:rPr>
                <w:lang w:val="en-NZ"/>
              </w:rPr>
            </w:pPr>
            <w:r w:rsidRPr="00F81BE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BodyText"/>
              <w:rPr>
                <w:lang w:val="en-NZ"/>
              </w:rPr>
            </w:pPr>
          </w:p>
        </w:tc>
      </w:tr>
      <w:tr w:rsidTr="00376B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BodyText"/>
              <w:rPr>
                <w:lang w:val="en-NZ"/>
              </w:rPr>
            </w:pPr>
            <w:r w:rsidRPr="00F81BE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BE2" w:rsidP="00F81BE2">
            <w:pPr>
              <w:pStyle w:val="BodyText"/>
            </w:pPr>
            <w:r w:rsidRPr="00F81BE2">
              <w:t>Evidence of the ability to:</w:t>
            </w:r>
          </w:p>
          <w:p w:rsidR="00000000" w:rsidRPr="00F81BE2" w:rsidP="00F81BE2">
            <w:pPr>
              <w:pStyle w:val="ListBullet"/>
            </w:pPr>
            <w:r w:rsidRPr="00F81BE2">
              <w:t>the film or plate is punched, loade</w:t>
            </w:r>
            <w:r w:rsidRPr="00F81BE2">
              <w:t>d, exposed and processed according to job specifications</w:t>
            </w:r>
          </w:p>
          <w:p w:rsidR="00000000" w:rsidRPr="00F81BE2" w:rsidP="00F81BE2">
            <w:pPr>
              <w:pStyle w:val="ListBullet"/>
            </w:pPr>
            <w:r w:rsidRPr="00F81BE2">
              <w:t xml:space="preserve">the underlying skills of step and repeat should be transferable across different pre-press systems and printing processes. It is important that the substrate for reproduction is identified and that the quality of the photographic image be suitable for the </w:t>
            </w:r>
            <w:r w:rsidRPr="00F81BE2">
              <w:t>identified printing processes</w:t>
            </w:r>
          </w:p>
          <w:p w:rsidR="00000000" w:rsidRPr="00F81BE2" w:rsidP="00F81BE2">
            <w:pPr>
              <w:pStyle w:val="ListBullet"/>
            </w:pPr>
            <w:r w:rsidRPr="00F81BE2">
              <w:t>demonstrate an ability to find and use information relevant to the task from a variety of information sources</w:t>
            </w:r>
          </w:p>
          <w:p w:rsidR="00000000" w:rsidP="00F81BE2">
            <w:pPr>
              <w:pStyle w:val="ListBullet"/>
              <w:rPr>
                <w:lang w:val="en-NZ"/>
              </w:rPr>
            </w:pPr>
            <w:r w:rsidRPr="00F81BE2">
              <w:t xml:space="preserve">prepare and set up at least TWO step and repeat layouts for production of multiple repeated images according to the </w:t>
            </w:r>
            <w:r w:rsidRPr="00F81BE2">
              <w:t>listed Performance Criteria.</w:t>
            </w:r>
          </w:p>
        </w:tc>
      </w:tr>
      <w:tr w:rsidTr="00376B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BodyText"/>
              <w:rPr>
                <w:lang w:val="en-NZ"/>
              </w:rPr>
            </w:pPr>
            <w:r w:rsidRPr="00F81BE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BE2" w:rsidP="00F81BE2">
            <w:pPr>
              <w:pStyle w:val="BodyText"/>
            </w:pPr>
            <w:r w:rsidRPr="00F81BE2">
              <w:t>Assessment must ensure:</w:t>
            </w:r>
          </w:p>
          <w:p w:rsidR="00000000" w:rsidRPr="00F81BE2" w:rsidP="00F81BE2">
            <w:pPr>
              <w:pStyle w:val="ListBullet"/>
            </w:pPr>
            <w:r w:rsidRPr="00F81BE2">
              <w:t>assessment may take place on the job, off the job or a combination of both. Off the job assessment must be undertaken in a closely simulated workplace e</w:t>
            </w:r>
            <w:r w:rsidRPr="00F81BE2">
              <w:t>nvironment</w:t>
            </w:r>
          </w:p>
          <w:p w:rsidR="00000000" w:rsidP="00F81BE2">
            <w:pPr>
              <w:pStyle w:val="ListBullet"/>
              <w:rPr>
                <w:lang w:val="en-NZ"/>
              </w:rPr>
            </w:pPr>
            <w:r w:rsidRPr="00F81BE2">
              <w:t>it is expected that special purpose tools, equipment and industry software packages will be used where appropriate.</w:t>
            </w:r>
          </w:p>
        </w:tc>
      </w:tr>
      <w:tr w:rsidTr="00376B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BodyText"/>
              <w:rPr>
                <w:lang w:val="en-NZ"/>
              </w:rPr>
            </w:pPr>
            <w:r w:rsidRPr="00F81BE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BE2" w:rsidP="00F81BE2">
            <w:pPr>
              <w:pStyle w:val="BodyText"/>
            </w:pPr>
            <w:r w:rsidRPr="00F81BE2">
              <w:t>A range of assessment methods should be used to assess practical skills and knowledge. The following exampl</w:t>
            </w:r>
            <w:r w:rsidRPr="00F81BE2">
              <w:t>es are appropriate for this unit:</w:t>
            </w:r>
          </w:p>
          <w:p w:rsidR="00000000" w:rsidP="00F81BE2">
            <w:pPr>
              <w:pStyle w:val="ListBullet"/>
              <w:rPr>
                <w:lang w:val="en-NZ"/>
              </w:rPr>
            </w:pPr>
            <w:r w:rsidRPr="00F81BE2">
              <w:t>direct questioning combined with review of portfolios of evidence and third party workplace reports of on-the-job performance by the candidate.</w:t>
            </w:r>
          </w:p>
        </w:tc>
      </w:tr>
      <w:tr w:rsidTr="00376B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BodyText"/>
              <w:rPr>
                <w:lang w:val="en-NZ"/>
              </w:rPr>
            </w:pPr>
            <w:r w:rsidRPr="00F81BE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BE2" w:rsidP="00F81BE2">
            <w:pPr>
              <w:pStyle w:val="BodyText"/>
            </w:pPr>
            <w:r w:rsidRPr="00F81BE2">
              <w:t>Holistic assessment with other units rel</w:t>
            </w:r>
            <w:r w:rsidRPr="00F81BE2">
              <w:t>evant to the industry sector, workplace and job role is recommended.</w:t>
            </w:r>
          </w:p>
        </w:tc>
      </w:tr>
    </w:tbl>
    <w:p w:rsidR="00000000" w:rsidRPr="00F81BE2" w:rsidP="00F81BE2">
      <w:pPr>
        <w:pStyle w:val="BodyText"/>
      </w:pPr>
    </w:p>
    <w:p w:rsidR="00000000" w:rsidRPr="00F81BE2" w:rsidP="00F81BE2">
      <w:pPr>
        <w:pStyle w:val="AllowPageBreak"/>
      </w:pPr>
    </w:p>
    <w:p w:rsidR="00000000" w:rsidRPr="00F81BE2" w:rsidP="00F81BE2">
      <w:pPr>
        <w:pStyle w:val="Heading1"/>
      </w:pPr>
      <w:bookmarkStart w:id="11" w:name="O_82657"/>
      <w:bookmarkEnd w:id="11"/>
      <w:r w:rsidRPr="00F81BE2">
        <w:t>Range Statement</w:t>
      </w:r>
    </w:p>
    <w:tbl>
      <w:tblPr>
        <w:tblW w:w="0" w:type="auto"/>
        <w:tblLayout w:type="fixed"/>
        <w:tblCellMar>
          <w:left w:w="62" w:type="dxa"/>
          <w:right w:w="62" w:type="dxa"/>
        </w:tblCellMar>
        <w:tblLook w:val="0000"/>
      </w:tblPr>
      <w:tblGrid>
        <w:gridCol w:w="3571"/>
        <w:gridCol w:w="4951"/>
      </w:tblGrid>
      <w:tr w:rsidTr="00376B1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BodyText"/>
              <w:rPr>
                <w:lang w:val="en-NZ"/>
              </w:rPr>
            </w:pPr>
            <w:r w:rsidRPr="00F81BE2">
              <w:rPr>
                <w:rStyle w:val="SpecialBold"/>
              </w:rPr>
              <w:t>RANGE STATEMENT</w:t>
            </w:r>
          </w:p>
        </w:tc>
      </w:tr>
      <w:tr w:rsidTr="00376B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BodyText"/>
              <w:rPr>
                <w:lang w:val="en-NZ"/>
              </w:rPr>
            </w:pPr>
            <w:r w:rsidRPr="00F81BE2">
              <w:t>The range statement relates to the unit of competency as a whole. It allows for different work environments and situations that may affect performance. Bold italicised wording, if used in the performance criteria, is detailed below. Essential operating con</w:t>
            </w:r>
            <w:r w:rsidRPr="00F81BE2">
              <w:t>ditions that may be present with training and assessment (depending on the work situation, needs of the candidate, accessibility of the item, and local industry and regional contexts) may also be included.</w:t>
            </w:r>
          </w:p>
        </w:tc>
      </w:tr>
      <w:tr w:rsidTr="00376B1C">
        <w:tblPrEx>
          <w:tblW w:w="0" w:type="auto"/>
          <w:tblLayout w:type="fixed"/>
          <w:tblCellMar>
            <w:left w:w="62" w:type="dxa"/>
            <w:right w:w="62" w:type="dxa"/>
          </w:tblCellMar>
          <w:tblLook w:val="0000"/>
        </w:tblPrEx>
        <w:tc>
          <w:tcPr>
            <w:tcW w:w="3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BodyText"/>
              <w:rPr>
                <w:lang w:val="en-NZ"/>
              </w:rPr>
            </w:pPr>
            <w:r w:rsidRPr="00F81BE2">
              <w:rPr>
                <w:rStyle w:val="BoldandItalics"/>
              </w:rPr>
              <w:t>Output</w:t>
            </w:r>
            <w:r w:rsidRPr="00F81BE2">
              <w:t xml:space="preserve"> may include:</w:t>
            </w:r>
          </w:p>
        </w:tc>
        <w:tc>
          <w:tcPr>
            <w:tcW w:w="4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ListBullet"/>
              <w:rPr>
                <w:lang w:val="en-NZ"/>
              </w:rPr>
            </w:pPr>
            <w:r w:rsidRPr="00F81BE2">
              <w:t>dedicated step and repeat machine either manual or electronically driven.</w:t>
            </w:r>
          </w:p>
        </w:tc>
      </w:tr>
      <w:tr w:rsidTr="00376B1C">
        <w:tblPrEx>
          <w:tblW w:w="0" w:type="auto"/>
          <w:tblLayout w:type="fixed"/>
          <w:tblCellMar>
            <w:left w:w="62" w:type="dxa"/>
            <w:right w:w="62" w:type="dxa"/>
          </w:tblCellMar>
          <w:tblLook w:val="0000"/>
        </w:tblPrEx>
        <w:tc>
          <w:tcPr>
            <w:tcW w:w="3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BodyText"/>
              <w:rPr>
                <w:lang w:val="en-NZ"/>
              </w:rPr>
            </w:pPr>
            <w:r w:rsidRPr="00F81BE2">
              <w:rPr>
                <w:rStyle w:val="BoldandItalics"/>
              </w:rPr>
              <w:t>Input</w:t>
            </w:r>
            <w:r w:rsidRPr="00F81BE2">
              <w:t xml:space="preserve"> may include:</w:t>
            </w:r>
          </w:p>
        </w:tc>
        <w:tc>
          <w:tcPr>
            <w:tcW w:w="4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ListBullet"/>
              <w:rPr>
                <w:lang w:val="en-NZ"/>
              </w:rPr>
            </w:pPr>
            <w:r w:rsidRPr="00F81BE2">
              <w:t>a variety of images to be assembled in multiples repeated in a single layout.</w:t>
            </w:r>
          </w:p>
        </w:tc>
      </w:tr>
      <w:tr w:rsidTr="00376B1C">
        <w:tblPrEx>
          <w:tblW w:w="0" w:type="auto"/>
          <w:tblLayout w:type="fixed"/>
          <w:tblCellMar>
            <w:left w:w="62" w:type="dxa"/>
            <w:right w:w="62" w:type="dxa"/>
          </w:tblCellMar>
          <w:tblLook w:val="0000"/>
        </w:tblPrEx>
        <w:tc>
          <w:tcPr>
            <w:tcW w:w="3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BodyText"/>
              <w:rPr>
                <w:lang w:val="en-NZ"/>
              </w:rPr>
            </w:pPr>
            <w:r w:rsidRPr="00F81BE2">
              <w:rPr>
                <w:rStyle w:val="BoldandItalics"/>
              </w:rPr>
              <w:t>Capture</w:t>
            </w:r>
            <w:r w:rsidRPr="00F81BE2">
              <w:t xml:space="preserve"> may include:</w:t>
            </w:r>
          </w:p>
        </w:tc>
        <w:tc>
          <w:tcPr>
            <w:tcW w:w="4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ListBullet"/>
              <w:rPr>
                <w:lang w:val="en-NZ"/>
              </w:rPr>
            </w:pPr>
            <w:r w:rsidRPr="00F81BE2">
              <w:t>a variety of devices electronically or manually operated.</w:t>
            </w:r>
          </w:p>
        </w:tc>
      </w:tr>
      <w:tr w:rsidTr="00376B1C">
        <w:tblPrEx>
          <w:tblW w:w="0" w:type="auto"/>
          <w:tblLayout w:type="fixed"/>
          <w:tblCellMar>
            <w:left w:w="62" w:type="dxa"/>
            <w:right w:w="62" w:type="dxa"/>
          </w:tblCellMar>
          <w:tblLook w:val="0000"/>
        </w:tblPrEx>
        <w:tc>
          <w:tcPr>
            <w:tcW w:w="3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BodyText"/>
              <w:rPr>
                <w:lang w:val="en-NZ"/>
              </w:rPr>
            </w:pPr>
            <w:r w:rsidRPr="00F81BE2">
              <w:rPr>
                <w:rStyle w:val="BoldandItalics"/>
              </w:rPr>
              <w:t>Manipulation</w:t>
            </w:r>
            <w:r w:rsidRPr="00F81BE2">
              <w:t>/</w:t>
            </w:r>
            <w:r w:rsidRPr="00F81BE2">
              <w:rPr>
                <w:rStyle w:val="BoldandItalics"/>
              </w:rPr>
              <w:t>edit</w:t>
            </w:r>
            <w:r w:rsidRPr="00F81BE2">
              <w:t xml:space="preserve"> may include:</w:t>
            </w:r>
          </w:p>
        </w:tc>
        <w:tc>
          <w:tcPr>
            <w:tcW w:w="4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ListBullet"/>
              <w:rPr>
                <w:lang w:val="en-NZ"/>
              </w:rPr>
            </w:pPr>
            <w:r w:rsidRPr="00F81BE2">
              <w:t>appropriate software and/or masking methods.</w:t>
            </w:r>
          </w:p>
        </w:tc>
      </w:tr>
      <w:tr w:rsidTr="00376B1C">
        <w:tblPrEx>
          <w:tblW w:w="0" w:type="auto"/>
          <w:tblLayout w:type="fixed"/>
          <w:tblCellMar>
            <w:left w:w="62" w:type="dxa"/>
            <w:right w:w="62" w:type="dxa"/>
          </w:tblCellMar>
          <w:tblLook w:val="0000"/>
        </w:tblPrEx>
        <w:tc>
          <w:tcPr>
            <w:tcW w:w="3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BodyText"/>
              <w:rPr>
                <w:lang w:val="en-NZ"/>
              </w:rPr>
            </w:pPr>
            <w:r w:rsidRPr="00F81BE2">
              <w:rPr>
                <w:rStyle w:val="BoldandItalics"/>
              </w:rPr>
              <w:t>Quality standards</w:t>
            </w:r>
            <w:r w:rsidRPr="00F81BE2">
              <w:t xml:space="preserve"> may include:</w:t>
            </w:r>
          </w:p>
        </w:tc>
        <w:tc>
          <w:tcPr>
            <w:tcW w:w="4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BE2" w:rsidP="00F81BE2">
            <w:pPr>
              <w:pStyle w:val="ListBullet"/>
            </w:pPr>
            <w:r w:rsidRPr="00F81BE2">
              <w:t>should meet client requirements and enterprise and industry standards.</w:t>
            </w:r>
          </w:p>
        </w:tc>
      </w:tr>
    </w:tbl>
    <w:p w:rsidR="00376B1C" w:rsidP="00F81BE2">
      <w:pPr>
        <w:pStyle w:val="BodyText"/>
      </w:pPr>
    </w:p>
    <w:p w:rsidR="00376B1C" w:rsidP="00F81BE2">
      <w:pPr>
        <w:pStyle w:val="BodyText"/>
      </w:pPr>
    </w:p>
    <w:p w:rsidR="00000000" w:rsidRPr="00F81BE2" w:rsidP="00F81BE2">
      <w:pPr>
        <w:pStyle w:val="Heading1"/>
      </w:pPr>
      <w:bookmarkStart w:id="12" w:name="O_82658"/>
      <w:bookmarkEnd w:id="12"/>
      <w:r w:rsidRPr="00F81BE2">
        <w:t>Unit Sector(s)</w:t>
      </w:r>
    </w:p>
    <w:tbl>
      <w:tblPr>
        <w:tblW w:w="0" w:type="auto"/>
        <w:tblLayout w:type="fixed"/>
        <w:tblCellMar>
          <w:left w:w="62" w:type="dxa"/>
          <w:right w:w="62" w:type="dxa"/>
        </w:tblCellMar>
        <w:tblLook w:val="0000"/>
      </w:tblPr>
      <w:tblGrid>
        <w:gridCol w:w="2654"/>
        <w:gridCol w:w="5868"/>
      </w:tblGrid>
      <w:tr w:rsidTr="00376B1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BodyText"/>
              <w:rPr>
                <w:lang w:val="en-NZ"/>
              </w:rPr>
            </w:pPr>
            <w:r w:rsidRPr="00F81BE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BE2" w:rsidP="00F81BE2">
            <w:pPr>
              <w:pStyle w:val="BodyText"/>
            </w:pPr>
          </w:p>
        </w:tc>
      </w:tr>
    </w:tbl>
    <w:p w:rsidR="00000000" w:rsidRPr="00F81BE2" w:rsidP="00F81BE2">
      <w:pPr>
        <w:pStyle w:val="BodyText"/>
      </w:pPr>
    </w:p>
    <w:p w:rsidR="00000000" w:rsidRPr="00F81BE2" w:rsidP="00F81BE2">
      <w:pPr>
        <w:pStyle w:val="AllowPageBreak"/>
      </w:pPr>
    </w:p>
    <w:p w:rsidR="00000000" w:rsidRPr="00F81BE2" w:rsidP="00F81BE2">
      <w:pPr>
        <w:pStyle w:val="Heading1"/>
      </w:pPr>
      <w:bookmarkStart w:id="13" w:name="O_157007"/>
      <w:bookmarkEnd w:id="13"/>
      <w:r w:rsidRPr="00F81BE2">
        <w:t>Competency field</w:t>
      </w:r>
    </w:p>
    <w:tbl>
      <w:tblPr>
        <w:tblW w:w="0" w:type="auto"/>
        <w:tblLayout w:type="fixed"/>
        <w:tblCellMar>
          <w:left w:w="62" w:type="dxa"/>
          <w:right w:w="62" w:type="dxa"/>
        </w:tblCellMar>
        <w:tblLook w:val="0000"/>
      </w:tblPr>
      <w:tblGrid>
        <w:gridCol w:w="2780"/>
        <w:gridCol w:w="5742"/>
      </w:tblGrid>
      <w:tr w:rsidTr="00376B1C">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BodyText"/>
              <w:rPr>
                <w:lang w:val="en-NZ"/>
              </w:rPr>
            </w:pPr>
            <w:r w:rsidRPr="00F81BE2">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BE2" w:rsidP="00F81BE2">
            <w:pPr>
              <w:pStyle w:val="BodyText"/>
            </w:pPr>
            <w:r w:rsidRPr="00F81BE2">
              <w:t>Pre-press</w:t>
            </w:r>
          </w:p>
        </w:tc>
      </w:tr>
    </w:tbl>
    <w:p w:rsidR="00000000" w:rsidRPr="00F81BE2" w:rsidP="00F81BE2">
      <w:pPr>
        <w:pStyle w:val="BodyText"/>
      </w:pPr>
    </w:p>
    <w:p w:rsidR="00000000" w:rsidRPr="00F81BE2" w:rsidP="00F81BE2">
      <w:pPr>
        <w:pStyle w:val="AllowPageBreak"/>
      </w:pPr>
    </w:p>
    <w:p w:rsidR="00000000" w:rsidRPr="00F81BE2" w:rsidP="00F81BE2">
      <w:pPr>
        <w:pStyle w:val="Heading1"/>
      </w:pPr>
      <w:bookmarkStart w:id="14" w:name="O_157006"/>
      <w:bookmarkEnd w:id="14"/>
      <w:r w:rsidRPr="00F81BE2">
        <w:t>Co-requisite units</w:t>
      </w:r>
    </w:p>
    <w:tbl>
      <w:tblPr>
        <w:tblW w:w="0" w:type="auto"/>
        <w:tblLayout w:type="fixed"/>
        <w:tblCellMar>
          <w:left w:w="62" w:type="dxa"/>
          <w:right w:w="62" w:type="dxa"/>
        </w:tblCellMar>
        <w:tblLook w:val="0000"/>
      </w:tblPr>
      <w:tblGrid>
        <w:gridCol w:w="2641"/>
        <w:gridCol w:w="1322"/>
        <w:gridCol w:w="4559"/>
      </w:tblGrid>
      <w:tr w:rsidTr="00376B1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BodyText"/>
              <w:rPr>
                <w:lang w:val="en-NZ"/>
              </w:rPr>
            </w:pPr>
            <w:r w:rsidRPr="00F81BE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BodyText"/>
              <w:rPr>
                <w:lang w:val="en-NZ"/>
              </w:rPr>
            </w:pPr>
          </w:p>
        </w:tc>
      </w:tr>
      <w:tr w:rsidTr="00376B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BE2">
            <w:pPr>
              <w:pStyle w:val="BodyText"/>
              <w:rPr>
                <w:lang w:val="en-NZ"/>
              </w:rPr>
            </w:pPr>
          </w:p>
        </w:tc>
      </w:tr>
      <w:tr w:rsidTr="00376B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BE2" w:rsidP="00F81BE2">
            <w:pPr>
              <w:pStyle w:val="BodyText"/>
            </w:pPr>
          </w:p>
        </w:tc>
      </w:tr>
    </w:tbl>
    <w:p w:rsidR="00000000" w:rsidRPr="00F81BE2" w:rsidP="00F81BE2">
      <w:pPr>
        <w:pStyle w:val="BodyText"/>
      </w:pPr>
    </w:p>
    <w:p w:rsidR="00000000" w:rsidRPr="00F81BE2" w:rsidP="00F81BE2"/>
    <w:sectPr w:rsidSect="00F81B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B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6B1C" w:rsidP="00376B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B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B1C" w:rsidP="00F81B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76B1C" w:rsidP="00F81B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76B1C" w:rsidP="00F81B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B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6B1C" w:rsidP="00376B1C">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B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B1C" w:rsidP="00F81BE2">
    <w:pPr>
      <w:pStyle w:val="Header"/>
      <w:framePr w:wrap="around"/>
    </w:pPr>
    <w:r>
      <w:fldChar w:fldCharType="begin"/>
    </w:r>
    <w:r>
      <w:instrText xml:space="preserve"> TITLE   \* MERGEFORMAT </w:instrText>
    </w:r>
    <w:r>
      <w:fldChar w:fldCharType="separate"/>
    </w:r>
    <w:r>
      <w:t>ICPPP370C Produce multiple image plates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6B1C" w:rsidP="00F81B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B605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3E75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B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1BE2"/>
    <w:pPr>
      <w:spacing w:before="360" w:after="60"/>
      <w:outlineLvl w:val="0"/>
    </w:pPr>
    <w:rPr>
      <w:sz w:val="32"/>
    </w:rPr>
  </w:style>
  <w:style w:type="paragraph" w:styleId="Heading2">
    <w:name w:val="heading 2"/>
    <w:basedOn w:val="HeadingBase"/>
    <w:next w:val="BodyText"/>
    <w:link w:val="Heading2Char"/>
    <w:qFormat/>
    <w:rsid w:val="00F81BE2"/>
    <w:pPr>
      <w:keepLines/>
      <w:spacing w:before="240" w:after="120"/>
      <w:outlineLvl w:val="1"/>
    </w:pPr>
    <w:rPr>
      <w:sz w:val="28"/>
      <w:szCs w:val="40"/>
    </w:rPr>
  </w:style>
  <w:style w:type="paragraph" w:styleId="Heading3">
    <w:name w:val="heading 3"/>
    <w:basedOn w:val="HeadingBase"/>
    <w:next w:val="BodyText"/>
    <w:link w:val="Heading3Char"/>
    <w:qFormat/>
    <w:rsid w:val="00F81BE2"/>
    <w:pPr>
      <w:spacing w:before="180" w:after="120"/>
      <w:outlineLvl w:val="2"/>
    </w:pPr>
    <w:rPr>
      <w:spacing w:val="-10"/>
      <w:kern w:val="32"/>
    </w:rPr>
  </w:style>
  <w:style w:type="paragraph" w:styleId="Heading4">
    <w:name w:val="heading 4"/>
    <w:basedOn w:val="HeadingBase"/>
    <w:next w:val="BodyText"/>
    <w:link w:val="Heading4Char"/>
    <w:qFormat/>
    <w:rsid w:val="00F81BE2"/>
    <w:pPr>
      <w:spacing w:before="160" w:after="120"/>
      <w:outlineLvl w:val="3"/>
    </w:pPr>
    <w:rPr>
      <w:sz w:val="22"/>
    </w:rPr>
  </w:style>
  <w:style w:type="paragraph" w:styleId="Heading5">
    <w:name w:val="heading 5"/>
    <w:basedOn w:val="HeadingBase"/>
    <w:next w:val="Normal"/>
    <w:link w:val="Heading5Char"/>
    <w:qFormat/>
    <w:rsid w:val="00F81BE2"/>
    <w:pPr>
      <w:spacing w:before="80"/>
      <w:outlineLvl w:val="4"/>
    </w:pPr>
    <w:rPr>
      <w:color w:val="918585"/>
      <w:sz w:val="20"/>
    </w:rPr>
  </w:style>
  <w:style w:type="paragraph" w:styleId="Heading6">
    <w:name w:val="heading 6"/>
    <w:basedOn w:val="HeadingBase"/>
    <w:next w:val="Normal"/>
    <w:link w:val="Heading6Char"/>
    <w:qFormat/>
    <w:rsid w:val="00F81BE2"/>
    <w:pPr>
      <w:spacing w:before="60"/>
      <w:outlineLvl w:val="5"/>
    </w:pPr>
    <w:rPr>
      <w:color w:val="918585"/>
      <w:sz w:val="20"/>
    </w:rPr>
  </w:style>
  <w:style w:type="paragraph" w:styleId="Heading7">
    <w:name w:val="heading 7"/>
    <w:basedOn w:val="Normal"/>
    <w:next w:val="Normal"/>
    <w:link w:val="Heading7Char"/>
    <w:qFormat/>
    <w:rsid w:val="00F81BE2"/>
    <w:pPr>
      <w:ind w:left="720"/>
      <w:outlineLvl w:val="6"/>
    </w:pPr>
    <w:rPr>
      <w:i/>
    </w:rPr>
  </w:style>
  <w:style w:type="paragraph" w:styleId="Heading8">
    <w:name w:val="heading 8"/>
    <w:basedOn w:val="Normal"/>
    <w:next w:val="Normal"/>
    <w:link w:val="Heading8Char"/>
    <w:qFormat/>
    <w:rsid w:val="00F81BE2"/>
    <w:pPr>
      <w:ind w:left="720"/>
      <w:outlineLvl w:val="7"/>
    </w:pPr>
    <w:rPr>
      <w:i/>
    </w:rPr>
  </w:style>
  <w:style w:type="paragraph" w:styleId="Heading9">
    <w:name w:val="heading 9"/>
    <w:basedOn w:val="Normal"/>
    <w:next w:val="Normal"/>
    <w:link w:val="Heading9Char"/>
    <w:qFormat/>
    <w:rsid w:val="00F81BE2"/>
    <w:pPr>
      <w:ind w:left="720"/>
      <w:outlineLvl w:val="8"/>
    </w:pPr>
    <w:rPr>
      <w:i/>
    </w:rPr>
  </w:style>
  <w:style w:type="character" w:default="1" w:styleId="DefaultParagraphFont">
    <w:name w:val="Default Paragraph Font"/>
    <w:uiPriority w:val="1"/>
    <w:unhideWhenUsed/>
    <w:rsid w:val="00F81B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1BE2"/>
  </w:style>
  <w:style w:type="character" w:customStyle="1" w:styleId="Heading1Char">
    <w:name w:val="Heading 1 Char"/>
    <w:basedOn w:val="DefaultParagraphFont"/>
    <w:link w:val="Heading1"/>
    <w:rsid w:val="00F81BE2"/>
    <w:rPr>
      <w:rFonts w:ascii="Times New Roman" w:eastAsia="Times New Roman" w:hAnsi="Times New Roman" w:cs="Times New Roman"/>
      <w:b/>
      <w:sz w:val="32"/>
      <w:szCs w:val="20"/>
      <w:lang w:eastAsia="en-US"/>
    </w:rPr>
  </w:style>
  <w:style w:type="paragraph" w:styleId="BodyText">
    <w:name w:val="Body Text"/>
    <w:basedOn w:val="Normal"/>
    <w:link w:val="BodyTextChar"/>
    <w:rsid w:val="00F81B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1BE2"/>
    <w:rPr>
      <w:rFonts w:ascii="Times New Roman" w:eastAsia="Times New Roman" w:hAnsi="Times New Roman" w:cs="Times New Roman"/>
      <w:sz w:val="24"/>
      <w:lang w:val="en-US" w:eastAsia="en-US"/>
    </w:rPr>
  </w:style>
  <w:style w:type="paragraph" w:styleId="Footer">
    <w:name w:val="footer"/>
    <w:basedOn w:val="Normal"/>
    <w:link w:val="FooterChar"/>
    <w:rsid w:val="00F81B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1BE2"/>
    <w:rPr>
      <w:rFonts w:ascii="Times New Roman" w:eastAsia="Times New Roman" w:hAnsi="Times New Roman" w:cs="Times New Roman"/>
      <w:sz w:val="16"/>
      <w:lang w:val="en-US" w:eastAsia="en-US"/>
    </w:rPr>
  </w:style>
  <w:style w:type="paragraph" w:styleId="List">
    <w:name w:val="List"/>
    <w:basedOn w:val="BodyText"/>
    <w:next w:val="BodyText"/>
    <w:rsid w:val="00F81BE2"/>
    <w:pPr>
      <w:tabs>
        <w:tab w:val="left" w:pos="340"/>
      </w:tabs>
      <w:spacing w:before="60" w:after="60"/>
      <w:ind w:left="340" w:hanging="340"/>
    </w:pPr>
  </w:style>
  <w:style w:type="paragraph" w:styleId="ListBullet">
    <w:name w:val="List Bullet"/>
    <w:basedOn w:val="List"/>
    <w:rsid w:val="00F81BE2"/>
    <w:pPr>
      <w:numPr>
        <w:numId w:val="12"/>
      </w:numPr>
      <w:tabs>
        <w:tab w:val="clear" w:pos="340"/>
      </w:tabs>
      <w:spacing w:before="40" w:after="40"/>
    </w:pPr>
  </w:style>
  <w:style w:type="character" w:customStyle="1" w:styleId="SpecialBold">
    <w:name w:val="Special Bold"/>
    <w:basedOn w:val="DefaultParagraphFont"/>
    <w:rsid w:val="00F81BE2"/>
    <w:rPr>
      <w:b/>
      <w:spacing w:val="0"/>
    </w:rPr>
  </w:style>
  <w:style w:type="paragraph" w:styleId="Header">
    <w:name w:val="header"/>
    <w:basedOn w:val="Normal"/>
    <w:link w:val="HeaderChar"/>
    <w:rsid w:val="00F81B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1BE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1BE2"/>
    <w:pPr>
      <w:spacing w:before="240" w:after="120"/>
      <w:outlineLvl w:val="0"/>
    </w:pPr>
    <w:rPr>
      <w:rFonts w:ascii="Times New Roman" w:hAnsi="Times New Roman"/>
      <w:b/>
      <w:sz w:val="28"/>
    </w:rPr>
  </w:style>
  <w:style w:type="paragraph" w:customStyle="1" w:styleId="AllowPageBreak">
    <w:name w:val="AllowPageBreak"/>
    <w:rsid w:val="00F81BE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1BE2"/>
    <w:pPr>
      <w:tabs>
        <w:tab w:val="left" w:pos="680"/>
      </w:tabs>
      <w:spacing w:before="60" w:after="60"/>
      <w:ind w:left="680" w:hanging="340"/>
    </w:pPr>
  </w:style>
  <w:style w:type="character" w:customStyle="1" w:styleId="BoldandItalics">
    <w:name w:val="Bold and Italics"/>
    <w:qFormat/>
    <w:rsid w:val="00F81BE2"/>
    <w:rPr>
      <w:b/>
      <w:i/>
      <w:u w:val="none"/>
    </w:rPr>
  </w:style>
  <w:style w:type="character" w:customStyle="1" w:styleId="Heading2Char">
    <w:name w:val="Heading 2 Char"/>
    <w:basedOn w:val="DefaultParagraphFont"/>
    <w:link w:val="Heading2"/>
    <w:rsid w:val="00F81B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1B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1B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1B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1B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1B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1B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1BE2"/>
    <w:rPr>
      <w:rFonts w:ascii="Courier New" w:eastAsia="Times New Roman" w:hAnsi="Courier New" w:cs="Times New Roman"/>
      <w:i/>
      <w:szCs w:val="20"/>
      <w:lang w:val="en-US" w:eastAsia="en-US"/>
    </w:rPr>
  </w:style>
  <w:style w:type="paragraph" w:customStyle="1" w:styleId="HeadingBase">
    <w:name w:val="Heading Base"/>
    <w:rsid w:val="00F81B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1BE2"/>
    <w:pPr>
      <w:tabs>
        <w:tab w:val="right" w:leader="dot" w:pos="9072"/>
      </w:tabs>
      <w:ind w:left="567"/>
    </w:pPr>
    <w:rPr>
      <w:szCs w:val="22"/>
    </w:rPr>
  </w:style>
  <w:style w:type="paragraph" w:customStyle="1" w:styleId="TOCBase">
    <w:name w:val="TOC Base"/>
    <w:rsid w:val="00F81B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1BE2"/>
    <w:pPr>
      <w:tabs>
        <w:tab w:val="right" w:leader="dot" w:pos="9072"/>
      </w:tabs>
      <w:spacing w:before="40" w:after="40"/>
      <w:ind w:left="284"/>
    </w:pPr>
    <w:rPr>
      <w:rFonts w:ascii="Times New Roman" w:hAnsi="Times New Roman"/>
    </w:rPr>
  </w:style>
  <w:style w:type="paragraph" w:styleId="TOC1">
    <w:name w:val="toc 1"/>
    <w:basedOn w:val="TOCBase"/>
    <w:next w:val="Normal"/>
    <w:rsid w:val="00F81B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1BE2"/>
    <w:pPr>
      <w:spacing w:before="5040"/>
      <w:jc w:val="center"/>
    </w:pPr>
    <w:rPr>
      <w:sz w:val="48"/>
      <w:szCs w:val="72"/>
      <w:lang w:val="en-US"/>
    </w:rPr>
  </w:style>
  <w:style w:type="character" w:customStyle="1" w:styleId="TitleChar">
    <w:name w:val="Title Char"/>
    <w:basedOn w:val="DefaultParagraphFont"/>
    <w:link w:val="Title"/>
    <w:rsid w:val="00F81B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1BE2"/>
    <w:pPr>
      <w:tabs>
        <w:tab w:val="left" w:pos="3600"/>
        <w:tab w:val="left" w:pos="3958"/>
      </w:tabs>
    </w:pPr>
  </w:style>
  <w:style w:type="paragraph" w:customStyle="1" w:styleId="Note">
    <w:name w:val="Note"/>
    <w:basedOn w:val="BodyText"/>
    <w:rsid w:val="00F81B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1BE2"/>
    <w:pPr>
      <w:framePr w:wrap="auto" w:hAnchor="text" w:y="6049"/>
    </w:pPr>
    <w:rPr>
      <w:color w:val="000000"/>
      <w:sz w:val="40"/>
    </w:rPr>
  </w:style>
  <w:style w:type="paragraph" w:customStyle="1" w:styleId="TOCTitle">
    <w:name w:val="TOCTitle"/>
    <w:basedOn w:val="Heading1"/>
    <w:rsid w:val="00F81BE2"/>
    <w:pPr>
      <w:spacing w:after="240"/>
      <w:jc w:val="center"/>
      <w:outlineLvl w:val="9"/>
    </w:pPr>
    <w:rPr>
      <w:caps/>
    </w:rPr>
  </w:style>
  <w:style w:type="paragraph" w:customStyle="1" w:styleId="Version">
    <w:name w:val="Version"/>
    <w:rsid w:val="00F81B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1BE2"/>
    <w:pPr>
      <w:numPr>
        <w:numId w:val="13"/>
      </w:numPr>
      <w:tabs>
        <w:tab w:val="clear" w:pos="680"/>
      </w:tabs>
    </w:pPr>
  </w:style>
  <w:style w:type="paragraph" w:styleId="Index1">
    <w:name w:val="index 1"/>
    <w:basedOn w:val="Normal"/>
    <w:next w:val="Normal"/>
    <w:semiHidden/>
    <w:rsid w:val="00F81BE2"/>
    <w:pPr>
      <w:keepNext w:val="0"/>
      <w:tabs>
        <w:tab w:val="right" w:pos="4176"/>
      </w:tabs>
      <w:ind w:left="198" w:hanging="198"/>
    </w:pPr>
    <w:rPr>
      <w:rFonts w:ascii="Garamond" w:hAnsi="Garamond"/>
    </w:rPr>
  </w:style>
  <w:style w:type="paragraph" w:styleId="IndexHeading">
    <w:name w:val="index heading"/>
    <w:basedOn w:val="Normal"/>
    <w:next w:val="Index1"/>
    <w:semiHidden/>
    <w:rsid w:val="00F81BE2"/>
    <w:pPr>
      <w:spacing w:before="120" w:after="120"/>
    </w:pPr>
    <w:rPr>
      <w:rFonts w:ascii="Arial" w:hAnsi="Arial"/>
      <w:b/>
      <w:color w:val="918585"/>
      <w:sz w:val="24"/>
    </w:rPr>
  </w:style>
  <w:style w:type="paragraph" w:customStyle="1" w:styleId="Chapter">
    <w:name w:val="Chapter"/>
    <w:basedOn w:val="Normal"/>
    <w:rsid w:val="00F81BE2"/>
    <w:pPr>
      <w:spacing w:before="240"/>
    </w:pPr>
    <w:rPr>
      <w:rFonts w:ascii="Times New Roman" w:hAnsi="Times New Roman"/>
      <w:smallCaps/>
      <w:spacing w:val="80"/>
      <w:sz w:val="28"/>
    </w:rPr>
  </w:style>
  <w:style w:type="paragraph" w:customStyle="1" w:styleId="InChapter">
    <w:name w:val="InChapter"/>
    <w:basedOn w:val="Heading3"/>
    <w:rsid w:val="00F81BE2"/>
    <w:pPr>
      <w:spacing w:after="240"/>
      <w:outlineLvl w:val="9"/>
    </w:pPr>
    <w:rPr>
      <w:noProof/>
    </w:rPr>
  </w:style>
  <w:style w:type="paragraph" w:styleId="Index2">
    <w:name w:val="index 2"/>
    <w:basedOn w:val="Normal"/>
    <w:next w:val="Normal"/>
    <w:semiHidden/>
    <w:rsid w:val="00F81BE2"/>
    <w:pPr>
      <w:tabs>
        <w:tab w:val="right" w:pos="4176"/>
      </w:tabs>
      <w:ind w:left="568" w:hanging="284"/>
    </w:pPr>
    <w:rPr>
      <w:rFonts w:ascii="Garamond" w:hAnsi="Garamond"/>
    </w:rPr>
  </w:style>
  <w:style w:type="paragraph" w:customStyle="1" w:styleId="Byline">
    <w:name w:val="Byline"/>
    <w:rsid w:val="00F81B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1BE2"/>
    <w:pPr>
      <w:tabs>
        <w:tab w:val="clear" w:pos="3600"/>
        <w:tab w:val="clear" w:pos="3958"/>
      </w:tabs>
      <w:jc w:val="right"/>
    </w:pPr>
  </w:style>
  <w:style w:type="character" w:styleId="Emphasis">
    <w:name w:val="Emphasis"/>
    <w:basedOn w:val="DefaultParagraphFont"/>
    <w:qFormat/>
    <w:rsid w:val="00F81BE2"/>
    <w:rPr>
      <w:i/>
    </w:rPr>
  </w:style>
  <w:style w:type="paragraph" w:styleId="Caption">
    <w:name w:val="caption"/>
    <w:basedOn w:val="BodyText"/>
    <w:next w:val="Normal"/>
    <w:qFormat/>
    <w:rsid w:val="00F81BE2"/>
    <w:pPr>
      <w:framePr w:w="2268" w:hSpace="181" w:vSpace="181" w:wrap="around" w:vAnchor="text" w:hAnchor="page" w:x="1135" w:y="285" w:anchorLock="1"/>
    </w:pPr>
    <w:rPr>
      <w:i/>
    </w:rPr>
  </w:style>
  <w:style w:type="paragraph" w:customStyle="1" w:styleId="MiniTOCTitle">
    <w:name w:val="MiniTOCTitle"/>
    <w:basedOn w:val="Heading4"/>
    <w:rsid w:val="00F81BE2"/>
    <w:pPr>
      <w:spacing w:before="240"/>
      <w:outlineLvl w:val="9"/>
    </w:pPr>
    <w:rPr>
      <w:noProof/>
      <w:sz w:val="24"/>
    </w:rPr>
  </w:style>
  <w:style w:type="paragraph" w:customStyle="1" w:styleId="MiniTOCItem">
    <w:name w:val="MiniTOCItem"/>
    <w:basedOn w:val="ListBullet"/>
    <w:rsid w:val="00F81BE2"/>
    <w:pPr>
      <w:numPr>
        <w:numId w:val="0"/>
      </w:numPr>
      <w:tabs>
        <w:tab w:val="right" w:leader="dot" w:pos="6521"/>
      </w:tabs>
      <w:spacing w:before="0" w:after="0"/>
    </w:pPr>
  </w:style>
  <w:style w:type="paragraph" w:customStyle="1" w:styleId="TOFTitle">
    <w:name w:val="TOFTitle"/>
    <w:basedOn w:val="TOCTitle"/>
    <w:rsid w:val="00F81BE2"/>
  </w:style>
  <w:style w:type="paragraph" w:styleId="TableofFigures">
    <w:name w:val="table of figures"/>
    <w:basedOn w:val="Normal"/>
    <w:next w:val="Normal"/>
    <w:semiHidden/>
    <w:rsid w:val="00F81BE2"/>
    <w:pPr>
      <w:tabs>
        <w:tab w:val="right" w:leader="dot" w:pos="9072"/>
      </w:tabs>
      <w:ind w:left="970" w:hanging="403"/>
    </w:pPr>
    <w:rPr>
      <w:rFonts w:ascii="Times New Roman" w:hAnsi="Times New Roman"/>
      <w:b/>
    </w:rPr>
  </w:style>
  <w:style w:type="paragraph" w:styleId="ListNumber">
    <w:name w:val="List Number"/>
    <w:basedOn w:val="List"/>
    <w:rsid w:val="00F81BE2"/>
    <w:pPr>
      <w:numPr>
        <w:numId w:val="10"/>
      </w:numPr>
    </w:pPr>
  </w:style>
  <w:style w:type="character" w:customStyle="1" w:styleId="WingdingSymbols">
    <w:name w:val="Wingding Symbols"/>
    <w:rsid w:val="00F81BE2"/>
    <w:rPr>
      <w:rFonts w:ascii="Wingdings" w:hAnsi="Wingdings"/>
    </w:rPr>
  </w:style>
  <w:style w:type="paragraph" w:customStyle="1" w:styleId="TableHeading">
    <w:name w:val="Table Heading"/>
    <w:basedOn w:val="HeadingBase"/>
    <w:rsid w:val="00F81BE2"/>
    <w:pPr>
      <w:keepLines/>
      <w:pBdr>
        <w:bottom w:val="single" w:sz="6" w:space="1" w:color="918585"/>
      </w:pBdr>
      <w:spacing w:before="240"/>
    </w:pPr>
  </w:style>
  <w:style w:type="character" w:customStyle="1" w:styleId="HotSpot">
    <w:name w:val="HotSpot"/>
    <w:rsid w:val="00F81BE2"/>
    <w:rPr>
      <w:color w:val="0033CC"/>
      <w:u w:val="none"/>
    </w:rPr>
  </w:style>
  <w:style w:type="paragraph" w:customStyle="1" w:styleId="BodyTextRight">
    <w:name w:val="Body Text Right"/>
    <w:basedOn w:val="BodyText"/>
    <w:rsid w:val="00F81BE2"/>
    <w:pPr>
      <w:spacing w:before="0" w:after="0"/>
      <w:jc w:val="right"/>
    </w:pPr>
  </w:style>
  <w:style w:type="paragraph" w:styleId="Index3">
    <w:name w:val="index 3"/>
    <w:basedOn w:val="ListNumber2"/>
    <w:next w:val="Normal"/>
    <w:semiHidden/>
    <w:rsid w:val="00F81BE2"/>
    <w:pPr>
      <w:numPr>
        <w:numId w:val="0"/>
      </w:numPr>
      <w:tabs>
        <w:tab w:val="right" w:leader="dot" w:pos="4176"/>
      </w:tabs>
    </w:pPr>
  </w:style>
  <w:style w:type="paragraph" w:styleId="ListNumber2">
    <w:name w:val="List Number 2"/>
    <w:basedOn w:val="List2"/>
    <w:rsid w:val="00F81BE2"/>
    <w:pPr>
      <w:numPr>
        <w:numId w:val="9"/>
      </w:numPr>
      <w:tabs>
        <w:tab w:val="clear" w:pos="1060"/>
      </w:tabs>
    </w:pPr>
  </w:style>
  <w:style w:type="paragraph" w:customStyle="1" w:styleId="MarginNote">
    <w:name w:val="Margin Note"/>
    <w:basedOn w:val="BodyText"/>
    <w:rsid w:val="00F81B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1B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1B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1BE2"/>
    <w:rPr>
      <w:sz w:val="32"/>
    </w:rPr>
  </w:style>
  <w:style w:type="paragraph" w:customStyle="1" w:styleId="HeadingProcedure">
    <w:name w:val="Heading Procedure"/>
    <w:basedOn w:val="HeadingBase"/>
    <w:next w:val="Normal"/>
    <w:rsid w:val="00F81BE2"/>
    <w:pPr>
      <w:tabs>
        <w:tab w:val="left" w:pos="0"/>
      </w:tabs>
      <w:spacing w:before="120" w:after="60"/>
    </w:pPr>
    <w:rPr>
      <w:i/>
      <w:color w:val="918585"/>
      <w:sz w:val="22"/>
    </w:rPr>
  </w:style>
  <w:style w:type="paragraph" w:customStyle="1" w:styleId="TableBodyText">
    <w:name w:val="Table Body Text"/>
    <w:basedOn w:val="BodyText"/>
    <w:rsid w:val="00F81BE2"/>
    <w:pPr>
      <w:spacing w:before="60" w:after="60"/>
    </w:pPr>
  </w:style>
  <w:style w:type="paragraph" w:styleId="ListContinue">
    <w:name w:val="List Continue"/>
    <w:basedOn w:val="List"/>
    <w:rsid w:val="00F81BE2"/>
    <w:pPr>
      <w:ind w:firstLine="0"/>
    </w:pPr>
  </w:style>
  <w:style w:type="paragraph" w:customStyle="1" w:styleId="ListNote">
    <w:name w:val="List Note"/>
    <w:basedOn w:val="List"/>
    <w:rsid w:val="00F81BE2"/>
    <w:pPr>
      <w:pBdr>
        <w:top w:val="single" w:sz="6" w:space="2" w:color="918585"/>
        <w:bottom w:val="single" w:sz="6" w:space="2" w:color="918585"/>
      </w:pBdr>
      <w:tabs>
        <w:tab w:val="left" w:pos="1021"/>
      </w:tabs>
      <w:ind w:firstLine="0"/>
    </w:pPr>
  </w:style>
  <w:style w:type="paragraph" w:customStyle="1" w:styleId="Warning">
    <w:name w:val="Warning"/>
    <w:basedOn w:val="BodyText"/>
    <w:rsid w:val="00F81BE2"/>
    <w:pPr>
      <w:shd w:val="clear" w:color="auto" w:fill="D9D9D9"/>
      <w:tabs>
        <w:tab w:val="left" w:pos="992"/>
      </w:tabs>
      <w:ind w:left="119" w:right="119"/>
    </w:pPr>
    <w:rPr>
      <w:sz w:val="20"/>
    </w:rPr>
  </w:style>
  <w:style w:type="paragraph" w:customStyle="1" w:styleId="MarginIcons">
    <w:name w:val="Margin Icons"/>
    <w:basedOn w:val="BodyText"/>
    <w:rsid w:val="00F81B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1BE2"/>
    <w:rPr>
      <w:rFonts w:ascii="Courier New" w:hAnsi="Courier New"/>
    </w:rPr>
  </w:style>
  <w:style w:type="paragraph" w:customStyle="1" w:styleId="NoteBullet">
    <w:name w:val="Note Bullet"/>
    <w:basedOn w:val="Note"/>
    <w:rsid w:val="00F81BE2"/>
    <w:pPr>
      <w:tabs>
        <w:tab w:val="clear" w:pos="680"/>
      </w:tabs>
      <w:spacing w:before="60" w:after="60"/>
    </w:pPr>
  </w:style>
  <w:style w:type="paragraph" w:customStyle="1" w:styleId="SubHeading2">
    <w:name w:val="SubHeading2"/>
    <w:basedOn w:val="HeadingBase"/>
    <w:rsid w:val="00F81BE2"/>
    <w:pPr>
      <w:spacing w:before="240" w:after="60"/>
    </w:pPr>
    <w:rPr>
      <w:sz w:val="20"/>
    </w:rPr>
  </w:style>
  <w:style w:type="paragraph" w:customStyle="1" w:styleId="SubHeading1">
    <w:name w:val="SubHeading1"/>
    <w:basedOn w:val="HeadingBase"/>
    <w:rsid w:val="00F81BE2"/>
    <w:pPr>
      <w:spacing w:before="240" w:after="60"/>
    </w:pPr>
    <w:rPr>
      <w:color w:val="918585"/>
      <w:sz w:val="22"/>
    </w:rPr>
  </w:style>
  <w:style w:type="paragraph" w:customStyle="1" w:styleId="SideHeading">
    <w:name w:val="Side Heading"/>
    <w:basedOn w:val="HeadingBase"/>
    <w:rsid w:val="00F81B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1BE2"/>
    <w:pPr>
      <w:tabs>
        <w:tab w:val="num" w:pos="360"/>
      </w:tabs>
    </w:pPr>
  </w:style>
  <w:style w:type="paragraph" w:styleId="PlainText">
    <w:name w:val="Plain Text"/>
    <w:basedOn w:val="Normal"/>
    <w:link w:val="PlainTextChar"/>
    <w:rsid w:val="00F81BE2"/>
    <w:rPr>
      <w:sz w:val="20"/>
    </w:rPr>
  </w:style>
  <w:style w:type="character" w:customStyle="1" w:styleId="PlainTextChar">
    <w:name w:val="Plain Text Char"/>
    <w:basedOn w:val="DefaultParagraphFont"/>
    <w:link w:val="PlainText"/>
    <w:rsid w:val="00F81B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1BE2"/>
    <w:rPr>
      <w:b/>
      <w:smallCaps/>
    </w:rPr>
  </w:style>
  <w:style w:type="paragraph" w:customStyle="1" w:styleId="TableListNumber">
    <w:name w:val="Table List Number"/>
    <w:basedOn w:val="ListNumber"/>
    <w:rsid w:val="00F81BE2"/>
    <w:pPr>
      <w:numPr>
        <w:numId w:val="0"/>
      </w:numPr>
    </w:pPr>
  </w:style>
  <w:style w:type="paragraph" w:styleId="TOC4">
    <w:name w:val="toc 4"/>
    <w:basedOn w:val="TOCBase"/>
    <w:next w:val="Normal"/>
    <w:semiHidden/>
    <w:rsid w:val="00F81BE2"/>
    <w:pPr>
      <w:tabs>
        <w:tab w:val="right" w:leader="dot" w:pos="9071"/>
      </w:tabs>
      <w:ind w:left="1701"/>
    </w:pPr>
  </w:style>
  <w:style w:type="paragraph" w:customStyle="1" w:styleId="ListAlpha">
    <w:name w:val="List Alpha"/>
    <w:basedOn w:val="List"/>
    <w:rsid w:val="00F81BE2"/>
    <w:pPr>
      <w:numPr>
        <w:numId w:val="8"/>
      </w:numPr>
    </w:pPr>
  </w:style>
  <w:style w:type="paragraph" w:customStyle="1" w:styleId="ListAlpha2">
    <w:name w:val="List Alpha 2"/>
    <w:basedOn w:val="List2"/>
    <w:rsid w:val="00F81BE2"/>
    <w:pPr>
      <w:numPr>
        <w:numId w:val="7"/>
      </w:numPr>
    </w:pPr>
  </w:style>
  <w:style w:type="paragraph" w:styleId="List3">
    <w:name w:val="List 3"/>
    <w:basedOn w:val="BodyText"/>
    <w:rsid w:val="00F81BE2"/>
    <w:pPr>
      <w:tabs>
        <w:tab w:val="left" w:pos="1021"/>
      </w:tabs>
      <w:spacing w:before="60" w:after="60"/>
      <w:ind w:left="1020" w:hanging="340"/>
    </w:pPr>
  </w:style>
  <w:style w:type="paragraph" w:styleId="List4">
    <w:name w:val="List 4"/>
    <w:basedOn w:val="BodyText"/>
    <w:rsid w:val="00F81BE2"/>
    <w:pPr>
      <w:tabs>
        <w:tab w:val="left" w:pos="1361"/>
      </w:tabs>
      <w:spacing w:before="60" w:after="60"/>
      <w:ind w:left="1361" w:hanging="340"/>
    </w:pPr>
  </w:style>
  <w:style w:type="paragraph" w:styleId="List5">
    <w:name w:val="List 5"/>
    <w:basedOn w:val="BodyText"/>
    <w:rsid w:val="00F81BE2"/>
    <w:pPr>
      <w:tabs>
        <w:tab w:val="left" w:pos="1701"/>
      </w:tabs>
      <w:spacing w:before="60" w:after="60"/>
      <w:ind w:left="1701" w:hanging="340"/>
    </w:pPr>
  </w:style>
  <w:style w:type="paragraph" w:styleId="ListBullet3">
    <w:name w:val="List Bullet 3"/>
    <w:basedOn w:val="List3"/>
    <w:rsid w:val="00F81BE2"/>
    <w:pPr>
      <w:numPr>
        <w:numId w:val="14"/>
      </w:numPr>
      <w:tabs>
        <w:tab w:val="clear" w:pos="1021"/>
      </w:tabs>
      <w:ind w:left="1037" w:hanging="357"/>
    </w:pPr>
  </w:style>
  <w:style w:type="paragraph" w:styleId="ListBullet4">
    <w:name w:val="List Bullet 4"/>
    <w:basedOn w:val="List4"/>
    <w:rsid w:val="00F81BE2"/>
    <w:pPr>
      <w:numPr>
        <w:numId w:val="2"/>
      </w:numPr>
    </w:pPr>
  </w:style>
  <w:style w:type="paragraph" w:styleId="ListBullet5">
    <w:name w:val="List Bullet 5"/>
    <w:basedOn w:val="List5"/>
    <w:rsid w:val="00F81BE2"/>
    <w:pPr>
      <w:numPr>
        <w:numId w:val="3"/>
      </w:numPr>
    </w:pPr>
  </w:style>
  <w:style w:type="paragraph" w:styleId="ListContinue2">
    <w:name w:val="List Continue 2"/>
    <w:basedOn w:val="List2"/>
    <w:rsid w:val="00F81BE2"/>
    <w:pPr>
      <w:ind w:firstLine="0"/>
    </w:pPr>
  </w:style>
  <w:style w:type="paragraph" w:styleId="ListContinue3">
    <w:name w:val="List Continue 3"/>
    <w:basedOn w:val="List3"/>
    <w:rsid w:val="00F81BE2"/>
    <w:pPr>
      <w:ind w:left="1021" w:firstLine="0"/>
    </w:pPr>
  </w:style>
  <w:style w:type="paragraph" w:styleId="ListContinue4">
    <w:name w:val="List Continue 4"/>
    <w:basedOn w:val="List4"/>
    <w:rsid w:val="00F81BE2"/>
    <w:pPr>
      <w:ind w:firstLine="0"/>
    </w:pPr>
  </w:style>
  <w:style w:type="paragraph" w:styleId="ListContinue5">
    <w:name w:val="List Continue 5"/>
    <w:basedOn w:val="List5"/>
    <w:rsid w:val="00F81BE2"/>
    <w:pPr>
      <w:ind w:firstLine="0"/>
    </w:pPr>
  </w:style>
  <w:style w:type="paragraph" w:styleId="ListNumber3">
    <w:name w:val="List Number 3"/>
    <w:basedOn w:val="List3"/>
    <w:rsid w:val="00F81BE2"/>
    <w:pPr>
      <w:numPr>
        <w:numId w:val="4"/>
      </w:numPr>
    </w:pPr>
  </w:style>
  <w:style w:type="paragraph" w:styleId="ListNumber4">
    <w:name w:val="List Number 4"/>
    <w:basedOn w:val="List4"/>
    <w:rsid w:val="00F81BE2"/>
    <w:pPr>
      <w:numPr>
        <w:numId w:val="5"/>
      </w:numPr>
    </w:pPr>
  </w:style>
  <w:style w:type="paragraph" w:styleId="ListNumber5">
    <w:name w:val="List Number 5"/>
    <w:basedOn w:val="List5"/>
    <w:rsid w:val="00F81BE2"/>
    <w:pPr>
      <w:numPr>
        <w:numId w:val="6"/>
      </w:numPr>
    </w:pPr>
  </w:style>
  <w:style w:type="paragraph" w:styleId="BlockText">
    <w:name w:val="Block Text"/>
    <w:basedOn w:val="Normal"/>
    <w:rsid w:val="00F81BE2"/>
    <w:pPr>
      <w:spacing w:after="120"/>
      <w:ind w:left="1440" w:right="1440"/>
    </w:pPr>
  </w:style>
  <w:style w:type="character" w:customStyle="1" w:styleId="Subscript">
    <w:name w:val="Subscript"/>
    <w:basedOn w:val="DefaultParagraphFont"/>
    <w:rsid w:val="00F81BE2"/>
    <w:rPr>
      <w:sz w:val="16"/>
      <w:vertAlign w:val="subscript"/>
    </w:rPr>
  </w:style>
  <w:style w:type="character" w:customStyle="1" w:styleId="Superscript">
    <w:name w:val="Superscript"/>
    <w:basedOn w:val="DefaultParagraphFont"/>
    <w:rsid w:val="00F81BE2"/>
    <w:rPr>
      <w:sz w:val="16"/>
      <w:vertAlign w:val="superscript"/>
    </w:rPr>
  </w:style>
  <w:style w:type="character" w:customStyle="1" w:styleId="Symbols">
    <w:name w:val="Symbols"/>
    <w:basedOn w:val="DefaultParagraphFont"/>
    <w:rsid w:val="00F81BE2"/>
    <w:rPr>
      <w:rFonts w:ascii="Symbol" w:hAnsi="Symbol"/>
    </w:rPr>
  </w:style>
  <w:style w:type="character" w:customStyle="1" w:styleId="MenuOptions">
    <w:name w:val="Menu Options"/>
    <w:basedOn w:val="DefaultParagraphFont"/>
    <w:rsid w:val="00F81BE2"/>
    <w:rPr>
      <w:rFonts w:ascii="Arial Narrow" w:hAnsi="Arial Narrow"/>
      <w:smallCaps/>
    </w:rPr>
  </w:style>
  <w:style w:type="character" w:customStyle="1" w:styleId="Buttons">
    <w:name w:val="Buttons"/>
    <w:basedOn w:val="DefaultParagraphFont"/>
    <w:rsid w:val="00F81BE2"/>
    <w:rPr>
      <w:b/>
    </w:rPr>
  </w:style>
  <w:style w:type="character" w:customStyle="1" w:styleId="Underlined">
    <w:name w:val="Underlined"/>
    <w:basedOn w:val="DefaultParagraphFont"/>
    <w:rsid w:val="00F81BE2"/>
    <w:rPr>
      <w:u w:val="single"/>
    </w:rPr>
  </w:style>
  <w:style w:type="paragraph" w:customStyle="1" w:styleId="TableBodyTextRight">
    <w:name w:val="Table Body Text Right"/>
    <w:basedOn w:val="TableBodyText"/>
    <w:rsid w:val="00F81BE2"/>
    <w:pPr>
      <w:widowControl w:val="0"/>
      <w:autoSpaceDE w:val="0"/>
      <w:autoSpaceDN w:val="0"/>
      <w:adjustRightInd w:val="0"/>
      <w:jc w:val="right"/>
    </w:pPr>
    <w:rPr>
      <w:rFonts w:cs="Arial"/>
      <w:szCs w:val="18"/>
    </w:rPr>
  </w:style>
  <w:style w:type="paragraph" w:customStyle="1" w:styleId="CopyrightText">
    <w:name w:val="Copyright Text"/>
    <w:basedOn w:val="BodyText"/>
    <w:rsid w:val="00F81BE2"/>
    <w:rPr>
      <w:sz w:val="18"/>
    </w:rPr>
  </w:style>
  <w:style w:type="paragraph" w:customStyle="1" w:styleId="BodySmallRight">
    <w:name w:val="Body Small Right"/>
    <w:basedOn w:val="BodyTextRight"/>
    <w:rsid w:val="00F81BE2"/>
    <w:rPr>
      <w:sz w:val="18"/>
      <w:szCs w:val="18"/>
    </w:rPr>
  </w:style>
  <w:style w:type="paragraph" w:customStyle="1" w:styleId="MarginEdition">
    <w:name w:val="Margin Edition"/>
    <w:basedOn w:val="MarginNote"/>
    <w:rsid w:val="00F81BE2"/>
    <w:pPr>
      <w:spacing w:before="0" w:after="0"/>
    </w:pPr>
    <w:rPr>
      <w:rFonts w:ascii="Times New Roman" w:hAnsi="Times New Roman"/>
      <w:color w:val="999999"/>
    </w:rPr>
  </w:style>
  <w:style w:type="paragraph" w:customStyle="1" w:styleId="Spacer">
    <w:name w:val="Spacer"/>
    <w:basedOn w:val="Normal"/>
    <w:rsid w:val="00F81BE2"/>
    <w:rPr>
      <w:sz w:val="2"/>
      <w:szCs w:val="2"/>
    </w:rPr>
  </w:style>
  <w:style w:type="character" w:customStyle="1" w:styleId="Small">
    <w:name w:val="Small"/>
    <w:basedOn w:val="DefaultParagraphFont"/>
    <w:rsid w:val="00F81BE2"/>
    <w:rPr>
      <w:sz w:val="16"/>
    </w:rPr>
  </w:style>
  <w:style w:type="paragraph" w:customStyle="1" w:styleId="WideTable">
    <w:name w:val="Wide Table"/>
    <w:basedOn w:val="Normal"/>
    <w:rsid w:val="00F81BE2"/>
    <w:pPr>
      <w:ind w:left="-1418"/>
    </w:pPr>
    <w:rPr>
      <w:sz w:val="2"/>
      <w:szCs w:val="2"/>
    </w:rPr>
  </w:style>
  <w:style w:type="character" w:styleId="PageNumber">
    <w:name w:val="page number"/>
    <w:basedOn w:val="DefaultParagraphFont"/>
    <w:rsid w:val="00F81BE2"/>
  </w:style>
  <w:style w:type="paragraph" w:styleId="Quote">
    <w:name w:val="Quote"/>
    <w:basedOn w:val="Heading1"/>
    <w:link w:val="QuoteChar"/>
    <w:qFormat/>
    <w:rsid w:val="00F81BE2"/>
    <w:rPr>
      <w:b w:val="0"/>
      <w:sz w:val="72"/>
      <w:szCs w:val="72"/>
      <w:lang w:val="en-NZ"/>
    </w:rPr>
  </w:style>
  <w:style w:type="character" w:customStyle="1" w:styleId="QuoteChar">
    <w:name w:val="Quote Char"/>
    <w:basedOn w:val="DefaultParagraphFont"/>
    <w:link w:val="Quote"/>
    <w:rsid w:val="00F81B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1BE2"/>
    <w:pPr>
      <w:pageBreakBefore/>
    </w:pPr>
  </w:style>
  <w:style w:type="paragraph" w:customStyle="1" w:styleId="Border">
    <w:name w:val="Border"/>
    <w:basedOn w:val="Normal"/>
    <w:qFormat/>
    <w:rsid w:val="00F81B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1BE2"/>
    <w:rPr>
      <w:b/>
      <w:bCs/>
      <w:i/>
      <w:iCs/>
      <w:color w:val="auto"/>
    </w:rPr>
  </w:style>
  <w:style w:type="paragraph" w:styleId="IntenseQuote">
    <w:name w:val="Intense Quote"/>
    <w:basedOn w:val="Normal"/>
    <w:next w:val="Normal"/>
    <w:link w:val="IntenseQuoteChar"/>
    <w:uiPriority w:val="30"/>
    <w:qFormat/>
    <w:rsid w:val="00F81B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1B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1BE2"/>
    <w:rPr>
      <w:smallCaps/>
      <w:color w:val="auto"/>
      <w:u w:val="single"/>
    </w:rPr>
  </w:style>
  <w:style w:type="character" w:styleId="IntenseReference">
    <w:name w:val="Intense Reference"/>
    <w:basedOn w:val="DefaultParagraphFont"/>
    <w:uiPriority w:val="32"/>
    <w:qFormat/>
    <w:rsid w:val="00F81BE2"/>
    <w:rPr>
      <w:b/>
      <w:bCs/>
      <w:smallCaps/>
      <w:color w:val="auto"/>
      <w:spacing w:val="5"/>
      <w:u w:val="single"/>
    </w:rPr>
  </w:style>
  <w:style w:type="paragraph" w:customStyle="1" w:styleId="2ColumnHeading">
    <w:name w:val="2Column Heading"/>
    <w:basedOn w:val="BodyText"/>
    <w:qFormat/>
    <w:rsid w:val="00F81BE2"/>
    <w:pPr>
      <w:spacing w:after="60"/>
      <w:ind w:left="-2268"/>
    </w:pPr>
    <w:rPr>
      <w:b/>
    </w:rPr>
  </w:style>
  <w:style w:type="paragraph" w:customStyle="1" w:styleId="Heading1TOC">
    <w:name w:val="Heading1 TOC"/>
    <w:basedOn w:val="Normal"/>
    <w:qFormat/>
    <w:rsid w:val="00F81BE2"/>
    <w:pPr>
      <w:spacing w:before="240" w:after="120"/>
    </w:pPr>
    <w:rPr>
      <w:rFonts w:ascii="Times New Roman" w:hAnsi="Times New Roman"/>
      <w:b/>
      <w:sz w:val="32"/>
    </w:rPr>
  </w:style>
  <w:style w:type="paragraph" w:customStyle="1" w:styleId="Heading2TOC">
    <w:name w:val="Heading2 TOC"/>
    <w:basedOn w:val="Normal"/>
    <w:qFormat/>
    <w:rsid w:val="00F81BE2"/>
    <w:pPr>
      <w:spacing w:before="240" w:after="60"/>
    </w:pPr>
    <w:rPr>
      <w:rFonts w:ascii="Times New Roman" w:hAnsi="Times New Roman"/>
      <w:b/>
      <w:sz w:val="28"/>
    </w:rPr>
  </w:style>
  <w:style w:type="character" w:customStyle="1" w:styleId="Underline">
    <w:name w:val="Underline"/>
    <w:basedOn w:val="DefaultParagraphFont"/>
    <w:qFormat/>
    <w:rsid w:val="00F81BE2"/>
    <w:rPr>
      <w:u w:val="single"/>
    </w:rPr>
  </w:style>
  <w:style w:type="paragraph" w:styleId="BalloonText">
    <w:name w:val="Balloon Text"/>
    <w:basedOn w:val="Normal"/>
    <w:link w:val="BalloonTextChar"/>
    <w:rsid w:val="00F81BE2"/>
    <w:rPr>
      <w:rFonts w:ascii="Tahoma" w:hAnsi="Tahoma" w:cs="Tahoma"/>
      <w:sz w:val="16"/>
      <w:szCs w:val="16"/>
    </w:rPr>
  </w:style>
  <w:style w:type="character" w:customStyle="1" w:styleId="BalloonTextChar">
    <w:name w:val="Balloon Text Char"/>
    <w:basedOn w:val="DefaultParagraphFont"/>
    <w:link w:val="BalloonText"/>
    <w:rsid w:val="00F81B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1B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1B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907</Words>
  <Characters>5354</Characters>
  <Application>Microsoft Office Word</Application>
  <DocSecurity>0</DocSecurity>
  <Lines>201</Lines>
  <Paragraphs>96</Paragraphs>
  <ScaleCrop>false</ScaleCrop>
  <Company>Author-it Software Corporation Ltd.</Company>
  <LinksUpToDate>false</LinksUpToDate>
  <CharactersWithSpaces>6194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ICPPP370C Produce multiple image plates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2012-05-27T01:12:00Z</dcterms:created>
  <dcterms:modified xsi:type="dcterms:W3CDTF">2012-05-27T01:12:00Z</dcterms:modified>
</cp:coreProperties>
</file>