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7034" w:rsidP="00E77034">
      <w:pPr>
        <w:pStyle w:val="Title"/>
      </w:pPr>
      <w:r>
        <w:fldChar w:fldCharType="begin"/>
      </w:r>
      <w:r>
        <w:instrText xml:space="preserve"> TITLE   \* MERGEFORMAT </w:instrText>
      </w:r>
      <w:r>
        <w:fldChar w:fldCharType="separate"/>
      </w:r>
      <w:r>
        <w:t>ICPPP223C Photograph a line image</w:t>
      </w:r>
      <w:r>
        <w:fldChar w:fldCharType="end"/>
      </w:r>
    </w:p>
    <w:p w:rsidR="00E77034" w:rsidP="00E77034">
      <w:pPr>
        <w:pStyle w:val="Version"/>
        <w:sectPr w:rsidSect="009314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314FD" w:rsidP="009314FD">
      <w:pPr>
        <w:pStyle w:val="SuperHeading"/>
      </w:pPr>
      <w:r w:rsidRPr="009314FD">
        <w:t>ICPPP223C Photograph a line image</w:t>
      </w:r>
    </w:p>
    <w:p w:rsidR="00000000" w:rsidRPr="009314FD" w:rsidP="009314FD">
      <w:pPr>
        <w:pStyle w:val="SuperHeading"/>
      </w:pPr>
    </w:p>
    <w:p w:rsidR="00000000" w:rsidRPr="009314FD" w:rsidP="009314FD">
      <w:pPr>
        <w:pStyle w:val="Heading1"/>
      </w:pPr>
      <w:bookmarkStart w:id="1" w:name="O_82311"/>
      <w:bookmarkEnd w:id="1"/>
      <w:r w:rsidRPr="009314FD">
        <w:t>Modification History</w:t>
      </w:r>
    </w:p>
    <w:p w:rsidR="00000000" w:rsidRPr="009314FD" w:rsidP="009314FD">
      <w:pPr>
        <w:pStyle w:val="BodyText"/>
      </w:pPr>
      <w:r w:rsidRPr="009314FD">
        <w:t>Not applicable.</w:t>
      </w:r>
    </w:p>
    <w:p w:rsidR="00000000" w:rsidRPr="009314FD" w:rsidP="009314FD">
      <w:pPr>
        <w:pStyle w:val="AllowPageBreak"/>
      </w:pPr>
    </w:p>
    <w:p w:rsidR="00000000" w:rsidRPr="009314FD" w:rsidP="009314FD">
      <w:pPr>
        <w:pStyle w:val="Heading1"/>
      </w:pPr>
      <w:bookmarkStart w:id="2" w:name="O_82312"/>
      <w:bookmarkEnd w:id="2"/>
      <w:r w:rsidRPr="009314FD">
        <w:t>Unit Descriptor</w:t>
      </w:r>
    </w:p>
    <w:tbl>
      <w:tblPr>
        <w:tblW w:w="0" w:type="auto"/>
        <w:tblLayout w:type="fixed"/>
        <w:tblCellMar>
          <w:left w:w="62" w:type="dxa"/>
          <w:right w:w="62" w:type="dxa"/>
        </w:tblCellMar>
        <w:tblLook w:val="0000"/>
      </w:tblPr>
      <w:tblGrid>
        <w:gridCol w:w="2670"/>
        <w:gridCol w:w="5852"/>
      </w:tblGrid>
      <w:tr w:rsidTr="00E77034">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FD">
            <w:pPr>
              <w:pStyle w:val="BodyText"/>
              <w:rPr>
                <w:lang w:val="en-NZ"/>
              </w:rPr>
            </w:pPr>
            <w:r w:rsidRPr="009314FD">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4FD" w:rsidP="009314FD">
            <w:pPr>
              <w:pStyle w:val="BodyText"/>
            </w:pPr>
            <w:r w:rsidRPr="009314FD">
              <w:t>This unit describes the performance outcomes, skills and knowledge required to undertake graphic arts camer</w:t>
            </w:r>
            <w:r w:rsidRPr="009314FD">
              <w:t>a work.</w:t>
            </w:r>
          </w:p>
          <w:p w:rsidR="00000000" w:rsidRPr="009314FD" w:rsidP="009314FD">
            <w:pPr>
              <w:pStyle w:val="BodyText"/>
            </w:pPr>
            <w:r w:rsidRPr="009314FD">
              <w:t>The skill is used in the industry but is becoming obsolete and should probably not be part of entry level training.</w:t>
            </w:r>
          </w:p>
        </w:tc>
      </w:tr>
    </w:tbl>
    <w:p w:rsidR="00000000" w:rsidRPr="009314FD" w:rsidP="009314FD">
      <w:pPr>
        <w:pStyle w:val="BodyText"/>
      </w:pPr>
    </w:p>
    <w:p w:rsidR="00000000" w:rsidRPr="009314FD" w:rsidP="009314FD">
      <w:pPr>
        <w:pStyle w:val="AllowPageBreak"/>
      </w:pPr>
    </w:p>
    <w:p w:rsidR="00000000" w:rsidRPr="009314FD" w:rsidP="009314FD">
      <w:pPr>
        <w:pStyle w:val="Heading1"/>
      </w:pPr>
      <w:bookmarkStart w:id="3" w:name="O_82313"/>
      <w:bookmarkEnd w:id="3"/>
      <w:r w:rsidRPr="009314FD">
        <w:t>Application of the Unit</w:t>
      </w:r>
    </w:p>
    <w:tbl>
      <w:tblPr>
        <w:tblW w:w="0" w:type="auto"/>
        <w:tblLayout w:type="fixed"/>
        <w:tblCellMar>
          <w:left w:w="62" w:type="dxa"/>
          <w:right w:w="62" w:type="dxa"/>
        </w:tblCellMar>
        <w:tblLook w:val="0000"/>
      </w:tblPr>
      <w:tblGrid>
        <w:gridCol w:w="2756"/>
        <w:gridCol w:w="5766"/>
      </w:tblGrid>
      <w:tr w:rsidTr="00E77034">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FD">
            <w:pPr>
              <w:pStyle w:val="BodyText"/>
              <w:rPr>
                <w:lang w:val="en-NZ"/>
              </w:rPr>
            </w:pPr>
            <w:r w:rsidRPr="009314FD">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4FD" w:rsidP="009314FD">
            <w:pPr>
              <w:pStyle w:val="BodyText"/>
            </w:pPr>
            <w:r w:rsidRPr="009314FD">
              <w:t>This unit requires the individual</w:t>
            </w:r>
            <w:r w:rsidRPr="009314FD">
              <w:t xml:space="preserve"> to prepare a camera and equipment to photograph a line image. It requires the individual to photograph a line image that meets design and production quality standards.</w:t>
            </w:r>
          </w:p>
        </w:tc>
      </w:tr>
    </w:tbl>
    <w:p w:rsidR="00000000" w:rsidRPr="009314FD" w:rsidP="009314FD">
      <w:pPr>
        <w:pStyle w:val="BodyText"/>
      </w:pPr>
    </w:p>
    <w:p w:rsidR="00000000" w:rsidRPr="009314FD" w:rsidP="009314FD">
      <w:pPr>
        <w:pStyle w:val="AllowPageBreak"/>
      </w:pPr>
    </w:p>
    <w:p w:rsidR="00000000" w:rsidRPr="009314FD" w:rsidP="009314FD">
      <w:pPr>
        <w:pStyle w:val="Heading1"/>
      </w:pPr>
      <w:bookmarkStart w:id="4" w:name="O_82314"/>
      <w:bookmarkEnd w:id="4"/>
      <w:r w:rsidRPr="009314FD">
        <w:t>Licensing/Regulatory Information</w:t>
      </w:r>
    </w:p>
    <w:p w:rsidR="00000000" w:rsidRPr="009314FD" w:rsidP="009314FD">
      <w:pPr>
        <w:pStyle w:val="BodyText"/>
      </w:pPr>
      <w:r w:rsidRPr="009314FD">
        <w:t>Not applicable.</w:t>
      </w:r>
    </w:p>
    <w:p w:rsidR="00000000" w:rsidRPr="009314FD" w:rsidP="009314FD">
      <w:pPr>
        <w:pStyle w:val="AllowPageBreak"/>
      </w:pPr>
    </w:p>
    <w:p w:rsidR="00000000" w:rsidRPr="009314FD" w:rsidP="009314FD">
      <w:pPr>
        <w:pStyle w:val="Heading1"/>
      </w:pPr>
      <w:bookmarkStart w:id="5" w:name="O_82315"/>
      <w:bookmarkEnd w:id="5"/>
      <w:r w:rsidRPr="009314FD">
        <w:t>Pre-Requisites</w:t>
      </w:r>
    </w:p>
    <w:tbl>
      <w:tblPr>
        <w:tblW w:w="0" w:type="auto"/>
        <w:tblLayout w:type="fixed"/>
        <w:tblCellMar>
          <w:left w:w="62" w:type="dxa"/>
          <w:right w:w="62" w:type="dxa"/>
        </w:tblCellMar>
        <w:tblLook w:val="0000"/>
      </w:tblPr>
      <w:tblGrid>
        <w:gridCol w:w="2775"/>
        <w:gridCol w:w="1295"/>
        <w:gridCol w:w="4452"/>
      </w:tblGrid>
      <w:tr w:rsidTr="00E7703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FD">
            <w:pPr>
              <w:pStyle w:val="BodyText"/>
              <w:rPr>
                <w:lang w:val="en-NZ"/>
              </w:rPr>
            </w:pPr>
            <w:r w:rsidRPr="009314F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FD">
            <w:pPr>
              <w:pStyle w:val="BodyText"/>
              <w:rPr>
                <w:lang w:val="en-NZ"/>
              </w:rPr>
            </w:pPr>
          </w:p>
        </w:tc>
      </w:tr>
      <w:tr w:rsidTr="00E7703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FD">
            <w:pPr>
              <w:pStyle w:val="BodyText"/>
              <w:rPr>
                <w:lang w:val="en-NZ"/>
              </w:rPr>
            </w:pPr>
          </w:p>
        </w:tc>
      </w:tr>
      <w:tr w:rsidTr="00E7703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4FD" w:rsidP="009314FD">
            <w:pPr>
              <w:pStyle w:val="BodyText"/>
            </w:pPr>
          </w:p>
        </w:tc>
      </w:tr>
    </w:tbl>
    <w:p w:rsidR="00000000" w:rsidRPr="009314FD" w:rsidP="009314FD">
      <w:pPr>
        <w:pStyle w:val="BodyText"/>
      </w:pPr>
    </w:p>
    <w:p w:rsidR="00000000" w:rsidRPr="009314FD" w:rsidP="009314FD">
      <w:pPr>
        <w:pStyle w:val="AllowPageBreak"/>
      </w:pPr>
    </w:p>
    <w:p w:rsidR="00000000" w:rsidRPr="009314FD" w:rsidP="009314FD">
      <w:pPr>
        <w:pStyle w:val="Heading1"/>
      </w:pPr>
      <w:bookmarkStart w:id="6" w:name="O_82316"/>
      <w:bookmarkEnd w:id="6"/>
      <w:r w:rsidRPr="009314FD">
        <w:t>Employability Skills Information</w:t>
      </w:r>
    </w:p>
    <w:tbl>
      <w:tblPr>
        <w:tblW w:w="0" w:type="auto"/>
        <w:tblLayout w:type="fixed"/>
        <w:tblCellMar>
          <w:left w:w="62" w:type="dxa"/>
          <w:right w:w="62" w:type="dxa"/>
        </w:tblCellMar>
        <w:tblLook w:val="0000"/>
      </w:tblPr>
      <w:tblGrid>
        <w:gridCol w:w="2802"/>
        <w:gridCol w:w="5720"/>
      </w:tblGrid>
      <w:tr w:rsidTr="00E7703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FD">
            <w:pPr>
              <w:pStyle w:val="BodyText"/>
              <w:rPr>
                <w:lang w:val="en-NZ"/>
              </w:rPr>
            </w:pPr>
            <w:r w:rsidRPr="009314F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4FD" w:rsidP="009314FD">
            <w:pPr>
              <w:pStyle w:val="BodyText"/>
            </w:pPr>
            <w:r w:rsidRPr="009314FD">
              <w:t>This unit contains employability skills.</w:t>
            </w:r>
          </w:p>
        </w:tc>
      </w:tr>
    </w:tbl>
    <w:p w:rsidR="00000000" w:rsidRPr="009314FD" w:rsidP="009314FD">
      <w:pPr>
        <w:pStyle w:val="BodyText"/>
      </w:pPr>
    </w:p>
    <w:p w:rsidR="00000000" w:rsidRPr="009314FD" w:rsidP="009314FD">
      <w:pPr>
        <w:pStyle w:val="AllowPageBreak"/>
      </w:pPr>
    </w:p>
    <w:p w:rsidR="00000000" w:rsidRPr="009314FD" w:rsidP="009314FD">
      <w:pPr>
        <w:pStyle w:val="Heading1"/>
      </w:pPr>
      <w:bookmarkStart w:id="7" w:name="O_82317"/>
      <w:bookmarkEnd w:id="7"/>
      <w:r w:rsidRPr="009314FD">
        <w:t>Elements and Performance Criteria Pre-Content</w:t>
      </w:r>
    </w:p>
    <w:tbl>
      <w:tblPr>
        <w:tblW w:w="0" w:type="auto"/>
        <w:tblLayout w:type="fixed"/>
        <w:tblCellMar>
          <w:left w:w="62" w:type="dxa"/>
          <w:right w:w="62" w:type="dxa"/>
        </w:tblCellMar>
        <w:tblLook w:val="0000"/>
      </w:tblPr>
      <w:tblGrid>
        <w:gridCol w:w="2543"/>
        <w:gridCol w:w="5979"/>
      </w:tblGrid>
      <w:tr w:rsidTr="00E7703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FD">
            <w:pPr>
              <w:pStyle w:val="BodyText"/>
              <w:rPr>
                <w:lang w:val="en-NZ"/>
              </w:rPr>
            </w:pPr>
            <w:r w:rsidRPr="009314FD">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4FD" w:rsidP="009314FD">
            <w:pPr>
              <w:pStyle w:val="BodyText"/>
            </w:pPr>
            <w:r w:rsidRPr="009314FD">
              <w:t>Performance criteria describe the performance needed to demonstrate achievement of the element. Where bold italicised text is used, further information is detailed in the required skills and</w:t>
            </w:r>
            <w:r w:rsidRPr="009314FD">
              <w:t xml:space="preserve"> knowledge section and the range statement. Assessment of performance is to be consistent with the evidence guide.</w:t>
            </w:r>
          </w:p>
        </w:tc>
      </w:tr>
    </w:tbl>
    <w:p w:rsidR="00000000" w:rsidRPr="009314FD" w:rsidP="009314FD">
      <w:pPr>
        <w:pStyle w:val="BodyText"/>
      </w:pPr>
    </w:p>
    <w:p w:rsidR="00000000" w:rsidRPr="009314FD" w:rsidP="009314FD">
      <w:pPr>
        <w:pStyle w:val="AllowPageBreak"/>
      </w:pPr>
    </w:p>
    <w:p w:rsidR="00000000" w:rsidRPr="009314FD" w:rsidP="009314FD">
      <w:pPr>
        <w:pStyle w:val="Heading1"/>
      </w:pPr>
      <w:bookmarkStart w:id="8" w:name="O_82318"/>
      <w:bookmarkEnd w:id="8"/>
      <w:r w:rsidRPr="009314FD">
        <w:t>Elements and Performance Criteria</w:t>
      </w:r>
    </w:p>
    <w:tbl>
      <w:tblPr>
        <w:tblW w:w="0" w:type="auto"/>
        <w:tblLayout w:type="fixed"/>
        <w:tblCellMar>
          <w:left w:w="62" w:type="dxa"/>
          <w:right w:w="62" w:type="dxa"/>
        </w:tblCellMar>
        <w:tblLook w:val="0000"/>
      </w:tblPr>
      <w:tblGrid>
        <w:gridCol w:w="2543"/>
        <w:gridCol w:w="5979"/>
      </w:tblGrid>
      <w:tr w:rsidTr="00E77034">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4FD" w:rsidP="009314FD">
            <w:pPr>
              <w:pStyle w:val="BodyText"/>
            </w:pPr>
            <w:r w:rsidRPr="009314FD">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FD">
            <w:pPr>
              <w:pStyle w:val="BodyText"/>
              <w:rPr>
                <w:lang w:val="en-NZ"/>
              </w:rPr>
            </w:pPr>
            <w:r w:rsidRPr="009314FD">
              <w:rPr>
                <w:rStyle w:val="SpecialBold"/>
              </w:rPr>
              <w:t>PERFORMANCE CRITERIA</w:t>
            </w:r>
          </w:p>
        </w:tc>
      </w:tr>
      <w:tr w:rsidTr="00E7703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FD">
            <w:pPr>
              <w:pStyle w:val="List"/>
              <w:rPr>
                <w:lang w:val="en-NZ"/>
              </w:rPr>
            </w:pPr>
            <w:r w:rsidRPr="009314FD">
              <w:t>1.</w:t>
            </w:r>
            <w:r w:rsidRPr="009314FD">
              <w:tab/>
              <w:t>Prepare the camera</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4FD" w:rsidP="009314FD">
            <w:pPr>
              <w:pStyle w:val="List2"/>
            </w:pPr>
            <w:r w:rsidRPr="009314FD">
              <w:t>1.1.</w:t>
            </w:r>
            <w:r w:rsidRPr="009314FD">
              <w:tab/>
            </w:r>
            <w:r w:rsidRPr="009314FD">
              <w:t>The camera is prepared to ensure the appropriate size and focus for the job</w:t>
            </w:r>
          </w:p>
          <w:p w:rsidR="00000000" w:rsidP="009314FD">
            <w:pPr>
              <w:pStyle w:val="List2"/>
              <w:rPr>
                <w:lang w:val="en-NZ"/>
              </w:rPr>
            </w:pPr>
            <w:r w:rsidRPr="009314FD">
              <w:t>1.2.</w:t>
            </w:r>
            <w:r w:rsidRPr="009314FD">
              <w:tab/>
              <w:t>The correct exposure for line reproduction is established according to the manufacturer's specifications</w:t>
            </w:r>
          </w:p>
        </w:tc>
      </w:tr>
      <w:tr w:rsidTr="00E7703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FD">
            <w:pPr>
              <w:pStyle w:val="List"/>
              <w:rPr>
                <w:lang w:val="en-NZ"/>
              </w:rPr>
            </w:pPr>
            <w:r w:rsidRPr="009314FD">
              <w:t>2.</w:t>
            </w:r>
            <w:r w:rsidRPr="009314FD">
              <w:tab/>
              <w:t>Prepare and operate a processor</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4FD" w:rsidP="009314FD">
            <w:pPr>
              <w:pStyle w:val="List2"/>
            </w:pPr>
            <w:r w:rsidRPr="009314FD">
              <w:t>2.1.</w:t>
            </w:r>
            <w:r w:rsidRPr="009314FD">
              <w:tab/>
              <w:t xml:space="preserve">The processor is prepared to </w:t>
            </w:r>
            <w:r w:rsidRPr="009314FD">
              <w:t>ensure correct chemical balance, temperature and maintenance</w:t>
            </w:r>
          </w:p>
          <w:p w:rsidR="00000000" w:rsidP="009314FD">
            <w:pPr>
              <w:pStyle w:val="List2"/>
              <w:rPr>
                <w:lang w:val="en-NZ"/>
              </w:rPr>
            </w:pPr>
            <w:r w:rsidRPr="009314FD">
              <w:t>2.2.</w:t>
            </w:r>
            <w:r w:rsidRPr="009314FD">
              <w:tab/>
              <w:t>The processor is operated in line with established procedures</w:t>
            </w:r>
          </w:p>
        </w:tc>
      </w:tr>
      <w:tr w:rsidTr="00E7703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FD">
            <w:pPr>
              <w:pStyle w:val="List"/>
              <w:rPr>
                <w:lang w:val="en-NZ"/>
              </w:rPr>
            </w:pPr>
            <w:r w:rsidRPr="009314FD">
              <w:t>3.</w:t>
            </w:r>
            <w:r w:rsidRPr="009314FD">
              <w:tab/>
              <w:t>Operate a camera</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4FD" w:rsidP="009314FD">
            <w:pPr>
              <w:pStyle w:val="List2"/>
            </w:pPr>
            <w:r w:rsidRPr="009314FD">
              <w:t>3.1.</w:t>
            </w:r>
            <w:r w:rsidRPr="009314FD">
              <w:tab/>
              <w:t>Appropriate photographic material and processing chemical combination is selected for the line image</w:t>
            </w:r>
          </w:p>
          <w:p w:rsidR="00000000" w:rsidRPr="009314FD" w:rsidP="009314FD">
            <w:pPr>
              <w:pStyle w:val="List2"/>
            </w:pPr>
            <w:r w:rsidRPr="009314FD">
              <w:t>3</w:t>
            </w:r>
            <w:r w:rsidRPr="009314FD">
              <w:t>.2.</w:t>
            </w:r>
            <w:r w:rsidRPr="009314FD">
              <w:tab/>
              <w:t>Line images are photographed using the correct camera settings</w:t>
            </w:r>
          </w:p>
          <w:p w:rsidR="00000000" w:rsidRPr="009314FD" w:rsidP="009314FD">
            <w:pPr>
              <w:pStyle w:val="List2"/>
            </w:pPr>
            <w:r w:rsidRPr="009314FD">
              <w:t>3.3.</w:t>
            </w:r>
            <w:r w:rsidRPr="009314FD">
              <w:tab/>
              <w:t xml:space="preserve">The </w:t>
            </w:r>
            <w:r w:rsidRPr="009314FD">
              <w:rPr>
                <w:rStyle w:val="BoldandItalics"/>
              </w:rPr>
              <w:t>quality</w:t>
            </w:r>
            <w:r w:rsidRPr="009314FD">
              <w:t xml:space="preserve"> of the photographic </w:t>
            </w:r>
            <w:r w:rsidRPr="009314FD">
              <w:rPr>
                <w:rStyle w:val="BoldandItalics"/>
              </w:rPr>
              <w:t>output</w:t>
            </w:r>
            <w:r w:rsidRPr="009314FD">
              <w:t xml:space="preserve"> is evaluated to ensure suitability for design purpose and final media or reproduction process</w:t>
            </w:r>
          </w:p>
        </w:tc>
      </w:tr>
    </w:tbl>
    <w:p w:rsidR="00000000" w:rsidRPr="009314FD" w:rsidP="009314FD">
      <w:pPr>
        <w:pStyle w:val="BodyText"/>
      </w:pPr>
    </w:p>
    <w:p w:rsidR="00000000" w:rsidRPr="009314FD" w:rsidP="009314FD">
      <w:pPr>
        <w:pStyle w:val="AllowPageBreak"/>
      </w:pPr>
    </w:p>
    <w:p w:rsidR="00000000" w:rsidRPr="009314FD" w:rsidP="009314FD">
      <w:pPr>
        <w:pStyle w:val="Heading1"/>
      </w:pPr>
      <w:bookmarkStart w:id="9" w:name="O_82319"/>
      <w:bookmarkEnd w:id="9"/>
      <w:r w:rsidRPr="009314FD">
        <w:t>Required Skills and Knowledge</w:t>
      </w:r>
    </w:p>
    <w:tbl>
      <w:tblPr>
        <w:tblW w:w="0" w:type="auto"/>
        <w:tblLayout w:type="fixed"/>
        <w:tblCellMar>
          <w:left w:w="62" w:type="dxa"/>
          <w:right w:w="62" w:type="dxa"/>
        </w:tblCellMar>
        <w:tblLook w:val="0000"/>
      </w:tblPr>
      <w:tblGrid>
        <w:gridCol w:w="8522"/>
      </w:tblGrid>
      <w:tr w:rsidTr="00E7703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14FD">
            <w:pPr>
              <w:pStyle w:val="BodyText"/>
              <w:rPr>
                <w:lang w:val="en-NZ"/>
              </w:rPr>
            </w:pPr>
            <w:r w:rsidRPr="009314FD">
              <w:rPr>
                <w:rStyle w:val="SpecialBold"/>
              </w:rPr>
              <w:t>REQUIRED SKILLS AND KNOWLEDGE</w:t>
            </w:r>
          </w:p>
        </w:tc>
      </w:tr>
      <w:tr w:rsidTr="00E7703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14FD">
            <w:pPr>
              <w:pStyle w:val="BodyText"/>
              <w:rPr>
                <w:lang w:val="en-NZ"/>
              </w:rPr>
            </w:pPr>
            <w:r w:rsidRPr="009314FD">
              <w:t>This section describes the skills and knowledge required for this unit.</w:t>
            </w:r>
          </w:p>
        </w:tc>
      </w:tr>
      <w:tr w:rsidTr="00E770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FD">
            <w:pPr>
              <w:pStyle w:val="BodyText"/>
              <w:rPr>
                <w:lang w:val="en-NZ"/>
              </w:rPr>
            </w:pPr>
            <w:r w:rsidRPr="009314FD">
              <w:rPr>
                <w:rStyle w:val="SpecialBold"/>
              </w:rPr>
              <w:t>Required skills</w:t>
            </w:r>
          </w:p>
        </w:tc>
      </w:tr>
      <w:tr w:rsidTr="00E770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4FD" w:rsidP="009314FD">
            <w:pPr>
              <w:pStyle w:val="ListBullet"/>
            </w:pPr>
            <w:r w:rsidRPr="009314FD">
              <w:t>OHS in relation to operating machinery such as safely switching off machinery before cleaning is started</w:t>
            </w:r>
          </w:p>
          <w:p w:rsidR="00000000" w:rsidRPr="009314FD" w:rsidP="009314FD">
            <w:pPr>
              <w:pStyle w:val="ListBullet"/>
            </w:pPr>
            <w:r w:rsidRPr="009314FD">
              <w:t>communication of ideas and information by interpreting the job brief</w:t>
            </w:r>
          </w:p>
          <w:p w:rsidR="00000000" w:rsidRPr="009314FD" w:rsidP="009314FD">
            <w:pPr>
              <w:pStyle w:val="ListBullet"/>
            </w:pPr>
            <w:r w:rsidRPr="009314FD">
              <w:t>collecting, analysing and organising information by matching requirements of the job brief with production requirements and constraints</w:t>
            </w:r>
          </w:p>
          <w:p w:rsidR="00000000" w:rsidRPr="009314FD" w:rsidP="009314FD">
            <w:pPr>
              <w:pStyle w:val="ListBullet"/>
            </w:pPr>
            <w:r w:rsidRPr="009314FD">
              <w:t>planning and organising activities by preparing and</w:t>
            </w:r>
            <w:r w:rsidRPr="009314FD">
              <w:t xml:space="preserve"> operating the processor</w:t>
            </w:r>
          </w:p>
          <w:p w:rsidR="00000000" w:rsidRPr="009314FD" w:rsidP="009314FD">
            <w:pPr>
              <w:pStyle w:val="ListBullet"/>
            </w:pPr>
            <w:r w:rsidRPr="009314FD">
              <w:t>teamwork when maintaining the production process in association with others</w:t>
            </w:r>
          </w:p>
          <w:p w:rsidR="00000000" w:rsidRPr="009314FD" w:rsidP="009314FD">
            <w:pPr>
              <w:pStyle w:val="ListBullet"/>
            </w:pPr>
            <w:r w:rsidRPr="009314FD">
              <w:t>mathematical ideas and techniques by calculating enlargement/reduction factors and exposures</w:t>
            </w:r>
          </w:p>
          <w:p w:rsidR="00000000" w:rsidRPr="009314FD" w:rsidP="009314FD">
            <w:pPr>
              <w:pStyle w:val="ListBullet"/>
            </w:pPr>
            <w:r w:rsidRPr="009314FD">
              <w:t>problem-solving skills by ensuring the correct balance of chem</w:t>
            </w:r>
            <w:r w:rsidRPr="009314FD">
              <w:t>icals and temperature</w:t>
            </w:r>
          </w:p>
          <w:p w:rsidR="00000000" w:rsidP="009314FD">
            <w:pPr>
              <w:pStyle w:val="ListBullet"/>
              <w:rPr>
                <w:lang w:val="en-NZ"/>
              </w:rPr>
            </w:pPr>
            <w:r w:rsidRPr="009314FD">
              <w:t>use of technology by using equipment correctly to ensure ease of subsequent processing</w:t>
            </w:r>
          </w:p>
        </w:tc>
      </w:tr>
      <w:tr w:rsidTr="00E770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FD">
            <w:pPr>
              <w:pStyle w:val="BodyText"/>
              <w:rPr>
                <w:lang w:val="en-NZ"/>
              </w:rPr>
            </w:pPr>
            <w:r w:rsidRPr="009314FD">
              <w:rPr>
                <w:rStyle w:val="SpecialBold"/>
              </w:rPr>
              <w:t>Required knowledge</w:t>
            </w:r>
          </w:p>
        </w:tc>
      </w:tr>
      <w:tr w:rsidTr="00E770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4FD" w:rsidP="009314FD">
            <w:pPr>
              <w:pStyle w:val="ListBullet"/>
            </w:pPr>
            <w:r w:rsidRPr="009314FD">
              <w:t>effect of different printing processes on line images</w:t>
            </w:r>
          </w:p>
          <w:p w:rsidR="00000000" w:rsidRPr="009314FD" w:rsidP="009314FD">
            <w:pPr>
              <w:pStyle w:val="ListBullet"/>
            </w:pPr>
            <w:r w:rsidRPr="009314FD">
              <w:t>enlargement factor calculation</w:t>
            </w:r>
          </w:p>
          <w:p w:rsidR="00000000" w:rsidRPr="009314FD" w:rsidP="009314FD">
            <w:pPr>
              <w:pStyle w:val="ListBullet"/>
            </w:pPr>
            <w:r w:rsidRPr="009314FD">
              <w:t>base exposure data</w:t>
            </w:r>
          </w:p>
          <w:p w:rsidR="00000000" w:rsidRPr="009314FD" w:rsidP="009314FD">
            <w:pPr>
              <w:pStyle w:val="ListBullet"/>
            </w:pPr>
            <w:r w:rsidRPr="009314FD">
              <w:t>factors that cause ba</w:t>
            </w:r>
            <w:r w:rsidRPr="009314FD">
              <w:t>se exposure to change</w:t>
            </w:r>
          </w:p>
          <w:p w:rsidR="00000000" w:rsidRPr="009314FD" w:rsidP="009314FD">
            <w:pPr>
              <w:pStyle w:val="ListBullet"/>
            </w:pPr>
            <w:r w:rsidRPr="009314FD">
              <w:t>correctly processed image</w:t>
            </w:r>
          </w:p>
          <w:p w:rsidR="00000000" w:rsidRPr="009314FD" w:rsidP="009314FD">
            <w:pPr>
              <w:pStyle w:val="ListBullet"/>
            </w:pPr>
            <w:r w:rsidRPr="009314FD">
              <w:t>factors that control the quality of output through the processor</w:t>
            </w:r>
          </w:p>
          <w:p w:rsidR="00000000" w:rsidRPr="009314FD" w:rsidP="009314FD">
            <w:pPr>
              <w:pStyle w:val="ListBullet"/>
            </w:pPr>
            <w:r w:rsidRPr="009314FD">
              <w:t>copy characteristics that require a change to base exposure</w:t>
            </w:r>
          </w:p>
          <w:p w:rsidR="00000000" w:rsidRPr="009314FD" w:rsidP="009314FD">
            <w:pPr>
              <w:pStyle w:val="ListBullet"/>
            </w:pPr>
            <w:r w:rsidRPr="009314FD">
              <w:t>relationship between magnification and exposure</w:t>
            </w:r>
          </w:p>
          <w:p w:rsidR="00000000" w:rsidRPr="009314FD" w:rsidP="009314FD">
            <w:pPr>
              <w:pStyle w:val="ListBullet"/>
            </w:pPr>
            <w:r w:rsidRPr="009314FD">
              <w:t>characteristics of a correctly exposed line negative</w:t>
            </w:r>
          </w:p>
          <w:p w:rsidR="00000000" w:rsidRPr="009314FD" w:rsidP="009314FD">
            <w:pPr>
              <w:pStyle w:val="ListBullet"/>
            </w:pPr>
            <w:r w:rsidRPr="009314FD">
              <w:t>image requirements for the various printing processes</w:t>
            </w:r>
          </w:p>
          <w:p w:rsidR="00000000" w:rsidRPr="009314FD" w:rsidP="009314FD">
            <w:pPr>
              <w:pStyle w:val="ListBullet"/>
            </w:pPr>
            <w:r w:rsidRPr="009314FD">
              <w:t>OHS concerns that are there when operating a processor?</w:t>
            </w:r>
          </w:p>
          <w:p w:rsidR="00000000" w:rsidRPr="009314FD" w:rsidP="009314FD">
            <w:pPr>
              <w:pStyle w:val="ListBullet"/>
            </w:pPr>
            <w:r w:rsidRPr="009314FD">
              <w:t>maintaining consistent output from the processor</w:t>
            </w:r>
          </w:p>
          <w:p w:rsidR="00000000" w:rsidRPr="009314FD" w:rsidP="009314FD">
            <w:pPr>
              <w:pStyle w:val="ListBullet"/>
            </w:pPr>
            <w:r w:rsidRPr="009314FD">
              <w:t>manuals, safety and other documentation that</w:t>
            </w:r>
            <w:r w:rsidRPr="009314FD">
              <w:t xml:space="preserve"> are relevant to this task and where are they kept and information that is included in these documents</w:t>
            </w:r>
          </w:p>
        </w:tc>
      </w:tr>
    </w:tbl>
    <w:p w:rsidR="00000000" w:rsidRPr="009314FD" w:rsidP="009314FD">
      <w:pPr>
        <w:pStyle w:val="BodyText"/>
      </w:pPr>
    </w:p>
    <w:p w:rsidR="00000000" w:rsidRPr="009314FD" w:rsidP="009314FD">
      <w:pPr>
        <w:pStyle w:val="AllowPageBreak"/>
      </w:pPr>
    </w:p>
    <w:p w:rsidR="00000000" w:rsidRPr="009314FD" w:rsidP="009314FD">
      <w:pPr>
        <w:pStyle w:val="Heading1"/>
      </w:pPr>
      <w:bookmarkStart w:id="10" w:name="O_82320"/>
      <w:bookmarkEnd w:id="10"/>
      <w:r w:rsidRPr="009314FD">
        <w:t>Evidence Guide</w:t>
      </w:r>
    </w:p>
    <w:tbl>
      <w:tblPr>
        <w:tblW w:w="9570" w:type="dxa"/>
        <w:tblLayout w:type="fixed"/>
        <w:tblCellMar>
          <w:left w:w="62" w:type="dxa"/>
          <w:right w:w="62" w:type="dxa"/>
        </w:tblCellMar>
        <w:tblLook w:val="0000"/>
      </w:tblPr>
      <w:tblGrid>
        <w:gridCol w:w="3908"/>
        <w:gridCol w:w="5662"/>
      </w:tblGrid>
      <w:tr w:rsidTr="00E7703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FD">
            <w:pPr>
              <w:pStyle w:val="BodyText"/>
              <w:rPr>
                <w:lang w:val="en-NZ"/>
              </w:rPr>
            </w:pPr>
            <w:r w:rsidRPr="009314FD">
              <w:rPr>
                <w:rStyle w:val="SpecialBold"/>
              </w:rPr>
              <w:t>EVIDENCE GUIDE</w:t>
            </w:r>
          </w:p>
        </w:tc>
      </w:tr>
      <w:tr w:rsidTr="00E7703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FD">
            <w:pPr>
              <w:pStyle w:val="BodyText"/>
              <w:rPr>
                <w:lang w:val="en-NZ"/>
              </w:rPr>
            </w:pPr>
            <w:r w:rsidRPr="009314FD">
              <w:t>The Evidence Guide provides advice on assessment and must be read in conjunction with the performance criteria, required skills and knowledge, range statement and the Assessment Guidelines for the Training Package.</w:t>
            </w:r>
          </w:p>
        </w:tc>
      </w:tr>
      <w:tr w:rsidTr="00E770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FD">
            <w:pPr>
              <w:pStyle w:val="BodyText"/>
              <w:rPr>
                <w:lang w:val="en-NZ"/>
              </w:rPr>
            </w:pPr>
            <w:r w:rsidRPr="009314F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FD">
            <w:pPr>
              <w:pStyle w:val="BodyText"/>
              <w:rPr>
                <w:lang w:val="en-NZ"/>
              </w:rPr>
            </w:pPr>
          </w:p>
        </w:tc>
      </w:tr>
      <w:tr w:rsidTr="00E770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FD">
            <w:pPr>
              <w:pStyle w:val="BodyText"/>
              <w:rPr>
                <w:lang w:val="en-NZ"/>
              </w:rPr>
            </w:pPr>
            <w:r w:rsidRPr="009314FD">
              <w:rPr>
                <w:rStyle w:val="SpecialBold"/>
              </w:rPr>
              <w:t>Critical aspec</w:t>
            </w:r>
            <w:r w:rsidRPr="009314FD">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4FD" w:rsidP="009314FD">
            <w:pPr>
              <w:pStyle w:val="BodyText"/>
            </w:pPr>
            <w:r w:rsidRPr="009314FD">
              <w:t>Evidence of the ability to:</w:t>
            </w:r>
          </w:p>
          <w:p w:rsidR="00000000" w:rsidRPr="009314FD" w:rsidP="009314FD">
            <w:pPr>
              <w:pStyle w:val="ListBullet"/>
            </w:pPr>
            <w:r w:rsidRPr="009314FD">
              <w:t>evaluating the quality of the photographic output to ensure suitability for design purpose and final media or reproduction process</w:t>
            </w:r>
          </w:p>
          <w:p w:rsidR="00000000" w:rsidRPr="009314FD" w:rsidP="009314FD">
            <w:pPr>
              <w:pStyle w:val="ListBullet"/>
            </w:pPr>
            <w:r w:rsidRPr="009314FD">
              <w:t xml:space="preserve">the underlying skill of photographic images should be transferable across different camera designs and processing systems. It is important that the substrate for reproduction is identified and that the quality of the photographic image be suitable for the </w:t>
            </w:r>
            <w:r w:rsidRPr="009314FD">
              <w:t>identified printing process</w:t>
            </w:r>
          </w:p>
          <w:p w:rsidR="00000000" w:rsidRPr="009314FD" w:rsidP="009314FD">
            <w:pPr>
              <w:pStyle w:val="ListBullet"/>
            </w:pPr>
            <w:r w:rsidRPr="009314FD">
              <w:t>demonstrate an ability to find and use information relevant to the task from a variety of information sources</w:t>
            </w:r>
          </w:p>
          <w:p w:rsidR="00000000" w:rsidP="009314FD">
            <w:pPr>
              <w:pStyle w:val="ListBullet"/>
              <w:rPr>
                <w:lang w:val="en-NZ"/>
              </w:rPr>
            </w:pPr>
            <w:r w:rsidRPr="009314FD">
              <w:t xml:space="preserve">prepare, set up and use a graphic arts camera to photograph and process TWO different line originals according to the </w:t>
            </w:r>
            <w:r w:rsidRPr="009314FD">
              <w:t>listed Performance Criteria.</w:t>
            </w:r>
          </w:p>
        </w:tc>
      </w:tr>
      <w:tr w:rsidTr="00E770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FD">
            <w:pPr>
              <w:pStyle w:val="BodyText"/>
              <w:rPr>
                <w:lang w:val="en-NZ"/>
              </w:rPr>
            </w:pPr>
            <w:r w:rsidRPr="009314F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4FD" w:rsidP="009314FD">
            <w:pPr>
              <w:pStyle w:val="BodyText"/>
            </w:pPr>
            <w:r w:rsidRPr="009314FD">
              <w:t>Assessment must ensure:</w:t>
            </w:r>
          </w:p>
          <w:p w:rsidR="00000000" w:rsidRPr="009314FD" w:rsidP="009314FD">
            <w:pPr>
              <w:pStyle w:val="ListBullet"/>
            </w:pPr>
            <w:r w:rsidRPr="009314FD">
              <w:t xml:space="preserve">assessment may take place on the job, off the job or a combination of these. Off the job assessment must be undertaken in a closely simulated workplace </w:t>
            </w:r>
            <w:r w:rsidRPr="009314FD">
              <w:t>environment</w:t>
            </w:r>
          </w:p>
          <w:p w:rsidR="00000000" w:rsidP="009314FD">
            <w:pPr>
              <w:pStyle w:val="ListBullet"/>
              <w:rPr>
                <w:lang w:val="en-NZ"/>
              </w:rPr>
            </w:pPr>
            <w:r w:rsidRPr="009314FD">
              <w:t>mechanical and/or electronic equipment.</w:t>
            </w:r>
          </w:p>
        </w:tc>
      </w:tr>
      <w:tr w:rsidTr="00E770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FD">
            <w:pPr>
              <w:pStyle w:val="BodyText"/>
              <w:rPr>
                <w:lang w:val="en-NZ"/>
              </w:rPr>
            </w:pPr>
            <w:r w:rsidRPr="009314F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4FD" w:rsidP="009314FD">
            <w:pPr>
              <w:pStyle w:val="BodyText"/>
            </w:pPr>
            <w:r w:rsidRPr="009314FD">
              <w:t>A range of assessment methods should be used to assess practical skills and knowledge. The following examples are appropriate for this unit:</w:t>
            </w:r>
          </w:p>
          <w:p w:rsidR="00000000" w:rsidRPr="009314FD" w:rsidP="009314FD">
            <w:pPr>
              <w:pStyle w:val="ListBullet"/>
            </w:pPr>
            <w:r w:rsidRPr="009314FD">
              <w:t xml:space="preserve">direct questioning combined with review </w:t>
            </w:r>
            <w:r w:rsidRPr="009314FD">
              <w:t>of portfolios of evidence and third party workplace reports of on-the-job performance by the candidate.</w:t>
            </w:r>
          </w:p>
          <w:p w:rsidR="00000000" w:rsidP="009314FD">
            <w:pPr>
              <w:pStyle w:val="BodyText"/>
              <w:rPr>
                <w:lang w:val="en-NZ"/>
              </w:rPr>
            </w:pPr>
            <w:r w:rsidRPr="009314FD">
              <w:t>Holistic assessment with other units relevant to the industry sector, workplace and job role is recommended.</w:t>
            </w:r>
          </w:p>
        </w:tc>
      </w:tr>
      <w:tr w:rsidTr="00E770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FD">
            <w:pPr>
              <w:pStyle w:val="BodyText"/>
              <w:rPr>
                <w:lang w:val="en-NZ"/>
              </w:rPr>
            </w:pPr>
            <w:r w:rsidRPr="009314F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4FD" w:rsidP="009314FD">
            <w:pPr>
              <w:pStyle w:val="BodyText"/>
            </w:pPr>
            <w:r w:rsidRPr="009314FD">
              <w:t>Holistic assessment with other units relevant to the industry sector, workplace and job role is recommended.</w:t>
            </w:r>
          </w:p>
        </w:tc>
      </w:tr>
    </w:tbl>
    <w:p w:rsidR="00000000" w:rsidRPr="009314FD" w:rsidP="009314FD">
      <w:pPr>
        <w:pStyle w:val="BodyText"/>
      </w:pPr>
    </w:p>
    <w:p w:rsidR="00000000" w:rsidRPr="009314FD" w:rsidP="009314FD">
      <w:pPr>
        <w:pStyle w:val="AllowPageBreak"/>
      </w:pPr>
    </w:p>
    <w:p w:rsidR="00000000" w:rsidRPr="009314FD" w:rsidP="009314FD">
      <w:pPr>
        <w:pStyle w:val="Heading1"/>
      </w:pPr>
      <w:bookmarkStart w:id="11" w:name="O_82321"/>
      <w:bookmarkEnd w:id="11"/>
      <w:r w:rsidRPr="009314FD">
        <w:t>Range Statement</w:t>
      </w:r>
    </w:p>
    <w:tbl>
      <w:tblPr>
        <w:tblW w:w="0" w:type="auto"/>
        <w:tblLayout w:type="fixed"/>
        <w:tblCellMar>
          <w:left w:w="62" w:type="dxa"/>
          <w:right w:w="62" w:type="dxa"/>
        </w:tblCellMar>
        <w:tblLook w:val="0000"/>
      </w:tblPr>
      <w:tblGrid>
        <w:gridCol w:w="3582"/>
        <w:gridCol w:w="4940"/>
      </w:tblGrid>
      <w:tr w:rsidTr="00E7703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FD">
            <w:pPr>
              <w:pStyle w:val="BodyText"/>
              <w:rPr>
                <w:lang w:val="en-NZ"/>
              </w:rPr>
            </w:pPr>
            <w:r w:rsidRPr="009314FD">
              <w:rPr>
                <w:rStyle w:val="SpecialBold"/>
              </w:rPr>
              <w:t>RANGE STATEMENT</w:t>
            </w:r>
          </w:p>
        </w:tc>
      </w:tr>
      <w:tr w:rsidTr="00E7703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FD">
            <w:pPr>
              <w:pStyle w:val="BodyText"/>
              <w:rPr>
                <w:lang w:val="en-NZ"/>
              </w:rPr>
            </w:pPr>
            <w:r w:rsidRPr="009314FD">
              <w:t>The range statement relates to the unit of competency as a whole. It allows for different work e</w:t>
            </w:r>
            <w:r w:rsidRPr="009314FD">
              <w:t>nvironments and situations that may affect performance. Bold italicised wording, if used in the performance criteria, is detailed below. Essential operating conditions that may be present with training and assessment (depending on the work situation, needs</w:t>
            </w:r>
            <w:r w:rsidRPr="009314FD">
              <w:t xml:space="preserve"> of the candidate, accessibility of the item, and local industry and regional contexts) may also be included.</w:t>
            </w:r>
          </w:p>
        </w:tc>
      </w:tr>
      <w:tr w:rsidTr="00E77034">
        <w:tblPrEx>
          <w:tblW w:w="0" w:type="auto"/>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FD">
            <w:pPr>
              <w:pStyle w:val="BodyText"/>
              <w:rPr>
                <w:lang w:val="en-NZ"/>
              </w:rPr>
            </w:pPr>
            <w:r w:rsidRPr="009314FD">
              <w:rPr>
                <w:rStyle w:val="BoldandItalics"/>
              </w:rPr>
              <w:t>Quality standards</w:t>
            </w:r>
            <w:r w:rsidRPr="009314FD">
              <w:t xml:space="preserve"> may include:</w:t>
            </w:r>
          </w:p>
        </w:tc>
        <w:tc>
          <w:tcPr>
            <w:tcW w:w="4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FD">
            <w:pPr>
              <w:pStyle w:val="ListBullet"/>
              <w:rPr>
                <w:lang w:val="en-NZ"/>
              </w:rPr>
            </w:pPr>
            <w:r w:rsidRPr="009314FD">
              <w:t>should meet client requirements and enterprise and industry standards.</w:t>
            </w:r>
          </w:p>
        </w:tc>
      </w:tr>
      <w:tr w:rsidTr="00E77034">
        <w:tblPrEx>
          <w:tblW w:w="0" w:type="auto"/>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FD">
            <w:pPr>
              <w:pStyle w:val="BodyText"/>
              <w:rPr>
                <w:lang w:val="en-NZ"/>
              </w:rPr>
            </w:pPr>
            <w:r w:rsidRPr="009314FD">
              <w:rPr>
                <w:rStyle w:val="BoldandItalics"/>
              </w:rPr>
              <w:t>Output</w:t>
            </w:r>
            <w:r w:rsidRPr="009314FD">
              <w:t xml:space="preserve"> may include:</w:t>
            </w:r>
          </w:p>
        </w:tc>
        <w:tc>
          <w:tcPr>
            <w:tcW w:w="4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FD">
            <w:pPr>
              <w:pStyle w:val="ListBullet"/>
              <w:rPr>
                <w:lang w:val="en-NZ"/>
              </w:rPr>
            </w:pPr>
            <w:r w:rsidRPr="009314FD">
              <w:t>diffusion transfer, rapid access.</w:t>
            </w:r>
          </w:p>
        </w:tc>
      </w:tr>
      <w:tr w:rsidTr="00E77034">
        <w:tblPrEx>
          <w:tblW w:w="0" w:type="auto"/>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FD">
            <w:pPr>
              <w:pStyle w:val="BodyText"/>
              <w:rPr>
                <w:lang w:val="en-NZ"/>
              </w:rPr>
            </w:pPr>
            <w:r w:rsidRPr="009314FD">
              <w:rPr>
                <w:rStyle w:val="BoldandItalics"/>
              </w:rPr>
              <w:t>Input</w:t>
            </w:r>
            <w:r w:rsidRPr="009314FD">
              <w:t xml:space="preserve"> may include:</w:t>
            </w:r>
          </w:p>
        </w:tc>
        <w:tc>
          <w:tcPr>
            <w:tcW w:w="4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FD">
            <w:pPr>
              <w:pStyle w:val="ListBullet"/>
              <w:rPr>
                <w:lang w:val="en-NZ"/>
              </w:rPr>
            </w:pPr>
            <w:r w:rsidRPr="009314FD">
              <w:t>a variety of high contrast line artwork.</w:t>
            </w:r>
          </w:p>
        </w:tc>
      </w:tr>
      <w:tr w:rsidTr="00E77034">
        <w:tblPrEx>
          <w:tblW w:w="0" w:type="auto"/>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FD">
            <w:pPr>
              <w:pStyle w:val="BodyText"/>
              <w:rPr>
                <w:lang w:val="en-NZ"/>
              </w:rPr>
            </w:pPr>
            <w:r w:rsidRPr="009314FD">
              <w:rPr>
                <w:rStyle w:val="BoldandItalics"/>
              </w:rPr>
              <w:t>Capture</w:t>
            </w:r>
            <w:r w:rsidRPr="009314FD">
              <w:t xml:space="preserve"> may include:</w:t>
            </w:r>
          </w:p>
        </w:tc>
        <w:tc>
          <w:tcPr>
            <w:tcW w:w="4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FD">
            <w:pPr>
              <w:pStyle w:val="ListBullet"/>
              <w:rPr>
                <w:lang w:val="en-NZ"/>
              </w:rPr>
            </w:pPr>
            <w:r w:rsidRPr="009314FD">
              <w:t>a variety of graphic arts cameras.</w:t>
            </w:r>
          </w:p>
        </w:tc>
      </w:tr>
      <w:tr w:rsidTr="00E77034">
        <w:tblPrEx>
          <w:tblW w:w="0" w:type="auto"/>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FD">
            <w:pPr>
              <w:pStyle w:val="BodyText"/>
              <w:rPr>
                <w:lang w:val="en-NZ"/>
              </w:rPr>
            </w:pPr>
            <w:r w:rsidRPr="009314FD">
              <w:rPr>
                <w:rStyle w:val="BoldandItalics"/>
              </w:rPr>
              <w:t>Manipulation</w:t>
            </w:r>
            <w:r w:rsidRPr="009314FD">
              <w:t>/</w:t>
            </w:r>
            <w:r w:rsidRPr="009314FD">
              <w:rPr>
                <w:rStyle w:val="BoldandItalics"/>
              </w:rPr>
              <w:t>edit</w:t>
            </w:r>
            <w:r w:rsidRPr="009314FD">
              <w:t xml:space="preserve"> may include:</w:t>
            </w:r>
          </w:p>
        </w:tc>
        <w:tc>
          <w:tcPr>
            <w:tcW w:w="4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4FD" w:rsidP="009314FD">
            <w:pPr>
              <w:pStyle w:val="ListBullet"/>
            </w:pPr>
            <w:r w:rsidRPr="009314FD">
              <w:t>spotting, mask cutting.</w:t>
            </w:r>
          </w:p>
        </w:tc>
      </w:tr>
    </w:tbl>
    <w:p w:rsidR="00E77034" w:rsidP="009314FD">
      <w:pPr>
        <w:pStyle w:val="BodyText"/>
      </w:pPr>
    </w:p>
    <w:p w:rsidR="00E77034" w:rsidP="009314FD">
      <w:pPr>
        <w:pStyle w:val="BodyText"/>
      </w:pPr>
    </w:p>
    <w:p w:rsidR="00000000" w:rsidRPr="009314FD" w:rsidP="009314FD">
      <w:pPr>
        <w:pStyle w:val="Heading1"/>
      </w:pPr>
      <w:bookmarkStart w:id="12" w:name="O_82322"/>
      <w:bookmarkEnd w:id="12"/>
      <w:r w:rsidRPr="009314FD">
        <w:t>Unit Sector(s)</w:t>
      </w:r>
    </w:p>
    <w:tbl>
      <w:tblPr>
        <w:tblW w:w="0" w:type="auto"/>
        <w:tblLayout w:type="fixed"/>
        <w:tblCellMar>
          <w:left w:w="62" w:type="dxa"/>
          <w:right w:w="62" w:type="dxa"/>
        </w:tblCellMar>
        <w:tblLook w:val="0000"/>
      </w:tblPr>
      <w:tblGrid>
        <w:gridCol w:w="2654"/>
        <w:gridCol w:w="5868"/>
      </w:tblGrid>
      <w:tr w:rsidTr="00E7703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FD">
            <w:pPr>
              <w:pStyle w:val="BodyText"/>
              <w:rPr>
                <w:lang w:val="en-NZ"/>
              </w:rPr>
            </w:pPr>
            <w:r w:rsidRPr="009314F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4FD" w:rsidP="009314FD">
            <w:pPr>
              <w:pStyle w:val="BodyText"/>
            </w:pPr>
          </w:p>
        </w:tc>
      </w:tr>
    </w:tbl>
    <w:p w:rsidR="00000000" w:rsidRPr="009314FD" w:rsidP="009314FD">
      <w:pPr>
        <w:pStyle w:val="BodyText"/>
      </w:pPr>
    </w:p>
    <w:p w:rsidR="00000000" w:rsidRPr="009314FD" w:rsidP="009314FD">
      <w:pPr>
        <w:pStyle w:val="AllowPageBreak"/>
      </w:pPr>
    </w:p>
    <w:p w:rsidR="00000000" w:rsidRPr="009314FD" w:rsidP="009314FD">
      <w:pPr>
        <w:pStyle w:val="Heading1"/>
      </w:pPr>
      <w:bookmarkStart w:id="13" w:name="O_156952"/>
      <w:bookmarkEnd w:id="13"/>
      <w:r w:rsidRPr="009314FD">
        <w:t>Competency field</w:t>
      </w:r>
    </w:p>
    <w:tbl>
      <w:tblPr>
        <w:tblW w:w="0" w:type="auto"/>
        <w:tblLayout w:type="fixed"/>
        <w:tblCellMar>
          <w:left w:w="62" w:type="dxa"/>
          <w:right w:w="62" w:type="dxa"/>
        </w:tblCellMar>
        <w:tblLook w:val="0000"/>
      </w:tblPr>
      <w:tblGrid>
        <w:gridCol w:w="2780"/>
        <w:gridCol w:w="5742"/>
      </w:tblGrid>
      <w:tr w:rsidTr="00E77034">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FD">
            <w:pPr>
              <w:pStyle w:val="BodyText"/>
              <w:rPr>
                <w:lang w:val="en-NZ"/>
              </w:rPr>
            </w:pPr>
            <w:r w:rsidRPr="009314FD">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4FD" w:rsidP="009314FD">
            <w:pPr>
              <w:pStyle w:val="BodyText"/>
            </w:pPr>
            <w:r w:rsidRPr="009314FD">
              <w:t>Pre-press</w:t>
            </w:r>
          </w:p>
        </w:tc>
      </w:tr>
    </w:tbl>
    <w:p w:rsidR="00000000" w:rsidRPr="009314FD" w:rsidP="009314FD">
      <w:pPr>
        <w:pStyle w:val="BodyText"/>
      </w:pPr>
    </w:p>
    <w:p w:rsidR="00000000" w:rsidRPr="009314FD" w:rsidP="009314FD">
      <w:pPr>
        <w:pStyle w:val="AllowPageBreak"/>
      </w:pPr>
    </w:p>
    <w:p w:rsidR="00000000" w:rsidRPr="009314FD" w:rsidP="009314FD">
      <w:pPr>
        <w:pStyle w:val="Heading1"/>
      </w:pPr>
      <w:bookmarkStart w:id="14" w:name="O_156951"/>
      <w:bookmarkEnd w:id="14"/>
      <w:r w:rsidRPr="009314FD">
        <w:t>Co-requisite units</w:t>
      </w:r>
    </w:p>
    <w:tbl>
      <w:tblPr>
        <w:tblW w:w="0" w:type="auto"/>
        <w:tblLayout w:type="fixed"/>
        <w:tblCellMar>
          <w:left w:w="62" w:type="dxa"/>
          <w:right w:w="62" w:type="dxa"/>
        </w:tblCellMar>
        <w:tblLook w:val="0000"/>
      </w:tblPr>
      <w:tblGrid>
        <w:gridCol w:w="2641"/>
        <w:gridCol w:w="1322"/>
        <w:gridCol w:w="4559"/>
      </w:tblGrid>
      <w:tr w:rsidTr="00E7703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FD">
            <w:pPr>
              <w:pStyle w:val="BodyText"/>
              <w:rPr>
                <w:lang w:val="en-NZ"/>
              </w:rPr>
            </w:pPr>
            <w:r w:rsidRPr="009314F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FD">
            <w:pPr>
              <w:pStyle w:val="BodyText"/>
              <w:rPr>
                <w:lang w:val="en-NZ"/>
              </w:rPr>
            </w:pPr>
          </w:p>
        </w:tc>
      </w:tr>
      <w:tr w:rsidTr="00E7703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FD">
            <w:pPr>
              <w:pStyle w:val="BodyText"/>
              <w:rPr>
                <w:lang w:val="en-NZ"/>
              </w:rPr>
            </w:pPr>
          </w:p>
        </w:tc>
      </w:tr>
      <w:tr w:rsidTr="00E7703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4FD" w:rsidP="009314FD">
            <w:pPr>
              <w:pStyle w:val="BodyText"/>
            </w:pPr>
          </w:p>
        </w:tc>
      </w:tr>
    </w:tbl>
    <w:p w:rsidR="00000000" w:rsidRPr="009314FD" w:rsidP="009314FD">
      <w:pPr>
        <w:pStyle w:val="BodyText"/>
      </w:pPr>
    </w:p>
    <w:p w:rsidR="00000000" w:rsidRPr="009314FD" w:rsidP="009314FD"/>
    <w:sectPr w:rsidSect="009314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4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7034" w:rsidP="00E770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4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34" w:rsidP="009314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77034" w:rsidP="009314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77034" w:rsidP="009314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4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7034" w:rsidP="00E770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4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34" w:rsidP="009314FD">
    <w:pPr>
      <w:pStyle w:val="Header"/>
      <w:framePr w:wrap="around"/>
    </w:pPr>
    <w:r>
      <w:fldChar w:fldCharType="begin"/>
    </w:r>
    <w:r>
      <w:instrText xml:space="preserve"> TITLE   \* MERGEFORMAT </w:instrText>
    </w:r>
    <w:r>
      <w:fldChar w:fldCharType="separate"/>
    </w:r>
    <w:r>
      <w:t>ICPPP223C Photograph a line image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77034" w:rsidP="009314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3090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165C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4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14FD"/>
    <w:pPr>
      <w:spacing w:before="360" w:after="60"/>
      <w:outlineLvl w:val="0"/>
    </w:pPr>
    <w:rPr>
      <w:sz w:val="32"/>
    </w:rPr>
  </w:style>
  <w:style w:type="paragraph" w:styleId="Heading2">
    <w:name w:val="heading 2"/>
    <w:basedOn w:val="HeadingBase"/>
    <w:next w:val="BodyText"/>
    <w:link w:val="Heading2Char"/>
    <w:qFormat/>
    <w:rsid w:val="009314FD"/>
    <w:pPr>
      <w:keepLines/>
      <w:spacing w:before="240" w:after="120"/>
      <w:outlineLvl w:val="1"/>
    </w:pPr>
    <w:rPr>
      <w:sz w:val="28"/>
      <w:szCs w:val="40"/>
    </w:rPr>
  </w:style>
  <w:style w:type="paragraph" w:styleId="Heading3">
    <w:name w:val="heading 3"/>
    <w:basedOn w:val="HeadingBase"/>
    <w:next w:val="BodyText"/>
    <w:link w:val="Heading3Char"/>
    <w:qFormat/>
    <w:rsid w:val="009314FD"/>
    <w:pPr>
      <w:spacing w:before="180" w:after="120"/>
      <w:outlineLvl w:val="2"/>
    </w:pPr>
    <w:rPr>
      <w:spacing w:val="-10"/>
      <w:kern w:val="32"/>
    </w:rPr>
  </w:style>
  <w:style w:type="paragraph" w:styleId="Heading4">
    <w:name w:val="heading 4"/>
    <w:basedOn w:val="HeadingBase"/>
    <w:next w:val="BodyText"/>
    <w:link w:val="Heading4Char"/>
    <w:qFormat/>
    <w:rsid w:val="009314FD"/>
    <w:pPr>
      <w:spacing w:before="160" w:after="120"/>
      <w:outlineLvl w:val="3"/>
    </w:pPr>
    <w:rPr>
      <w:sz w:val="22"/>
    </w:rPr>
  </w:style>
  <w:style w:type="paragraph" w:styleId="Heading5">
    <w:name w:val="heading 5"/>
    <w:basedOn w:val="HeadingBase"/>
    <w:next w:val="Normal"/>
    <w:link w:val="Heading5Char"/>
    <w:qFormat/>
    <w:rsid w:val="009314FD"/>
    <w:pPr>
      <w:spacing w:before="80"/>
      <w:outlineLvl w:val="4"/>
    </w:pPr>
    <w:rPr>
      <w:color w:val="918585"/>
      <w:sz w:val="20"/>
    </w:rPr>
  </w:style>
  <w:style w:type="paragraph" w:styleId="Heading6">
    <w:name w:val="heading 6"/>
    <w:basedOn w:val="HeadingBase"/>
    <w:next w:val="Normal"/>
    <w:link w:val="Heading6Char"/>
    <w:qFormat/>
    <w:rsid w:val="009314FD"/>
    <w:pPr>
      <w:spacing w:before="60"/>
      <w:outlineLvl w:val="5"/>
    </w:pPr>
    <w:rPr>
      <w:color w:val="918585"/>
      <w:sz w:val="20"/>
    </w:rPr>
  </w:style>
  <w:style w:type="paragraph" w:styleId="Heading7">
    <w:name w:val="heading 7"/>
    <w:basedOn w:val="Normal"/>
    <w:next w:val="Normal"/>
    <w:link w:val="Heading7Char"/>
    <w:qFormat/>
    <w:rsid w:val="009314FD"/>
    <w:pPr>
      <w:ind w:left="720"/>
      <w:outlineLvl w:val="6"/>
    </w:pPr>
    <w:rPr>
      <w:i/>
    </w:rPr>
  </w:style>
  <w:style w:type="paragraph" w:styleId="Heading8">
    <w:name w:val="heading 8"/>
    <w:basedOn w:val="Normal"/>
    <w:next w:val="Normal"/>
    <w:link w:val="Heading8Char"/>
    <w:qFormat/>
    <w:rsid w:val="009314FD"/>
    <w:pPr>
      <w:ind w:left="720"/>
      <w:outlineLvl w:val="7"/>
    </w:pPr>
    <w:rPr>
      <w:i/>
    </w:rPr>
  </w:style>
  <w:style w:type="paragraph" w:styleId="Heading9">
    <w:name w:val="heading 9"/>
    <w:basedOn w:val="Normal"/>
    <w:next w:val="Normal"/>
    <w:link w:val="Heading9Char"/>
    <w:qFormat/>
    <w:rsid w:val="009314FD"/>
    <w:pPr>
      <w:ind w:left="720"/>
      <w:outlineLvl w:val="8"/>
    </w:pPr>
    <w:rPr>
      <w:i/>
    </w:rPr>
  </w:style>
  <w:style w:type="character" w:default="1" w:styleId="DefaultParagraphFont">
    <w:name w:val="Default Paragraph Font"/>
    <w:uiPriority w:val="1"/>
    <w:unhideWhenUsed/>
    <w:rsid w:val="009314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14FD"/>
  </w:style>
  <w:style w:type="character" w:customStyle="1" w:styleId="Heading1Char">
    <w:name w:val="Heading 1 Char"/>
    <w:basedOn w:val="DefaultParagraphFont"/>
    <w:link w:val="Heading1"/>
    <w:rsid w:val="009314FD"/>
    <w:rPr>
      <w:rFonts w:ascii="Times New Roman" w:eastAsia="Times New Roman" w:hAnsi="Times New Roman" w:cs="Times New Roman"/>
      <w:b/>
      <w:sz w:val="32"/>
      <w:szCs w:val="20"/>
      <w:lang w:eastAsia="en-US"/>
    </w:rPr>
  </w:style>
  <w:style w:type="paragraph" w:styleId="BodyText">
    <w:name w:val="Body Text"/>
    <w:basedOn w:val="Normal"/>
    <w:link w:val="BodyTextChar"/>
    <w:rsid w:val="009314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14FD"/>
    <w:rPr>
      <w:rFonts w:ascii="Times New Roman" w:eastAsia="Times New Roman" w:hAnsi="Times New Roman" w:cs="Times New Roman"/>
      <w:sz w:val="24"/>
      <w:lang w:val="en-US" w:eastAsia="en-US"/>
    </w:rPr>
  </w:style>
  <w:style w:type="paragraph" w:styleId="Footer">
    <w:name w:val="footer"/>
    <w:basedOn w:val="Normal"/>
    <w:link w:val="FooterChar"/>
    <w:rsid w:val="009314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14FD"/>
    <w:rPr>
      <w:rFonts w:ascii="Times New Roman" w:eastAsia="Times New Roman" w:hAnsi="Times New Roman" w:cs="Times New Roman"/>
      <w:sz w:val="16"/>
      <w:lang w:val="en-US" w:eastAsia="en-US"/>
    </w:rPr>
  </w:style>
  <w:style w:type="paragraph" w:styleId="List">
    <w:name w:val="List"/>
    <w:basedOn w:val="BodyText"/>
    <w:next w:val="BodyText"/>
    <w:rsid w:val="009314FD"/>
    <w:pPr>
      <w:tabs>
        <w:tab w:val="left" w:pos="340"/>
      </w:tabs>
      <w:spacing w:before="60" w:after="60"/>
      <w:ind w:left="340" w:hanging="340"/>
    </w:pPr>
  </w:style>
  <w:style w:type="paragraph" w:styleId="ListBullet">
    <w:name w:val="List Bullet"/>
    <w:basedOn w:val="List"/>
    <w:rsid w:val="009314FD"/>
    <w:pPr>
      <w:numPr>
        <w:numId w:val="12"/>
      </w:numPr>
      <w:tabs>
        <w:tab w:val="clear" w:pos="340"/>
      </w:tabs>
      <w:spacing w:before="40" w:after="40"/>
    </w:pPr>
  </w:style>
  <w:style w:type="character" w:customStyle="1" w:styleId="SpecialBold">
    <w:name w:val="Special Bold"/>
    <w:basedOn w:val="DefaultParagraphFont"/>
    <w:rsid w:val="009314FD"/>
    <w:rPr>
      <w:b/>
      <w:spacing w:val="0"/>
    </w:rPr>
  </w:style>
  <w:style w:type="paragraph" w:styleId="Header">
    <w:name w:val="header"/>
    <w:basedOn w:val="Normal"/>
    <w:link w:val="HeaderChar"/>
    <w:rsid w:val="009314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14F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14FD"/>
    <w:pPr>
      <w:spacing w:before="240" w:after="120"/>
      <w:outlineLvl w:val="0"/>
    </w:pPr>
    <w:rPr>
      <w:rFonts w:ascii="Times New Roman" w:hAnsi="Times New Roman"/>
      <w:b/>
      <w:sz w:val="28"/>
    </w:rPr>
  </w:style>
  <w:style w:type="paragraph" w:customStyle="1" w:styleId="AllowPageBreak">
    <w:name w:val="AllowPageBreak"/>
    <w:rsid w:val="009314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14FD"/>
    <w:pPr>
      <w:tabs>
        <w:tab w:val="left" w:pos="680"/>
      </w:tabs>
      <w:spacing w:before="60" w:after="60"/>
      <w:ind w:left="680" w:hanging="340"/>
    </w:pPr>
  </w:style>
  <w:style w:type="character" w:customStyle="1" w:styleId="BoldandItalics">
    <w:name w:val="Bold and Italics"/>
    <w:qFormat/>
    <w:rsid w:val="009314FD"/>
    <w:rPr>
      <w:b/>
      <w:i/>
      <w:u w:val="none"/>
    </w:rPr>
  </w:style>
  <w:style w:type="character" w:customStyle="1" w:styleId="Heading2Char">
    <w:name w:val="Heading 2 Char"/>
    <w:basedOn w:val="DefaultParagraphFont"/>
    <w:link w:val="Heading2"/>
    <w:rsid w:val="009314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14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14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14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14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14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14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14FD"/>
    <w:rPr>
      <w:rFonts w:ascii="Courier New" w:eastAsia="Times New Roman" w:hAnsi="Courier New" w:cs="Times New Roman"/>
      <w:i/>
      <w:szCs w:val="20"/>
      <w:lang w:val="en-US" w:eastAsia="en-US"/>
    </w:rPr>
  </w:style>
  <w:style w:type="paragraph" w:customStyle="1" w:styleId="HeadingBase">
    <w:name w:val="Heading Base"/>
    <w:rsid w:val="009314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14FD"/>
    <w:pPr>
      <w:tabs>
        <w:tab w:val="right" w:leader="dot" w:pos="9072"/>
      </w:tabs>
      <w:ind w:left="567"/>
    </w:pPr>
    <w:rPr>
      <w:szCs w:val="22"/>
    </w:rPr>
  </w:style>
  <w:style w:type="paragraph" w:customStyle="1" w:styleId="TOCBase">
    <w:name w:val="TOC Base"/>
    <w:rsid w:val="009314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14FD"/>
    <w:pPr>
      <w:tabs>
        <w:tab w:val="right" w:leader="dot" w:pos="9072"/>
      </w:tabs>
      <w:spacing w:before="40" w:after="40"/>
      <w:ind w:left="284"/>
    </w:pPr>
    <w:rPr>
      <w:rFonts w:ascii="Times New Roman" w:hAnsi="Times New Roman"/>
    </w:rPr>
  </w:style>
  <w:style w:type="paragraph" w:styleId="TOC1">
    <w:name w:val="toc 1"/>
    <w:basedOn w:val="TOCBase"/>
    <w:next w:val="Normal"/>
    <w:rsid w:val="009314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14FD"/>
    <w:pPr>
      <w:spacing w:before="5040"/>
      <w:jc w:val="center"/>
    </w:pPr>
    <w:rPr>
      <w:sz w:val="48"/>
      <w:szCs w:val="72"/>
      <w:lang w:val="en-US"/>
    </w:rPr>
  </w:style>
  <w:style w:type="character" w:customStyle="1" w:styleId="TitleChar">
    <w:name w:val="Title Char"/>
    <w:basedOn w:val="DefaultParagraphFont"/>
    <w:link w:val="Title"/>
    <w:rsid w:val="009314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14FD"/>
    <w:pPr>
      <w:tabs>
        <w:tab w:val="left" w:pos="3600"/>
        <w:tab w:val="left" w:pos="3958"/>
      </w:tabs>
    </w:pPr>
  </w:style>
  <w:style w:type="paragraph" w:customStyle="1" w:styleId="Note">
    <w:name w:val="Note"/>
    <w:basedOn w:val="BodyText"/>
    <w:rsid w:val="009314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14FD"/>
    <w:pPr>
      <w:framePr w:wrap="auto" w:hAnchor="text" w:y="6049"/>
    </w:pPr>
    <w:rPr>
      <w:color w:val="000000"/>
      <w:sz w:val="40"/>
    </w:rPr>
  </w:style>
  <w:style w:type="paragraph" w:customStyle="1" w:styleId="TOCTitle">
    <w:name w:val="TOCTitle"/>
    <w:basedOn w:val="Heading1"/>
    <w:rsid w:val="009314FD"/>
    <w:pPr>
      <w:spacing w:after="240"/>
      <w:jc w:val="center"/>
      <w:outlineLvl w:val="9"/>
    </w:pPr>
    <w:rPr>
      <w:caps/>
    </w:rPr>
  </w:style>
  <w:style w:type="paragraph" w:customStyle="1" w:styleId="Version">
    <w:name w:val="Version"/>
    <w:rsid w:val="009314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14FD"/>
    <w:pPr>
      <w:numPr>
        <w:numId w:val="13"/>
      </w:numPr>
      <w:tabs>
        <w:tab w:val="clear" w:pos="680"/>
      </w:tabs>
    </w:pPr>
  </w:style>
  <w:style w:type="paragraph" w:styleId="Index1">
    <w:name w:val="index 1"/>
    <w:basedOn w:val="Normal"/>
    <w:next w:val="Normal"/>
    <w:semiHidden/>
    <w:rsid w:val="009314FD"/>
    <w:pPr>
      <w:keepNext w:val="0"/>
      <w:tabs>
        <w:tab w:val="right" w:pos="4176"/>
      </w:tabs>
      <w:ind w:left="198" w:hanging="198"/>
    </w:pPr>
    <w:rPr>
      <w:rFonts w:ascii="Garamond" w:hAnsi="Garamond"/>
    </w:rPr>
  </w:style>
  <w:style w:type="paragraph" w:styleId="IndexHeading">
    <w:name w:val="index heading"/>
    <w:basedOn w:val="Normal"/>
    <w:next w:val="Index1"/>
    <w:semiHidden/>
    <w:rsid w:val="009314FD"/>
    <w:pPr>
      <w:spacing w:before="120" w:after="120"/>
    </w:pPr>
    <w:rPr>
      <w:rFonts w:ascii="Arial" w:hAnsi="Arial"/>
      <w:b/>
      <w:color w:val="918585"/>
      <w:sz w:val="24"/>
    </w:rPr>
  </w:style>
  <w:style w:type="paragraph" w:customStyle="1" w:styleId="Chapter">
    <w:name w:val="Chapter"/>
    <w:basedOn w:val="Normal"/>
    <w:rsid w:val="009314FD"/>
    <w:pPr>
      <w:spacing w:before="240"/>
    </w:pPr>
    <w:rPr>
      <w:rFonts w:ascii="Times New Roman" w:hAnsi="Times New Roman"/>
      <w:smallCaps/>
      <w:spacing w:val="80"/>
      <w:sz w:val="28"/>
    </w:rPr>
  </w:style>
  <w:style w:type="paragraph" w:customStyle="1" w:styleId="InChapter">
    <w:name w:val="InChapter"/>
    <w:basedOn w:val="Heading3"/>
    <w:rsid w:val="009314FD"/>
    <w:pPr>
      <w:spacing w:after="240"/>
      <w:outlineLvl w:val="9"/>
    </w:pPr>
    <w:rPr>
      <w:noProof/>
    </w:rPr>
  </w:style>
  <w:style w:type="paragraph" w:styleId="Index2">
    <w:name w:val="index 2"/>
    <w:basedOn w:val="Normal"/>
    <w:next w:val="Normal"/>
    <w:semiHidden/>
    <w:rsid w:val="009314FD"/>
    <w:pPr>
      <w:tabs>
        <w:tab w:val="right" w:pos="4176"/>
      </w:tabs>
      <w:ind w:left="568" w:hanging="284"/>
    </w:pPr>
    <w:rPr>
      <w:rFonts w:ascii="Garamond" w:hAnsi="Garamond"/>
    </w:rPr>
  </w:style>
  <w:style w:type="paragraph" w:customStyle="1" w:styleId="Byline">
    <w:name w:val="Byline"/>
    <w:rsid w:val="009314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14FD"/>
    <w:pPr>
      <w:tabs>
        <w:tab w:val="clear" w:pos="3600"/>
        <w:tab w:val="clear" w:pos="3958"/>
      </w:tabs>
      <w:jc w:val="right"/>
    </w:pPr>
  </w:style>
  <w:style w:type="character" w:styleId="Emphasis">
    <w:name w:val="Emphasis"/>
    <w:basedOn w:val="DefaultParagraphFont"/>
    <w:qFormat/>
    <w:rsid w:val="009314FD"/>
    <w:rPr>
      <w:i/>
    </w:rPr>
  </w:style>
  <w:style w:type="paragraph" w:styleId="Caption">
    <w:name w:val="caption"/>
    <w:basedOn w:val="BodyText"/>
    <w:next w:val="Normal"/>
    <w:qFormat/>
    <w:rsid w:val="009314FD"/>
    <w:pPr>
      <w:framePr w:w="2268" w:hSpace="181" w:vSpace="181" w:wrap="around" w:vAnchor="text" w:hAnchor="page" w:x="1135" w:y="285" w:anchorLock="1"/>
    </w:pPr>
    <w:rPr>
      <w:i/>
    </w:rPr>
  </w:style>
  <w:style w:type="paragraph" w:customStyle="1" w:styleId="MiniTOCTitle">
    <w:name w:val="MiniTOCTitle"/>
    <w:basedOn w:val="Heading4"/>
    <w:rsid w:val="009314FD"/>
    <w:pPr>
      <w:spacing w:before="240"/>
      <w:outlineLvl w:val="9"/>
    </w:pPr>
    <w:rPr>
      <w:noProof/>
      <w:sz w:val="24"/>
    </w:rPr>
  </w:style>
  <w:style w:type="paragraph" w:customStyle="1" w:styleId="MiniTOCItem">
    <w:name w:val="MiniTOCItem"/>
    <w:basedOn w:val="ListBullet"/>
    <w:rsid w:val="009314FD"/>
    <w:pPr>
      <w:numPr>
        <w:numId w:val="0"/>
      </w:numPr>
      <w:tabs>
        <w:tab w:val="right" w:leader="dot" w:pos="6521"/>
      </w:tabs>
      <w:spacing w:before="0" w:after="0"/>
    </w:pPr>
  </w:style>
  <w:style w:type="paragraph" w:customStyle="1" w:styleId="TOFTitle">
    <w:name w:val="TOFTitle"/>
    <w:basedOn w:val="TOCTitle"/>
    <w:rsid w:val="009314FD"/>
  </w:style>
  <w:style w:type="paragraph" w:styleId="TableofFigures">
    <w:name w:val="table of figures"/>
    <w:basedOn w:val="Normal"/>
    <w:next w:val="Normal"/>
    <w:semiHidden/>
    <w:rsid w:val="009314FD"/>
    <w:pPr>
      <w:tabs>
        <w:tab w:val="right" w:leader="dot" w:pos="9072"/>
      </w:tabs>
      <w:ind w:left="970" w:hanging="403"/>
    </w:pPr>
    <w:rPr>
      <w:rFonts w:ascii="Times New Roman" w:hAnsi="Times New Roman"/>
      <w:b/>
    </w:rPr>
  </w:style>
  <w:style w:type="paragraph" w:styleId="ListNumber">
    <w:name w:val="List Number"/>
    <w:basedOn w:val="List"/>
    <w:rsid w:val="009314FD"/>
    <w:pPr>
      <w:numPr>
        <w:numId w:val="10"/>
      </w:numPr>
    </w:pPr>
  </w:style>
  <w:style w:type="character" w:customStyle="1" w:styleId="WingdingSymbols">
    <w:name w:val="Wingding Symbols"/>
    <w:rsid w:val="009314FD"/>
    <w:rPr>
      <w:rFonts w:ascii="Wingdings" w:hAnsi="Wingdings"/>
    </w:rPr>
  </w:style>
  <w:style w:type="paragraph" w:customStyle="1" w:styleId="TableHeading">
    <w:name w:val="Table Heading"/>
    <w:basedOn w:val="HeadingBase"/>
    <w:rsid w:val="009314FD"/>
    <w:pPr>
      <w:keepLines/>
      <w:pBdr>
        <w:bottom w:val="single" w:sz="6" w:space="1" w:color="918585"/>
      </w:pBdr>
      <w:spacing w:before="240"/>
    </w:pPr>
  </w:style>
  <w:style w:type="character" w:customStyle="1" w:styleId="HotSpot">
    <w:name w:val="HotSpot"/>
    <w:rsid w:val="009314FD"/>
    <w:rPr>
      <w:color w:val="0033CC"/>
      <w:u w:val="none"/>
    </w:rPr>
  </w:style>
  <w:style w:type="paragraph" w:customStyle="1" w:styleId="BodyTextRight">
    <w:name w:val="Body Text Right"/>
    <w:basedOn w:val="BodyText"/>
    <w:rsid w:val="009314FD"/>
    <w:pPr>
      <w:spacing w:before="0" w:after="0"/>
      <w:jc w:val="right"/>
    </w:pPr>
  </w:style>
  <w:style w:type="paragraph" w:styleId="Index3">
    <w:name w:val="index 3"/>
    <w:basedOn w:val="ListNumber2"/>
    <w:next w:val="Normal"/>
    <w:semiHidden/>
    <w:rsid w:val="009314FD"/>
    <w:pPr>
      <w:numPr>
        <w:numId w:val="0"/>
      </w:numPr>
      <w:tabs>
        <w:tab w:val="right" w:leader="dot" w:pos="4176"/>
      </w:tabs>
    </w:pPr>
  </w:style>
  <w:style w:type="paragraph" w:styleId="ListNumber2">
    <w:name w:val="List Number 2"/>
    <w:basedOn w:val="List2"/>
    <w:rsid w:val="009314FD"/>
    <w:pPr>
      <w:numPr>
        <w:numId w:val="9"/>
      </w:numPr>
      <w:tabs>
        <w:tab w:val="clear" w:pos="1060"/>
      </w:tabs>
    </w:pPr>
  </w:style>
  <w:style w:type="paragraph" w:customStyle="1" w:styleId="MarginNote">
    <w:name w:val="Margin Note"/>
    <w:basedOn w:val="BodyText"/>
    <w:rsid w:val="009314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14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14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14FD"/>
    <w:rPr>
      <w:sz w:val="32"/>
    </w:rPr>
  </w:style>
  <w:style w:type="paragraph" w:customStyle="1" w:styleId="HeadingProcedure">
    <w:name w:val="Heading Procedure"/>
    <w:basedOn w:val="HeadingBase"/>
    <w:next w:val="Normal"/>
    <w:rsid w:val="009314FD"/>
    <w:pPr>
      <w:tabs>
        <w:tab w:val="left" w:pos="0"/>
      </w:tabs>
      <w:spacing w:before="120" w:after="60"/>
    </w:pPr>
    <w:rPr>
      <w:i/>
      <w:color w:val="918585"/>
      <w:sz w:val="22"/>
    </w:rPr>
  </w:style>
  <w:style w:type="paragraph" w:customStyle="1" w:styleId="TableBodyText">
    <w:name w:val="Table Body Text"/>
    <w:basedOn w:val="BodyText"/>
    <w:rsid w:val="009314FD"/>
    <w:pPr>
      <w:spacing w:before="60" w:after="60"/>
    </w:pPr>
  </w:style>
  <w:style w:type="paragraph" w:styleId="ListContinue">
    <w:name w:val="List Continue"/>
    <w:basedOn w:val="List"/>
    <w:rsid w:val="009314FD"/>
    <w:pPr>
      <w:ind w:firstLine="0"/>
    </w:pPr>
  </w:style>
  <w:style w:type="paragraph" w:customStyle="1" w:styleId="ListNote">
    <w:name w:val="List Note"/>
    <w:basedOn w:val="List"/>
    <w:rsid w:val="009314FD"/>
    <w:pPr>
      <w:pBdr>
        <w:top w:val="single" w:sz="6" w:space="2" w:color="918585"/>
        <w:bottom w:val="single" w:sz="6" w:space="2" w:color="918585"/>
      </w:pBdr>
      <w:tabs>
        <w:tab w:val="left" w:pos="1021"/>
      </w:tabs>
      <w:ind w:firstLine="0"/>
    </w:pPr>
  </w:style>
  <w:style w:type="paragraph" w:customStyle="1" w:styleId="Warning">
    <w:name w:val="Warning"/>
    <w:basedOn w:val="BodyText"/>
    <w:rsid w:val="009314FD"/>
    <w:pPr>
      <w:shd w:val="clear" w:color="auto" w:fill="D9D9D9"/>
      <w:tabs>
        <w:tab w:val="left" w:pos="992"/>
      </w:tabs>
      <w:ind w:left="119" w:right="119"/>
    </w:pPr>
    <w:rPr>
      <w:sz w:val="20"/>
    </w:rPr>
  </w:style>
  <w:style w:type="paragraph" w:customStyle="1" w:styleId="MarginIcons">
    <w:name w:val="Margin Icons"/>
    <w:basedOn w:val="BodyText"/>
    <w:rsid w:val="009314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14FD"/>
    <w:rPr>
      <w:rFonts w:ascii="Courier New" w:hAnsi="Courier New"/>
    </w:rPr>
  </w:style>
  <w:style w:type="paragraph" w:customStyle="1" w:styleId="NoteBullet">
    <w:name w:val="Note Bullet"/>
    <w:basedOn w:val="Note"/>
    <w:rsid w:val="009314FD"/>
    <w:pPr>
      <w:tabs>
        <w:tab w:val="clear" w:pos="680"/>
      </w:tabs>
      <w:spacing w:before="60" w:after="60"/>
    </w:pPr>
  </w:style>
  <w:style w:type="paragraph" w:customStyle="1" w:styleId="SubHeading2">
    <w:name w:val="SubHeading2"/>
    <w:basedOn w:val="HeadingBase"/>
    <w:rsid w:val="009314FD"/>
    <w:pPr>
      <w:spacing w:before="240" w:after="60"/>
    </w:pPr>
    <w:rPr>
      <w:sz w:val="20"/>
    </w:rPr>
  </w:style>
  <w:style w:type="paragraph" w:customStyle="1" w:styleId="SubHeading1">
    <w:name w:val="SubHeading1"/>
    <w:basedOn w:val="HeadingBase"/>
    <w:rsid w:val="009314FD"/>
    <w:pPr>
      <w:spacing w:before="240" w:after="60"/>
    </w:pPr>
    <w:rPr>
      <w:color w:val="918585"/>
      <w:sz w:val="22"/>
    </w:rPr>
  </w:style>
  <w:style w:type="paragraph" w:customStyle="1" w:styleId="SideHeading">
    <w:name w:val="Side Heading"/>
    <w:basedOn w:val="HeadingBase"/>
    <w:rsid w:val="009314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14FD"/>
    <w:pPr>
      <w:tabs>
        <w:tab w:val="num" w:pos="360"/>
      </w:tabs>
    </w:pPr>
  </w:style>
  <w:style w:type="paragraph" w:styleId="PlainText">
    <w:name w:val="Plain Text"/>
    <w:basedOn w:val="Normal"/>
    <w:link w:val="PlainTextChar"/>
    <w:rsid w:val="009314FD"/>
    <w:rPr>
      <w:sz w:val="20"/>
    </w:rPr>
  </w:style>
  <w:style w:type="character" w:customStyle="1" w:styleId="PlainTextChar">
    <w:name w:val="Plain Text Char"/>
    <w:basedOn w:val="DefaultParagraphFont"/>
    <w:link w:val="PlainText"/>
    <w:rsid w:val="009314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314FD"/>
    <w:rPr>
      <w:b/>
      <w:smallCaps/>
    </w:rPr>
  </w:style>
  <w:style w:type="paragraph" w:customStyle="1" w:styleId="TableListNumber">
    <w:name w:val="Table List Number"/>
    <w:basedOn w:val="ListNumber"/>
    <w:rsid w:val="009314FD"/>
    <w:pPr>
      <w:numPr>
        <w:numId w:val="0"/>
      </w:numPr>
    </w:pPr>
  </w:style>
  <w:style w:type="paragraph" w:styleId="TOC4">
    <w:name w:val="toc 4"/>
    <w:basedOn w:val="TOCBase"/>
    <w:next w:val="Normal"/>
    <w:semiHidden/>
    <w:rsid w:val="009314FD"/>
    <w:pPr>
      <w:tabs>
        <w:tab w:val="right" w:leader="dot" w:pos="9071"/>
      </w:tabs>
      <w:ind w:left="1701"/>
    </w:pPr>
  </w:style>
  <w:style w:type="paragraph" w:customStyle="1" w:styleId="ListAlpha">
    <w:name w:val="List Alpha"/>
    <w:basedOn w:val="List"/>
    <w:rsid w:val="009314FD"/>
    <w:pPr>
      <w:numPr>
        <w:numId w:val="8"/>
      </w:numPr>
    </w:pPr>
  </w:style>
  <w:style w:type="paragraph" w:customStyle="1" w:styleId="ListAlpha2">
    <w:name w:val="List Alpha 2"/>
    <w:basedOn w:val="List2"/>
    <w:rsid w:val="009314FD"/>
    <w:pPr>
      <w:numPr>
        <w:numId w:val="7"/>
      </w:numPr>
    </w:pPr>
  </w:style>
  <w:style w:type="paragraph" w:styleId="List3">
    <w:name w:val="List 3"/>
    <w:basedOn w:val="BodyText"/>
    <w:rsid w:val="009314FD"/>
    <w:pPr>
      <w:tabs>
        <w:tab w:val="left" w:pos="1021"/>
      </w:tabs>
      <w:spacing w:before="60" w:after="60"/>
      <w:ind w:left="1020" w:hanging="340"/>
    </w:pPr>
  </w:style>
  <w:style w:type="paragraph" w:styleId="List4">
    <w:name w:val="List 4"/>
    <w:basedOn w:val="BodyText"/>
    <w:rsid w:val="009314FD"/>
    <w:pPr>
      <w:tabs>
        <w:tab w:val="left" w:pos="1361"/>
      </w:tabs>
      <w:spacing w:before="60" w:after="60"/>
      <w:ind w:left="1361" w:hanging="340"/>
    </w:pPr>
  </w:style>
  <w:style w:type="paragraph" w:styleId="List5">
    <w:name w:val="List 5"/>
    <w:basedOn w:val="BodyText"/>
    <w:rsid w:val="009314FD"/>
    <w:pPr>
      <w:tabs>
        <w:tab w:val="left" w:pos="1701"/>
      </w:tabs>
      <w:spacing w:before="60" w:after="60"/>
      <w:ind w:left="1701" w:hanging="340"/>
    </w:pPr>
  </w:style>
  <w:style w:type="paragraph" w:styleId="ListBullet3">
    <w:name w:val="List Bullet 3"/>
    <w:basedOn w:val="List3"/>
    <w:rsid w:val="009314FD"/>
    <w:pPr>
      <w:numPr>
        <w:numId w:val="14"/>
      </w:numPr>
      <w:tabs>
        <w:tab w:val="clear" w:pos="1021"/>
      </w:tabs>
      <w:ind w:left="1037" w:hanging="357"/>
    </w:pPr>
  </w:style>
  <w:style w:type="paragraph" w:styleId="ListBullet4">
    <w:name w:val="List Bullet 4"/>
    <w:basedOn w:val="List4"/>
    <w:rsid w:val="009314FD"/>
    <w:pPr>
      <w:numPr>
        <w:numId w:val="2"/>
      </w:numPr>
    </w:pPr>
  </w:style>
  <w:style w:type="paragraph" w:styleId="ListBullet5">
    <w:name w:val="List Bullet 5"/>
    <w:basedOn w:val="List5"/>
    <w:rsid w:val="009314FD"/>
    <w:pPr>
      <w:numPr>
        <w:numId w:val="3"/>
      </w:numPr>
    </w:pPr>
  </w:style>
  <w:style w:type="paragraph" w:styleId="ListContinue2">
    <w:name w:val="List Continue 2"/>
    <w:basedOn w:val="List2"/>
    <w:rsid w:val="009314FD"/>
    <w:pPr>
      <w:ind w:firstLine="0"/>
    </w:pPr>
  </w:style>
  <w:style w:type="paragraph" w:styleId="ListContinue3">
    <w:name w:val="List Continue 3"/>
    <w:basedOn w:val="List3"/>
    <w:rsid w:val="009314FD"/>
    <w:pPr>
      <w:ind w:left="1021" w:firstLine="0"/>
    </w:pPr>
  </w:style>
  <w:style w:type="paragraph" w:styleId="ListContinue4">
    <w:name w:val="List Continue 4"/>
    <w:basedOn w:val="List4"/>
    <w:rsid w:val="009314FD"/>
    <w:pPr>
      <w:ind w:firstLine="0"/>
    </w:pPr>
  </w:style>
  <w:style w:type="paragraph" w:styleId="ListContinue5">
    <w:name w:val="List Continue 5"/>
    <w:basedOn w:val="List5"/>
    <w:rsid w:val="009314FD"/>
    <w:pPr>
      <w:ind w:firstLine="0"/>
    </w:pPr>
  </w:style>
  <w:style w:type="paragraph" w:styleId="ListNumber3">
    <w:name w:val="List Number 3"/>
    <w:basedOn w:val="List3"/>
    <w:rsid w:val="009314FD"/>
    <w:pPr>
      <w:numPr>
        <w:numId w:val="4"/>
      </w:numPr>
    </w:pPr>
  </w:style>
  <w:style w:type="paragraph" w:styleId="ListNumber4">
    <w:name w:val="List Number 4"/>
    <w:basedOn w:val="List4"/>
    <w:rsid w:val="009314FD"/>
    <w:pPr>
      <w:numPr>
        <w:numId w:val="5"/>
      </w:numPr>
    </w:pPr>
  </w:style>
  <w:style w:type="paragraph" w:styleId="ListNumber5">
    <w:name w:val="List Number 5"/>
    <w:basedOn w:val="List5"/>
    <w:rsid w:val="009314FD"/>
    <w:pPr>
      <w:numPr>
        <w:numId w:val="6"/>
      </w:numPr>
    </w:pPr>
  </w:style>
  <w:style w:type="paragraph" w:styleId="BlockText">
    <w:name w:val="Block Text"/>
    <w:basedOn w:val="Normal"/>
    <w:rsid w:val="009314FD"/>
    <w:pPr>
      <w:spacing w:after="120"/>
      <w:ind w:left="1440" w:right="1440"/>
    </w:pPr>
  </w:style>
  <w:style w:type="character" w:customStyle="1" w:styleId="Subscript">
    <w:name w:val="Subscript"/>
    <w:basedOn w:val="DefaultParagraphFont"/>
    <w:rsid w:val="009314FD"/>
    <w:rPr>
      <w:sz w:val="16"/>
      <w:vertAlign w:val="subscript"/>
    </w:rPr>
  </w:style>
  <w:style w:type="character" w:customStyle="1" w:styleId="Superscript">
    <w:name w:val="Superscript"/>
    <w:basedOn w:val="DefaultParagraphFont"/>
    <w:rsid w:val="009314FD"/>
    <w:rPr>
      <w:sz w:val="16"/>
      <w:vertAlign w:val="superscript"/>
    </w:rPr>
  </w:style>
  <w:style w:type="character" w:customStyle="1" w:styleId="Symbols">
    <w:name w:val="Symbols"/>
    <w:basedOn w:val="DefaultParagraphFont"/>
    <w:rsid w:val="009314FD"/>
    <w:rPr>
      <w:rFonts w:ascii="Symbol" w:hAnsi="Symbol"/>
    </w:rPr>
  </w:style>
  <w:style w:type="character" w:customStyle="1" w:styleId="MenuOptions">
    <w:name w:val="Menu Options"/>
    <w:basedOn w:val="DefaultParagraphFont"/>
    <w:rsid w:val="009314FD"/>
    <w:rPr>
      <w:rFonts w:ascii="Arial Narrow" w:hAnsi="Arial Narrow"/>
      <w:smallCaps/>
    </w:rPr>
  </w:style>
  <w:style w:type="character" w:customStyle="1" w:styleId="Buttons">
    <w:name w:val="Buttons"/>
    <w:basedOn w:val="DefaultParagraphFont"/>
    <w:rsid w:val="009314FD"/>
    <w:rPr>
      <w:b/>
    </w:rPr>
  </w:style>
  <w:style w:type="character" w:customStyle="1" w:styleId="Underlined">
    <w:name w:val="Underlined"/>
    <w:basedOn w:val="DefaultParagraphFont"/>
    <w:rsid w:val="009314FD"/>
    <w:rPr>
      <w:u w:val="single"/>
    </w:rPr>
  </w:style>
  <w:style w:type="paragraph" w:customStyle="1" w:styleId="TableBodyTextRight">
    <w:name w:val="Table Body Text Right"/>
    <w:basedOn w:val="TableBodyText"/>
    <w:rsid w:val="009314FD"/>
    <w:pPr>
      <w:widowControl w:val="0"/>
      <w:autoSpaceDE w:val="0"/>
      <w:autoSpaceDN w:val="0"/>
      <w:adjustRightInd w:val="0"/>
      <w:jc w:val="right"/>
    </w:pPr>
    <w:rPr>
      <w:rFonts w:cs="Arial"/>
      <w:szCs w:val="18"/>
    </w:rPr>
  </w:style>
  <w:style w:type="paragraph" w:customStyle="1" w:styleId="CopyrightText">
    <w:name w:val="Copyright Text"/>
    <w:basedOn w:val="BodyText"/>
    <w:rsid w:val="009314FD"/>
    <w:rPr>
      <w:sz w:val="18"/>
    </w:rPr>
  </w:style>
  <w:style w:type="paragraph" w:customStyle="1" w:styleId="BodySmallRight">
    <w:name w:val="Body Small Right"/>
    <w:basedOn w:val="BodyTextRight"/>
    <w:rsid w:val="009314FD"/>
    <w:rPr>
      <w:sz w:val="18"/>
      <w:szCs w:val="18"/>
    </w:rPr>
  </w:style>
  <w:style w:type="paragraph" w:customStyle="1" w:styleId="MarginEdition">
    <w:name w:val="Margin Edition"/>
    <w:basedOn w:val="MarginNote"/>
    <w:rsid w:val="009314FD"/>
    <w:pPr>
      <w:spacing w:before="0" w:after="0"/>
    </w:pPr>
    <w:rPr>
      <w:rFonts w:ascii="Times New Roman" w:hAnsi="Times New Roman"/>
      <w:color w:val="999999"/>
    </w:rPr>
  </w:style>
  <w:style w:type="paragraph" w:customStyle="1" w:styleId="Spacer">
    <w:name w:val="Spacer"/>
    <w:basedOn w:val="Normal"/>
    <w:rsid w:val="009314FD"/>
    <w:rPr>
      <w:sz w:val="2"/>
      <w:szCs w:val="2"/>
    </w:rPr>
  </w:style>
  <w:style w:type="character" w:customStyle="1" w:styleId="Small">
    <w:name w:val="Small"/>
    <w:basedOn w:val="DefaultParagraphFont"/>
    <w:rsid w:val="009314FD"/>
    <w:rPr>
      <w:sz w:val="16"/>
    </w:rPr>
  </w:style>
  <w:style w:type="paragraph" w:customStyle="1" w:styleId="WideTable">
    <w:name w:val="Wide Table"/>
    <w:basedOn w:val="Normal"/>
    <w:rsid w:val="009314FD"/>
    <w:pPr>
      <w:ind w:left="-1418"/>
    </w:pPr>
    <w:rPr>
      <w:sz w:val="2"/>
      <w:szCs w:val="2"/>
    </w:rPr>
  </w:style>
  <w:style w:type="character" w:styleId="PageNumber">
    <w:name w:val="page number"/>
    <w:basedOn w:val="DefaultParagraphFont"/>
    <w:rsid w:val="009314FD"/>
  </w:style>
  <w:style w:type="paragraph" w:styleId="Quote">
    <w:name w:val="Quote"/>
    <w:basedOn w:val="Heading1"/>
    <w:link w:val="QuoteChar"/>
    <w:qFormat/>
    <w:rsid w:val="009314FD"/>
    <w:rPr>
      <w:b w:val="0"/>
      <w:sz w:val="72"/>
      <w:szCs w:val="72"/>
      <w:lang w:val="en-NZ"/>
    </w:rPr>
  </w:style>
  <w:style w:type="character" w:customStyle="1" w:styleId="QuoteChar">
    <w:name w:val="Quote Char"/>
    <w:basedOn w:val="DefaultParagraphFont"/>
    <w:link w:val="Quote"/>
    <w:rsid w:val="009314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14FD"/>
    <w:pPr>
      <w:pageBreakBefore/>
    </w:pPr>
  </w:style>
  <w:style w:type="paragraph" w:customStyle="1" w:styleId="Border">
    <w:name w:val="Border"/>
    <w:basedOn w:val="Normal"/>
    <w:qFormat/>
    <w:rsid w:val="009314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14FD"/>
    <w:rPr>
      <w:b/>
      <w:bCs/>
      <w:i/>
      <w:iCs/>
      <w:color w:val="auto"/>
    </w:rPr>
  </w:style>
  <w:style w:type="paragraph" w:styleId="IntenseQuote">
    <w:name w:val="Intense Quote"/>
    <w:basedOn w:val="Normal"/>
    <w:next w:val="Normal"/>
    <w:link w:val="IntenseQuoteChar"/>
    <w:uiPriority w:val="30"/>
    <w:qFormat/>
    <w:rsid w:val="009314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14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314FD"/>
    <w:rPr>
      <w:smallCaps/>
      <w:color w:val="auto"/>
      <w:u w:val="single"/>
    </w:rPr>
  </w:style>
  <w:style w:type="character" w:styleId="IntenseReference">
    <w:name w:val="Intense Reference"/>
    <w:basedOn w:val="DefaultParagraphFont"/>
    <w:uiPriority w:val="32"/>
    <w:qFormat/>
    <w:rsid w:val="009314FD"/>
    <w:rPr>
      <w:b/>
      <w:bCs/>
      <w:smallCaps/>
      <w:color w:val="auto"/>
      <w:spacing w:val="5"/>
      <w:u w:val="single"/>
    </w:rPr>
  </w:style>
  <w:style w:type="paragraph" w:customStyle="1" w:styleId="2ColumnHeading">
    <w:name w:val="2Column Heading"/>
    <w:basedOn w:val="BodyText"/>
    <w:qFormat/>
    <w:rsid w:val="009314FD"/>
    <w:pPr>
      <w:spacing w:after="60"/>
      <w:ind w:left="-2268"/>
    </w:pPr>
    <w:rPr>
      <w:b/>
    </w:rPr>
  </w:style>
  <w:style w:type="paragraph" w:customStyle="1" w:styleId="Heading1TOC">
    <w:name w:val="Heading1 TOC"/>
    <w:basedOn w:val="Normal"/>
    <w:qFormat/>
    <w:rsid w:val="009314FD"/>
    <w:pPr>
      <w:spacing w:before="240" w:after="120"/>
    </w:pPr>
    <w:rPr>
      <w:rFonts w:ascii="Times New Roman" w:hAnsi="Times New Roman"/>
      <w:b/>
      <w:sz w:val="32"/>
    </w:rPr>
  </w:style>
  <w:style w:type="paragraph" w:customStyle="1" w:styleId="Heading2TOC">
    <w:name w:val="Heading2 TOC"/>
    <w:basedOn w:val="Normal"/>
    <w:qFormat/>
    <w:rsid w:val="009314FD"/>
    <w:pPr>
      <w:spacing w:before="240" w:after="60"/>
    </w:pPr>
    <w:rPr>
      <w:rFonts w:ascii="Times New Roman" w:hAnsi="Times New Roman"/>
      <w:b/>
      <w:sz w:val="28"/>
    </w:rPr>
  </w:style>
  <w:style w:type="character" w:customStyle="1" w:styleId="Underline">
    <w:name w:val="Underline"/>
    <w:basedOn w:val="DefaultParagraphFont"/>
    <w:qFormat/>
    <w:rsid w:val="009314FD"/>
    <w:rPr>
      <w:u w:val="single"/>
    </w:rPr>
  </w:style>
  <w:style w:type="paragraph" w:styleId="BalloonText">
    <w:name w:val="Balloon Text"/>
    <w:basedOn w:val="Normal"/>
    <w:link w:val="BalloonTextChar"/>
    <w:rsid w:val="009314FD"/>
    <w:rPr>
      <w:rFonts w:ascii="Tahoma" w:hAnsi="Tahoma" w:cs="Tahoma"/>
      <w:sz w:val="16"/>
      <w:szCs w:val="16"/>
    </w:rPr>
  </w:style>
  <w:style w:type="character" w:customStyle="1" w:styleId="BalloonTextChar">
    <w:name w:val="Balloon Text Char"/>
    <w:basedOn w:val="DefaultParagraphFont"/>
    <w:link w:val="BalloonText"/>
    <w:rsid w:val="009314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14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14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925</Words>
  <Characters>5571</Characters>
  <Application>Microsoft Office Word</Application>
  <DocSecurity>0</DocSecurity>
  <Lines>204</Lines>
  <Paragraphs>101</Paragraphs>
  <ScaleCrop>false</ScaleCrop>
  <Company>Author-it Software Corporation Ltd.</Company>
  <LinksUpToDate>false</LinksUpToDate>
  <CharactersWithSpaces>6427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ICPPP223C Photograph a line image</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2012-05-27T01:09:00Z</dcterms:created>
  <dcterms:modified xsi:type="dcterms:W3CDTF">2012-05-27T01:09:00Z</dcterms:modified>
</cp:coreProperties>
</file>