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C9A" w:rsidP="008D5C9A">
      <w:pPr>
        <w:pStyle w:val="Title"/>
      </w:pPr>
      <w:r>
        <w:fldChar w:fldCharType="begin"/>
      </w:r>
      <w:r>
        <w:instrText xml:space="preserve"> TITLE   \* MERGEFORMAT </w:instrText>
      </w:r>
      <w:r>
        <w:fldChar w:fldCharType="separate"/>
      </w:r>
      <w:r>
        <w:t>ICPIM251C Filter and pack product</w:t>
      </w:r>
      <w:r>
        <w:fldChar w:fldCharType="end"/>
      </w:r>
    </w:p>
    <w:p w:rsidR="008D5C9A" w:rsidP="008D5C9A">
      <w:pPr>
        <w:pStyle w:val="Version"/>
        <w:sectPr w:rsidSect="00F865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6509" w:rsidP="00F86509">
      <w:pPr>
        <w:pStyle w:val="SuperHeading"/>
      </w:pPr>
      <w:r w:rsidRPr="00F86509">
        <w:t>ICPIM251C Filter and pack product</w:t>
      </w:r>
    </w:p>
    <w:p w:rsidR="00000000" w:rsidRPr="00F86509" w:rsidP="00F86509">
      <w:pPr>
        <w:pStyle w:val="SuperHeading"/>
      </w:pPr>
    </w:p>
    <w:p w:rsidR="00000000" w:rsidRPr="00F86509" w:rsidP="00F86509">
      <w:pPr>
        <w:pStyle w:val="Heading1"/>
      </w:pPr>
      <w:bookmarkStart w:id="1" w:name="O_81999"/>
      <w:bookmarkEnd w:id="1"/>
      <w:r w:rsidRPr="00F86509">
        <w:t>Modification History</w:t>
      </w:r>
    </w:p>
    <w:p w:rsidR="00000000" w:rsidRPr="00F86509" w:rsidP="00F86509">
      <w:pPr>
        <w:pStyle w:val="BodyText"/>
      </w:pPr>
      <w:r w:rsidRPr="00F86509">
        <w:t>Not applicable.</w:t>
      </w:r>
    </w:p>
    <w:p w:rsidR="00000000" w:rsidRPr="00F86509" w:rsidP="00F86509">
      <w:pPr>
        <w:pStyle w:val="AllowPageBreak"/>
      </w:pPr>
    </w:p>
    <w:p w:rsidR="00000000" w:rsidRPr="00F86509" w:rsidP="00F86509">
      <w:pPr>
        <w:pStyle w:val="Heading1"/>
      </w:pPr>
      <w:bookmarkStart w:id="2" w:name="O_82000"/>
      <w:bookmarkEnd w:id="2"/>
      <w:r w:rsidRPr="00F86509">
        <w:t>Unit Descriptor</w:t>
      </w:r>
    </w:p>
    <w:tbl>
      <w:tblPr>
        <w:tblW w:w="0" w:type="auto"/>
        <w:tblLayout w:type="fixed"/>
        <w:tblCellMar>
          <w:left w:w="62" w:type="dxa"/>
          <w:right w:w="62" w:type="dxa"/>
        </w:tblCellMar>
        <w:tblLook w:val="0000"/>
      </w:tblPr>
      <w:tblGrid>
        <w:gridCol w:w="2670"/>
        <w:gridCol w:w="5852"/>
      </w:tblGrid>
      <w:tr w:rsidTr="008D5C9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BodyText"/>
            </w:pPr>
            <w:r w:rsidRPr="00F86509">
              <w:t>This unit describes the performance outcomes, skills and knowledge required to filter and pack ink and varnish products</w:t>
            </w:r>
            <w:r w:rsidRPr="00F86509">
              <w:t>.</w:t>
            </w:r>
          </w:p>
        </w:tc>
      </w:tr>
    </w:tbl>
    <w:p w:rsidR="00000000" w:rsidRPr="00F86509" w:rsidP="00F86509">
      <w:pPr>
        <w:pStyle w:val="BodyText"/>
      </w:pPr>
    </w:p>
    <w:p w:rsidR="00000000" w:rsidRPr="00F86509" w:rsidP="00F86509">
      <w:pPr>
        <w:pStyle w:val="AllowPageBreak"/>
      </w:pPr>
    </w:p>
    <w:p w:rsidR="00000000" w:rsidRPr="00F86509" w:rsidP="00F86509">
      <w:pPr>
        <w:pStyle w:val="Heading1"/>
      </w:pPr>
      <w:bookmarkStart w:id="3" w:name="O_82001"/>
      <w:bookmarkEnd w:id="3"/>
      <w:r w:rsidRPr="00F86509">
        <w:t>Application of the Unit</w:t>
      </w:r>
    </w:p>
    <w:tbl>
      <w:tblPr>
        <w:tblW w:w="0" w:type="auto"/>
        <w:tblLayout w:type="fixed"/>
        <w:tblCellMar>
          <w:left w:w="62" w:type="dxa"/>
          <w:right w:w="62" w:type="dxa"/>
        </w:tblCellMar>
        <w:tblLook w:val="0000"/>
      </w:tblPr>
      <w:tblGrid>
        <w:gridCol w:w="2756"/>
        <w:gridCol w:w="5766"/>
      </w:tblGrid>
      <w:tr w:rsidTr="008D5C9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BodyText"/>
            </w:pPr>
            <w:r w:rsidRPr="00F86509">
              <w:t>This unit requires the individual to filter and pack ink and varnish products.</w:t>
            </w:r>
          </w:p>
        </w:tc>
      </w:tr>
    </w:tbl>
    <w:p w:rsidR="00000000" w:rsidRPr="00F86509" w:rsidP="00F86509">
      <w:pPr>
        <w:pStyle w:val="BodyText"/>
      </w:pPr>
    </w:p>
    <w:p w:rsidR="00000000" w:rsidRPr="00F86509" w:rsidP="00F86509">
      <w:pPr>
        <w:pStyle w:val="AllowPageBreak"/>
      </w:pPr>
    </w:p>
    <w:p w:rsidR="00000000" w:rsidRPr="00F86509" w:rsidP="00F86509">
      <w:pPr>
        <w:pStyle w:val="Heading1"/>
      </w:pPr>
      <w:bookmarkStart w:id="4" w:name="O_82002"/>
      <w:bookmarkEnd w:id="4"/>
      <w:r w:rsidRPr="00F86509">
        <w:t>Licensing/Regulatory Information</w:t>
      </w:r>
    </w:p>
    <w:p w:rsidR="00000000" w:rsidRPr="00F86509" w:rsidP="00F86509">
      <w:pPr>
        <w:pStyle w:val="BodyText"/>
      </w:pPr>
      <w:r w:rsidRPr="00F86509">
        <w:t>Not applicable.</w:t>
      </w:r>
    </w:p>
    <w:p w:rsidR="00000000" w:rsidRPr="00F86509" w:rsidP="00F86509">
      <w:pPr>
        <w:pStyle w:val="AllowPageBreak"/>
      </w:pPr>
    </w:p>
    <w:p w:rsidR="00000000" w:rsidRPr="00F86509" w:rsidP="00F86509">
      <w:pPr>
        <w:pStyle w:val="Heading1"/>
      </w:pPr>
      <w:bookmarkStart w:id="5" w:name="O_82003"/>
      <w:bookmarkEnd w:id="5"/>
      <w:r w:rsidRPr="00F86509">
        <w:t>Pre-Requisites</w:t>
      </w:r>
    </w:p>
    <w:tbl>
      <w:tblPr>
        <w:tblW w:w="0" w:type="auto"/>
        <w:tblLayout w:type="fixed"/>
        <w:tblCellMar>
          <w:left w:w="62" w:type="dxa"/>
          <w:right w:w="62" w:type="dxa"/>
        </w:tblCellMar>
        <w:tblLook w:val="0000"/>
      </w:tblPr>
      <w:tblGrid>
        <w:gridCol w:w="2775"/>
        <w:gridCol w:w="1295"/>
        <w:gridCol w:w="4452"/>
      </w:tblGrid>
      <w:tr w:rsidTr="008D5C9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p>
        </w:tc>
      </w:tr>
      <w:tr w:rsidTr="008D5C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p>
        </w:tc>
      </w:tr>
      <w:tr w:rsidTr="008D5C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BodyText"/>
            </w:pPr>
          </w:p>
        </w:tc>
      </w:tr>
    </w:tbl>
    <w:p w:rsidR="00000000" w:rsidRPr="00F86509" w:rsidP="00F86509">
      <w:pPr>
        <w:pStyle w:val="BodyText"/>
      </w:pPr>
    </w:p>
    <w:p w:rsidR="00000000" w:rsidRPr="00F86509" w:rsidP="00F86509">
      <w:pPr>
        <w:pStyle w:val="AllowPageBreak"/>
      </w:pPr>
    </w:p>
    <w:p w:rsidR="00000000" w:rsidRPr="00F86509" w:rsidP="00F86509">
      <w:pPr>
        <w:pStyle w:val="Heading1"/>
      </w:pPr>
      <w:bookmarkStart w:id="6" w:name="O_82004"/>
      <w:bookmarkEnd w:id="6"/>
      <w:r w:rsidRPr="00F86509">
        <w:t>Employability Skills Information</w:t>
      </w:r>
    </w:p>
    <w:tbl>
      <w:tblPr>
        <w:tblW w:w="0" w:type="auto"/>
        <w:tblLayout w:type="fixed"/>
        <w:tblCellMar>
          <w:left w:w="62" w:type="dxa"/>
          <w:right w:w="62" w:type="dxa"/>
        </w:tblCellMar>
        <w:tblLook w:val="0000"/>
      </w:tblPr>
      <w:tblGrid>
        <w:gridCol w:w="2802"/>
        <w:gridCol w:w="5720"/>
      </w:tblGrid>
      <w:tr w:rsidTr="008D5C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BodyText"/>
            </w:pPr>
            <w:r w:rsidRPr="00F86509">
              <w:t>This unit contains Employability Skills</w:t>
            </w:r>
          </w:p>
        </w:tc>
      </w:tr>
    </w:tbl>
    <w:p w:rsidR="00000000" w:rsidRPr="00F86509" w:rsidP="00F86509">
      <w:pPr>
        <w:pStyle w:val="BodyText"/>
      </w:pPr>
    </w:p>
    <w:p w:rsidR="00000000" w:rsidRPr="00F86509" w:rsidP="00F86509">
      <w:pPr>
        <w:pStyle w:val="AllowPageBreak"/>
      </w:pPr>
    </w:p>
    <w:p w:rsidR="00000000" w:rsidRPr="00F86509" w:rsidP="00F86509">
      <w:pPr>
        <w:pStyle w:val="Heading1"/>
      </w:pPr>
      <w:bookmarkStart w:id="7" w:name="O_82005"/>
      <w:bookmarkEnd w:id="7"/>
      <w:r w:rsidRPr="00F86509">
        <w:t>Elements and Performance Criteria Pre-Content</w:t>
      </w:r>
    </w:p>
    <w:tbl>
      <w:tblPr>
        <w:tblW w:w="0" w:type="auto"/>
        <w:tblLayout w:type="fixed"/>
        <w:tblCellMar>
          <w:left w:w="62" w:type="dxa"/>
          <w:right w:w="62" w:type="dxa"/>
        </w:tblCellMar>
        <w:tblLook w:val="0000"/>
      </w:tblPr>
      <w:tblGrid>
        <w:gridCol w:w="2564"/>
        <w:gridCol w:w="5958"/>
      </w:tblGrid>
      <w:tr w:rsidTr="008D5C9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t>Elements describe the essentia</w:t>
            </w:r>
            <w:r w:rsidRPr="00F86509">
              <w:t>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BodyText"/>
            </w:pPr>
            <w:r w:rsidRPr="00F86509">
              <w:t>Performance criteria describe the performance needed to demonstrate achievement of the element. Where bold italicised text is used, further information is detailed in the required skills and knowledge section and the ran</w:t>
            </w:r>
            <w:r w:rsidRPr="00F86509">
              <w:t>ge statement. Assessment of performance is to be consistent with the evidence guide.</w:t>
            </w:r>
          </w:p>
        </w:tc>
      </w:tr>
    </w:tbl>
    <w:p w:rsidR="00000000" w:rsidRPr="00F86509" w:rsidP="00F86509">
      <w:pPr>
        <w:pStyle w:val="BodyText"/>
      </w:pPr>
    </w:p>
    <w:p w:rsidR="00000000" w:rsidRPr="00F86509" w:rsidP="00F86509">
      <w:pPr>
        <w:pStyle w:val="AllowPageBreak"/>
      </w:pPr>
    </w:p>
    <w:p w:rsidR="00000000" w:rsidRPr="00F86509" w:rsidP="00F86509">
      <w:pPr>
        <w:pStyle w:val="Heading1"/>
      </w:pPr>
      <w:bookmarkStart w:id="8" w:name="O_82006"/>
      <w:bookmarkEnd w:id="8"/>
      <w:r w:rsidRPr="00F86509">
        <w:t>Elements and Performance Criteria</w:t>
      </w:r>
    </w:p>
    <w:tbl>
      <w:tblPr>
        <w:tblW w:w="0" w:type="auto"/>
        <w:tblLayout w:type="fixed"/>
        <w:tblCellMar>
          <w:left w:w="62" w:type="dxa"/>
          <w:right w:w="62" w:type="dxa"/>
        </w:tblCellMar>
        <w:tblLook w:val="0000"/>
      </w:tblPr>
      <w:tblGrid>
        <w:gridCol w:w="2564"/>
        <w:gridCol w:w="5958"/>
      </w:tblGrid>
      <w:tr w:rsidTr="008D5C9A">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BodyText"/>
            </w:pPr>
            <w:r w:rsidRPr="00F86509">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PERFORMANCE CRITERIA</w:t>
            </w:r>
          </w:p>
        </w:tc>
      </w:tr>
      <w:tr w:rsidTr="008D5C9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List"/>
              <w:rPr>
                <w:lang w:val="en-NZ"/>
              </w:rPr>
            </w:pPr>
            <w:r w:rsidRPr="00F86509">
              <w:t>1.</w:t>
            </w:r>
            <w:r w:rsidRPr="00F86509">
              <w:tab/>
              <w:t>Read and interpret job requirements from documentation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List2"/>
            </w:pPr>
            <w:r w:rsidRPr="00F86509">
              <w:t>1.1.</w:t>
            </w:r>
            <w:r w:rsidRPr="00F86509">
              <w:tab/>
            </w:r>
            <w:r w:rsidRPr="00F86509">
              <w:t>Product to be filtered is identified from job specifications</w:t>
            </w:r>
          </w:p>
          <w:p w:rsidR="00000000" w:rsidP="00F86509">
            <w:pPr>
              <w:pStyle w:val="List2"/>
              <w:rPr>
                <w:lang w:val="en-NZ"/>
              </w:rPr>
            </w:pPr>
            <w:r w:rsidRPr="00F86509">
              <w:t>1.2.</w:t>
            </w:r>
            <w:r w:rsidRPr="00F86509">
              <w:tab/>
              <w:t>Type/size of packing container is identified from job specifications</w:t>
            </w:r>
          </w:p>
        </w:tc>
      </w:tr>
      <w:tr w:rsidTr="008D5C9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List"/>
              <w:rPr>
                <w:lang w:val="en-NZ"/>
              </w:rPr>
            </w:pPr>
            <w:r w:rsidRPr="00F86509">
              <w:t>2.</w:t>
            </w:r>
            <w:r w:rsidRPr="00F86509">
              <w:tab/>
              <w:t>Set up for filtering and packing</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List2"/>
            </w:pPr>
            <w:r w:rsidRPr="00F86509">
              <w:t>2.1.</w:t>
            </w:r>
            <w:r w:rsidRPr="00F86509">
              <w:tab/>
              <w:t>Filtering requirements are identified from job specifications</w:t>
            </w:r>
          </w:p>
          <w:p w:rsidR="00000000" w:rsidRPr="00F86509" w:rsidP="00F86509">
            <w:pPr>
              <w:pStyle w:val="List2"/>
            </w:pPr>
            <w:r w:rsidRPr="00F86509">
              <w:t>2.2.</w:t>
            </w:r>
            <w:r w:rsidRPr="00F86509">
              <w:tab/>
              <w:t xml:space="preserve">The correct </w:t>
            </w:r>
            <w:r w:rsidRPr="00F86509">
              <w:t xml:space="preserve">filter is selected and fitted according to </w:t>
            </w:r>
            <w:r w:rsidRPr="00F86509">
              <w:rPr>
                <w:rStyle w:val="BoldandItalics"/>
              </w:rPr>
              <w:t>enterprise procedures</w:t>
            </w:r>
          </w:p>
          <w:p w:rsidR="00000000" w:rsidRPr="00F86509" w:rsidP="00F86509">
            <w:pPr>
              <w:pStyle w:val="List2"/>
            </w:pPr>
            <w:r w:rsidRPr="00F86509">
              <w:t>2.3.</w:t>
            </w:r>
            <w:r w:rsidRPr="00F86509">
              <w:tab/>
              <w:t xml:space="preserve">Appropriate packaging </w:t>
            </w:r>
            <w:r w:rsidRPr="00F86509">
              <w:rPr>
                <w:rStyle w:val="BoldandItalics"/>
              </w:rPr>
              <w:t>containers</w:t>
            </w:r>
            <w:r w:rsidRPr="00F86509">
              <w:t xml:space="preserve"> are identified and selected according to job specifications</w:t>
            </w:r>
          </w:p>
          <w:p w:rsidR="00000000" w:rsidP="00F86509">
            <w:pPr>
              <w:pStyle w:val="List2"/>
              <w:rPr>
                <w:lang w:val="en-NZ"/>
              </w:rPr>
            </w:pPr>
            <w:r w:rsidRPr="00F86509">
              <w:t>2.4.</w:t>
            </w:r>
            <w:r w:rsidRPr="00F86509">
              <w:tab/>
              <w:t>Containers are checked to ensure that they are free from contamination</w:t>
            </w:r>
          </w:p>
        </w:tc>
      </w:tr>
      <w:tr w:rsidTr="008D5C9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List"/>
              <w:rPr>
                <w:lang w:val="en-NZ"/>
              </w:rPr>
            </w:pPr>
            <w:r w:rsidRPr="00F86509">
              <w:t>3.</w:t>
            </w:r>
            <w:r w:rsidRPr="00F86509">
              <w:tab/>
              <w:t>Filter and pa</w:t>
            </w:r>
            <w:r w:rsidRPr="00F86509">
              <w:t>ck product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List2"/>
            </w:pPr>
            <w:r w:rsidRPr="00F86509">
              <w:t>3.1.</w:t>
            </w:r>
            <w:r w:rsidRPr="00F86509">
              <w:tab/>
              <w:t xml:space="preserve">Product is filtered according to enterprise procedures and </w:t>
            </w:r>
            <w:r w:rsidRPr="00F86509">
              <w:rPr>
                <w:rStyle w:val="SpecialBold"/>
              </w:rPr>
              <w:t>OHS</w:t>
            </w:r>
            <w:r w:rsidRPr="00F86509">
              <w:t xml:space="preserve"> requirements</w:t>
            </w:r>
          </w:p>
          <w:p w:rsidR="00000000" w:rsidRPr="00F86509" w:rsidP="00F86509">
            <w:pPr>
              <w:pStyle w:val="List2"/>
            </w:pPr>
            <w:r w:rsidRPr="00F86509">
              <w:t>3.2.</w:t>
            </w:r>
            <w:r w:rsidRPr="00F86509">
              <w:tab/>
              <w:t>Product is sampled and tested according to enterprise procedures</w:t>
            </w:r>
          </w:p>
          <w:p w:rsidR="00000000" w:rsidRPr="00F86509" w:rsidP="00F86509">
            <w:pPr>
              <w:pStyle w:val="List2"/>
            </w:pPr>
            <w:r w:rsidRPr="00F86509">
              <w:t>3.3.</w:t>
            </w:r>
            <w:r w:rsidRPr="00F86509">
              <w:tab/>
              <w:t>The correct amount of approved product is tinned off according to enterprise procedures</w:t>
            </w:r>
          </w:p>
          <w:p w:rsidR="00000000" w:rsidRPr="00F86509" w:rsidP="00F86509">
            <w:pPr>
              <w:pStyle w:val="List2"/>
            </w:pPr>
            <w:r w:rsidRPr="00F86509">
              <w:t>3.4.</w:t>
            </w:r>
            <w:r w:rsidRPr="00F86509">
              <w:tab/>
              <w:t>Container is correctly labelled according to enterprise procedures</w:t>
            </w:r>
          </w:p>
          <w:p w:rsidR="00000000" w:rsidP="00F86509">
            <w:pPr>
              <w:pStyle w:val="List2"/>
              <w:rPr>
                <w:lang w:val="en-NZ"/>
              </w:rPr>
            </w:pPr>
            <w:r w:rsidRPr="00F86509">
              <w:t>3.5.</w:t>
            </w:r>
            <w:r w:rsidRPr="00F86509">
              <w:tab/>
              <w:t>Packed product is stored/despatched according to job specifications</w:t>
            </w:r>
          </w:p>
        </w:tc>
      </w:tr>
      <w:tr w:rsidTr="008D5C9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List"/>
              <w:rPr>
                <w:lang w:val="en-NZ"/>
              </w:rPr>
            </w:pPr>
            <w:r w:rsidRPr="00F86509">
              <w:t>4.</w:t>
            </w:r>
            <w:r w:rsidRPr="00F86509">
              <w:tab/>
              <w:t>Complete documentation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List2"/>
            </w:pPr>
            <w:r w:rsidRPr="00F86509">
              <w:t>4.1.</w:t>
            </w:r>
            <w:r w:rsidRPr="00F86509">
              <w:tab/>
            </w:r>
            <w:r w:rsidRPr="00F86509">
              <w:rPr>
                <w:rStyle w:val="BoldandItalics"/>
              </w:rPr>
              <w:t>Documentation</w:t>
            </w:r>
            <w:r w:rsidRPr="00F86509">
              <w:t xml:space="preserve"> is completed according to enterprise procedures</w:t>
            </w:r>
          </w:p>
        </w:tc>
      </w:tr>
    </w:tbl>
    <w:p w:rsidR="00000000" w:rsidRPr="00F86509" w:rsidP="00F86509">
      <w:pPr>
        <w:pStyle w:val="BodyText"/>
      </w:pPr>
    </w:p>
    <w:p w:rsidR="00000000" w:rsidRPr="00F86509" w:rsidP="00F86509">
      <w:pPr>
        <w:pStyle w:val="AllowPageBreak"/>
      </w:pPr>
    </w:p>
    <w:p w:rsidR="00000000" w:rsidRPr="00F86509" w:rsidP="00F86509">
      <w:pPr>
        <w:pStyle w:val="Heading1"/>
      </w:pPr>
      <w:bookmarkStart w:id="9" w:name="O_82007"/>
      <w:bookmarkEnd w:id="9"/>
      <w:r w:rsidRPr="00F86509">
        <w:t>Required Skills and Knowledge</w:t>
      </w:r>
    </w:p>
    <w:tbl>
      <w:tblPr>
        <w:tblW w:w="0" w:type="auto"/>
        <w:tblLayout w:type="fixed"/>
        <w:tblCellMar>
          <w:left w:w="62" w:type="dxa"/>
          <w:right w:w="62" w:type="dxa"/>
        </w:tblCellMar>
        <w:tblLook w:val="0000"/>
      </w:tblPr>
      <w:tblGrid>
        <w:gridCol w:w="8522"/>
      </w:tblGrid>
      <w:tr w:rsidTr="008D5C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REQUIRED SKILLS AND KNOWLEDGE</w:t>
            </w:r>
          </w:p>
        </w:tc>
      </w:tr>
      <w:tr w:rsidTr="008D5C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t>This section describes the skills and knowledge required for this unit.</w:t>
            </w:r>
          </w:p>
        </w:tc>
      </w:tr>
      <w:tr w:rsidTr="008D5C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Required skills</w:t>
            </w:r>
          </w:p>
        </w:tc>
      </w:tr>
      <w:tr w:rsidTr="008D5C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ListBullet"/>
            </w:pPr>
            <w:r w:rsidRPr="00F86509">
              <w:t>OHS in relation to operating machinery such as safely switching off machinery before cleaning is started</w:t>
            </w:r>
          </w:p>
          <w:p w:rsidR="00000000" w:rsidRPr="00F86509" w:rsidP="00F86509">
            <w:pPr>
              <w:pStyle w:val="ListBullet"/>
            </w:pPr>
            <w:r w:rsidRPr="00F86509">
              <w:t>communicating ideas and information by completing documentation according to enterprise procedures</w:t>
            </w:r>
          </w:p>
          <w:p w:rsidR="00000000" w:rsidRPr="00F86509" w:rsidP="00F86509">
            <w:pPr>
              <w:pStyle w:val="ListBullet"/>
            </w:pPr>
            <w:r w:rsidRPr="00F86509">
              <w:t>collecting, analysing and organising information by sampling and testing product according to quality standards</w:t>
            </w:r>
          </w:p>
          <w:p w:rsidR="00000000" w:rsidRPr="00F86509" w:rsidP="00F86509">
            <w:pPr>
              <w:pStyle w:val="ListBullet"/>
            </w:pPr>
            <w:r w:rsidRPr="00F86509">
              <w:t>planning and organising activities by setting up for filtering according to job specifications</w:t>
            </w:r>
          </w:p>
          <w:p w:rsidR="00000000" w:rsidRPr="00F86509" w:rsidP="00F86509">
            <w:pPr>
              <w:pStyle w:val="ListBullet"/>
            </w:pPr>
            <w:r w:rsidRPr="00F86509">
              <w:t>teamwork when completing the packing in association with fellow workers</w:t>
            </w:r>
          </w:p>
          <w:p w:rsidR="00000000" w:rsidRPr="00F86509" w:rsidP="00F86509">
            <w:pPr>
              <w:pStyle w:val="ListBullet"/>
            </w:pPr>
            <w:r w:rsidRPr="00F86509">
              <w:t>mathematical ideas and techniques by identifying correctly sized containers</w:t>
            </w:r>
          </w:p>
          <w:p w:rsidR="00000000" w:rsidRPr="00F86509" w:rsidP="00F86509">
            <w:pPr>
              <w:pStyle w:val="ListBullet"/>
            </w:pPr>
            <w:r w:rsidRPr="00F86509">
              <w:t>problem-solvi</w:t>
            </w:r>
            <w:r w:rsidRPr="00F86509">
              <w:t>ng skills by selecting the correct filter</w:t>
            </w:r>
          </w:p>
          <w:p w:rsidR="00000000" w:rsidP="00F86509">
            <w:pPr>
              <w:pStyle w:val="ListBullet"/>
              <w:rPr>
                <w:lang w:val="en-NZ"/>
              </w:rPr>
            </w:pPr>
            <w:r w:rsidRPr="00F86509">
              <w:t>use of technology by using filtering equipment</w:t>
            </w:r>
          </w:p>
        </w:tc>
      </w:tr>
      <w:tr w:rsidTr="008D5C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Required knowledge</w:t>
            </w:r>
          </w:p>
        </w:tc>
      </w:tr>
      <w:tr w:rsidTr="008D5C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ListBullet"/>
            </w:pPr>
            <w:r w:rsidRPr="00F86509">
              <w:t>potential health hazards involved in the filtering and packing of products</w:t>
            </w:r>
          </w:p>
          <w:p w:rsidR="00000000" w:rsidRPr="00F86509" w:rsidP="00F86509">
            <w:pPr>
              <w:pStyle w:val="ListBullet"/>
            </w:pPr>
            <w:r w:rsidRPr="00F86509">
              <w:t>pollution and environmental issues that need to be considered when wor</w:t>
            </w:r>
            <w:r w:rsidRPr="00F86509">
              <w:t>king with ink/chemical products</w:t>
            </w:r>
          </w:p>
          <w:p w:rsidR="00000000" w:rsidRPr="00F86509" w:rsidP="00F86509">
            <w:pPr>
              <w:pStyle w:val="ListBullet"/>
            </w:pPr>
            <w:r w:rsidRPr="00F86509">
              <w:t>enterprise policies and procedures that are in place to deal with OHS and environmental hazards</w:t>
            </w:r>
          </w:p>
          <w:p w:rsidR="00000000" w:rsidRPr="00F86509" w:rsidP="00F86509">
            <w:pPr>
              <w:pStyle w:val="ListBullet"/>
            </w:pPr>
            <w:r w:rsidRPr="00F86509">
              <w:t>safety equipment that is required and what do you need to check when fitting and using it</w:t>
            </w:r>
          </w:p>
          <w:p w:rsidR="00000000" w:rsidRPr="00F86509" w:rsidP="00F86509">
            <w:pPr>
              <w:pStyle w:val="ListBullet"/>
            </w:pPr>
            <w:r w:rsidRPr="00F86509">
              <w:t>details that are required for the corr</w:t>
            </w:r>
            <w:r w:rsidRPr="00F86509">
              <w:t>ect selection of packaging containers</w:t>
            </w:r>
          </w:p>
          <w:p w:rsidR="00000000" w:rsidRPr="00F86509" w:rsidP="00F86509">
            <w:pPr>
              <w:pStyle w:val="ListBullet"/>
            </w:pPr>
            <w:r w:rsidRPr="00F86509">
              <w:t>details that are required for the correct selection of filter(s)</w:t>
            </w:r>
          </w:p>
          <w:p w:rsidR="00000000" w:rsidRPr="00F86509" w:rsidP="00F86509">
            <w:pPr>
              <w:pStyle w:val="ListBullet"/>
            </w:pPr>
            <w:r w:rsidRPr="00F86509">
              <w:t>factors that determine the selection of filters</w:t>
            </w:r>
          </w:p>
          <w:p w:rsidR="00000000" w:rsidRPr="00F86509" w:rsidP="00F86509">
            <w:pPr>
              <w:pStyle w:val="ListBullet"/>
            </w:pPr>
            <w:r w:rsidRPr="00F86509">
              <w:t>checks to be made when fitting the filter</w:t>
            </w:r>
          </w:p>
          <w:p w:rsidR="00000000" w:rsidRPr="00F86509" w:rsidP="00F86509">
            <w:pPr>
              <w:pStyle w:val="ListBullet"/>
            </w:pPr>
            <w:r w:rsidRPr="00F86509">
              <w:t>contaminants that can be present and how are they eliminated</w:t>
            </w:r>
          </w:p>
          <w:p w:rsidR="00000000" w:rsidRPr="00F86509" w:rsidP="00F86509">
            <w:pPr>
              <w:pStyle w:val="ListBullet"/>
            </w:pPr>
            <w:r w:rsidRPr="00F86509">
              <w:t>maintenance of quality of the product (viscosity, skin forming) throughout the filter/pack process</w:t>
            </w:r>
          </w:p>
          <w:p w:rsidR="00000000" w:rsidRPr="00F86509" w:rsidP="00F86509">
            <w:pPr>
              <w:pStyle w:val="ListBullet"/>
            </w:pPr>
            <w:r w:rsidRPr="00F86509">
              <w:t>sampling/testing procedures</w:t>
            </w:r>
          </w:p>
          <w:p w:rsidR="00000000" w:rsidRPr="00F86509" w:rsidP="00F86509">
            <w:pPr>
              <w:pStyle w:val="ListBullet"/>
            </w:pPr>
            <w:r w:rsidRPr="00F86509">
              <w:t>problems that may occur in extruding the product and how are they overcome</w:t>
            </w:r>
          </w:p>
          <w:p w:rsidR="00000000" w:rsidRPr="00F86509" w:rsidP="00F86509">
            <w:pPr>
              <w:pStyle w:val="ListBullet"/>
            </w:pPr>
            <w:r w:rsidRPr="00F86509">
              <w:t>weighing methods that are used in the work area</w:t>
            </w:r>
          </w:p>
          <w:p w:rsidR="00000000" w:rsidRPr="00F86509" w:rsidP="00F86509">
            <w:pPr>
              <w:pStyle w:val="ListBullet"/>
            </w:pPr>
            <w:r w:rsidRPr="00F86509">
              <w:t>system</w:t>
            </w:r>
            <w:r w:rsidRPr="00F86509">
              <w:t xml:space="preserve"> that is in place for labelling and storage of packed product</w:t>
            </w:r>
          </w:p>
          <w:p w:rsidR="00000000" w:rsidRPr="00F86509" w:rsidP="00F86509">
            <w:pPr>
              <w:pStyle w:val="ListBullet"/>
            </w:pPr>
            <w:r w:rsidRPr="00F86509">
              <w:t>manuals, safety and other documentation that are relevant to this task and where they are kept</w:t>
            </w:r>
          </w:p>
        </w:tc>
      </w:tr>
    </w:tbl>
    <w:p w:rsidR="00000000" w:rsidRPr="00F86509" w:rsidP="00F86509">
      <w:pPr>
        <w:pStyle w:val="BodyText"/>
      </w:pPr>
    </w:p>
    <w:p w:rsidR="00000000" w:rsidRPr="00F86509" w:rsidP="00F86509">
      <w:pPr>
        <w:pStyle w:val="AllowPageBreak"/>
      </w:pPr>
    </w:p>
    <w:p w:rsidR="00000000" w:rsidRPr="00F86509" w:rsidP="00F86509">
      <w:pPr>
        <w:pStyle w:val="Heading1"/>
      </w:pPr>
      <w:bookmarkStart w:id="10" w:name="O_82008"/>
      <w:bookmarkEnd w:id="10"/>
      <w:r w:rsidRPr="00F86509">
        <w:t>Evidence Guide</w:t>
      </w:r>
    </w:p>
    <w:tbl>
      <w:tblPr>
        <w:tblW w:w="9570" w:type="dxa"/>
        <w:tblLayout w:type="fixed"/>
        <w:tblCellMar>
          <w:left w:w="62" w:type="dxa"/>
          <w:right w:w="62" w:type="dxa"/>
        </w:tblCellMar>
        <w:tblLook w:val="0000"/>
      </w:tblPr>
      <w:tblGrid>
        <w:gridCol w:w="3908"/>
        <w:gridCol w:w="5662"/>
      </w:tblGrid>
      <w:tr w:rsidTr="008D5C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EVIDENCE GUIDE</w:t>
            </w:r>
          </w:p>
        </w:tc>
      </w:tr>
      <w:tr w:rsidTr="008D5C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t>The Evidence Guide provides advice on assessm</w:t>
            </w:r>
            <w:r w:rsidRPr="00F86509">
              <w:t>ent and must be read in conjunction with the performance criteria, required skills and knowledge, range statement and the Assessment Guidelines for the Training Package.</w:t>
            </w:r>
          </w:p>
        </w:tc>
      </w:tr>
      <w:tr w:rsidTr="008D5C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p>
        </w:tc>
      </w:tr>
      <w:tr w:rsidTr="008D5C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Critical aspects for assessment and evidence required to de</w:t>
            </w:r>
            <w:r w:rsidRPr="00F86509">
              <w:rPr>
                <w:rStyle w:val="SpecialBold"/>
              </w:rPr>
              <w:t>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BodyText"/>
            </w:pPr>
            <w:r w:rsidRPr="00F86509">
              <w:t>Evidence of the following is essential:</w:t>
            </w:r>
          </w:p>
          <w:p w:rsidR="00000000" w:rsidRPr="00F86509" w:rsidP="00F86509">
            <w:pPr>
              <w:pStyle w:val="ListBullet"/>
            </w:pPr>
            <w:r w:rsidRPr="00F86509">
              <w:t>correctly filter and pack ink and varnish products according to job specifications</w:t>
            </w:r>
          </w:p>
          <w:p w:rsidR="00000000" w:rsidRPr="00F86509" w:rsidP="00F86509">
            <w:pPr>
              <w:pStyle w:val="ListBullet"/>
            </w:pPr>
            <w:r w:rsidRPr="00F86509">
              <w:t>demonstrate an ability to find and use information relevant to the task from a variety of information sources</w:t>
            </w:r>
          </w:p>
          <w:p w:rsidR="00000000" w:rsidP="00F86509">
            <w:pPr>
              <w:pStyle w:val="ListBullet"/>
              <w:rPr>
                <w:lang w:val="en-NZ"/>
              </w:rPr>
            </w:pPr>
            <w:r w:rsidRPr="00F86509">
              <w:t>filter and pack ink/chemical products into TWO types of packaging container using the correct filtering procedures according to manufacturer's and</w:t>
            </w:r>
            <w:r w:rsidRPr="00F86509">
              <w:t xml:space="preserve"> job specifications, OHS requirements, enterprise procedures and the listed Performance Criteria.</w:t>
            </w:r>
          </w:p>
        </w:tc>
      </w:tr>
      <w:tr w:rsidTr="008D5C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BodyText"/>
            </w:pPr>
            <w:r w:rsidRPr="00F86509">
              <w:t>Assessment must ensure:</w:t>
            </w:r>
          </w:p>
          <w:p w:rsidR="00000000" w:rsidP="00F86509">
            <w:pPr>
              <w:pStyle w:val="ListBullet"/>
              <w:rPr>
                <w:lang w:val="en-NZ"/>
              </w:rPr>
            </w:pPr>
            <w:r w:rsidRPr="00F86509">
              <w:t>assessment may take place on the job, off the job or a combination of these. Off th</w:t>
            </w:r>
            <w:r w:rsidRPr="00F86509">
              <w:t>e job assessment must be undertaken in a closely simulated workplace environment.</w:t>
            </w:r>
          </w:p>
        </w:tc>
      </w:tr>
      <w:tr w:rsidTr="008D5C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BodyText"/>
            </w:pPr>
            <w:r w:rsidRPr="00F86509">
              <w:t>A range of assessment methods should be used to assess practical skills and knowledge. The following examples are appropriate for this unit:</w:t>
            </w:r>
          </w:p>
          <w:p w:rsidR="00000000" w:rsidP="00F86509">
            <w:pPr>
              <w:pStyle w:val="ListBullet"/>
              <w:rPr>
                <w:lang w:val="en-NZ"/>
              </w:rPr>
            </w:pPr>
            <w:r w:rsidRPr="00F86509">
              <w:t>direct que</w:t>
            </w:r>
            <w:r w:rsidRPr="00F86509">
              <w:t>stioning combined with review of portfolios of evidence and third party workplace reports of on-the-job performance by the candidate.</w:t>
            </w:r>
          </w:p>
        </w:tc>
      </w:tr>
      <w:tr w:rsidTr="008D5C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BodyText"/>
            </w:pPr>
            <w:r w:rsidRPr="00F86509">
              <w:t>Holistic assessment with other units relevant to the industry sector, workplace and j</w:t>
            </w:r>
            <w:r w:rsidRPr="00F86509">
              <w:t>ob role is recommended.</w:t>
            </w:r>
          </w:p>
        </w:tc>
      </w:tr>
    </w:tbl>
    <w:p w:rsidR="00000000" w:rsidRPr="00F86509" w:rsidP="00F86509">
      <w:pPr>
        <w:pStyle w:val="BodyText"/>
      </w:pPr>
    </w:p>
    <w:p w:rsidR="00000000" w:rsidRPr="00F86509" w:rsidP="00F86509">
      <w:pPr>
        <w:pStyle w:val="AllowPageBreak"/>
      </w:pPr>
    </w:p>
    <w:p w:rsidR="00000000" w:rsidRPr="00F86509" w:rsidP="00F86509">
      <w:pPr>
        <w:pStyle w:val="Heading1"/>
      </w:pPr>
      <w:bookmarkStart w:id="11" w:name="O_82009"/>
      <w:bookmarkEnd w:id="11"/>
      <w:r w:rsidRPr="00F86509">
        <w:t>Range Statement</w:t>
      </w:r>
    </w:p>
    <w:tbl>
      <w:tblPr>
        <w:tblW w:w="0" w:type="auto"/>
        <w:tblLayout w:type="fixed"/>
        <w:tblCellMar>
          <w:left w:w="62" w:type="dxa"/>
          <w:right w:w="62" w:type="dxa"/>
        </w:tblCellMar>
        <w:tblLook w:val="0000"/>
      </w:tblPr>
      <w:tblGrid>
        <w:gridCol w:w="3469"/>
        <w:gridCol w:w="5053"/>
      </w:tblGrid>
      <w:tr w:rsidTr="008D5C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RANGE STATEMENT</w:t>
            </w:r>
          </w:p>
        </w:tc>
      </w:tr>
      <w:tr w:rsidTr="008D5C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t xml:space="preserve">The range statement relates to the unit of competency as a whole. It allows for different work environments and situations that may affect </w:t>
            </w:r>
            <w:r w:rsidRPr="00F86509">
              <w:t>performance. Bold italicised wording, if used in the performance criteria, is detailed below. Essential operating conditions that may be present with training and assessment (depending on the work situation, needs of the candidate, accessibility of the ite</w:t>
            </w:r>
            <w:r w:rsidRPr="00F86509">
              <w:t>m, and local industry and regional contexts) may also be included.</w:t>
            </w:r>
          </w:p>
        </w:tc>
      </w:tr>
      <w:tr w:rsidTr="008D5C9A">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BoldandItalics"/>
              </w:rPr>
              <w:t>Enterprise procedures</w:t>
            </w:r>
            <w:r w:rsidRPr="00F86509">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ListBullet"/>
              <w:rPr>
                <w:lang w:val="en-NZ"/>
              </w:rPr>
            </w:pPr>
            <w:r w:rsidRPr="00F86509">
              <w:t>Range of enterprise procedures within defined work area as documented in enterprise procedures (SOPs).</w:t>
            </w:r>
          </w:p>
        </w:tc>
      </w:tr>
      <w:tr w:rsidTr="008D5C9A">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BoldandItalics"/>
              </w:rPr>
              <w:t>Containers</w:t>
            </w:r>
            <w:r w:rsidRPr="00F86509">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ListBullet"/>
              <w:rPr>
                <w:lang w:val="en-NZ"/>
              </w:rPr>
            </w:pPr>
            <w:r w:rsidRPr="00F86509">
              <w:t>Range of packaging containers including pails, tins, drums, bins.</w:t>
            </w:r>
          </w:p>
        </w:tc>
      </w:tr>
      <w:tr w:rsidTr="008D5C9A">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BoldandItalics"/>
              </w:rPr>
              <w:t>OHS</w:t>
            </w:r>
            <w:r w:rsidRPr="00F86509">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ListBullet"/>
              <w:rPr>
                <w:lang w:val="en-NZ"/>
              </w:rPr>
            </w:pPr>
            <w:r w:rsidRPr="00F86509">
              <w:t>Includes relevant legislation, regulations and enterprise policies/guidelines.</w:t>
            </w:r>
          </w:p>
        </w:tc>
      </w:tr>
      <w:tr w:rsidTr="008D5C9A">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BoldandItalics"/>
              </w:rPr>
              <w:t>Documentation</w:t>
            </w:r>
            <w:r w:rsidRPr="00F86509">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ListBullet"/>
              <w:rPr>
                <w:lang w:val="en-NZ"/>
              </w:rPr>
            </w:pPr>
            <w:r w:rsidRPr="00F86509">
              <w:t>Range of work instructions including formulae, job dockets, wor</w:t>
            </w:r>
            <w:r w:rsidRPr="00F86509">
              <w:t>k sheets, enterprise procedures (SOPs), manufacturing orders (MOs), specifications, labels, coding systems, material safety data sheets, and computer entry requirements.</w:t>
            </w:r>
          </w:p>
        </w:tc>
      </w:tr>
      <w:tr w:rsidTr="008D5C9A">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BoldandItalics"/>
              </w:rPr>
              <w:t>Application</w:t>
            </w:r>
            <w:r w:rsidRPr="00F86509">
              <w:t xml:space="preserve"> may include: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ListBullet"/>
              <w:rPr>
                <w:lang w:val="en-NZ"/>
              </w:rPr>
            </w:pPr>
            <w:r w:rsidRPr="00F86509">
              <w:t>Filtering and packing of product is typically performed by</w:t>
            </w:r>
            <w:r w:rsidRPr="00F86509">
              <w:t xml:space="preserve"> operators working under supervision to ensure that quality standards are maintained.</w:t>
            </w:r>
          </w:p>
        </w:tc>
      </w:tr>
      <w:tr w:rsidTr="008D5C9A">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BoldandItalics"/>
              </w:rPr>
              <w:t>Machines</w:t>
            </w:r>
            <w:r w:rsidRPr="00F86509">
              <w:t>/</w:t>
            </w:r>
            <w:r w:rsidRPr="00F86509">
              <w:rPr>
                <w:rStyle w:val="BoldandItalics"/>
              </w:rPr>
              <w:t>equipment</w:t>
            </w:r>
            <w:r w:rsidRPr="00F86509">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ListBullet"/>
            </w:pPr>
            <w:r w:rsidRPr="00F86509">
              <w:t>Machines/equipment/materials may include pumps, filters, weighing scales, spatulas, cardboard, wax paper, vacuum pack systems, and lifti</w:t>
            </w:r>
            <w:r w:rsidRPr="00F86509">
              <w:t>ng/shifting devices.</w:t>
            </w:r>
          </w:p>
        </w:tc>
      </w:tr>
    </w:tbl>
    <w:p w:rsidR="008D5C9A" w:rsidP="00F86509">
      <w:pPr>
        <w:pStyle w:val="BodyText"/>
      </w:pPr>
    </w:p>
    <w:p w:rsidR="008D5C9A" w:rsidP="00F86509">
      <w:pPr>
        <w:pStyle w:val="BodyText"/>
      </w:pPr>
    </w:p>
    <w:p w:rsidR="00000000" w:rsidRPr="00F86509" w:rsidP="00F86509">
      <w:pPr>
        <w:pStyle w:val="Heading1"/>
      </w:pPr>
      <w:bookmarkStart w:id="12" w:name="O_82010"/>
      <w:bookmarkEnd w:id="12"/>
      <w:r w:rsidRPr="00F86509">
        <w:t>Unit Sector(s)</w:t>
      </w:r>
    </w:p>
    <w:tbl>
      <w:tblPr>
        <w:tblW w:w="0" w:type="auto"/>
        <w:tblLayout w:type="fixed"/>
        <w:tblCellMar>
          <w:left w:w="62" w:type="dxa"/>
          <w:right w:w="62" w:type="dxa"/>
        </w:tblCellMar>
        <w:tblLook w:val="0000"/>
      </w:tblPr>
      <w:tblGrid>
        <w:gridCol w:w="2654"/>
        <w:gridCol w:w="5868"/>
      </w:tblGrid>
      <w:tr w:rsidTr="008D5C9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BodyText"/>
            </w:pPr>
          </w:p>
        </w:tc>
      </w:tr>
    </w:tbl>
    <w:p w:rsidR="00000000" w:rsidRPr="00F86509" w:rsidP="00F86509">
      <w:pPr>
        <w:pStyle w:val="BodyText"/>
      </w:pPr>
    </w:p>
    <w:p w:rsidR="00000000" w:rsidRPr="00F86509" w:rsidP="00F86509">
      <w:pPr>
        <w:pStyle w:val="AllowPageBreak"/>
      </w:pPr>
    </w:p>
    <w:p w:rsidR="00000000" w:rsidRPr="00F86509" w:rsidP="00F86509">
      <w:pPr>
        <w:pStyle w:val="Heading1"/>
      </w:pPr>
      <w:bookmarkStart w:id="13" w:name="O_156901"/>
      <w:bookmarkEnd w:id="13"/>
      <w:r w:rsidRPr="00F86509">
        <w:t>Competency field</w:t>
      </w:r>
    </w:p>
    <w:tbl>
      <w:tblPr>
        <w:tblW w:w="0" w:type="auto"/>
        <w:tblLayout w:type="fixed"/>
        <w:tblCellMar>
          <w:left w:w="62" w:type="dxa"/>
          <w:right w:w="62" w:type="dxa"/>
        </w:tblCellMar>
        <w:tblLook w:val="0000"/>
      </w:tblPr>
      <w:tblGrid>
        <w:gridCol w:w="2779"/>
        <w:gridCol w:w="5743"/>
      </w:tblGrid>
      <w:tr w:rsidTr="008D5C9A">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BodyText"/>
            </w:pPr>
            <w:r w:rsidRPr="00F86509">
              <w:t>Ink Manufacture</w:t>
            </w:r>
          </w:p>
        </w:tc>
      </w:tr>
    </w:tbl>
    <w:p w:rsidR="00000000" w:rsidRPr="00F86509" w:rsidP="00F86509">
      <w:pPr>
        <w:pStyle w:val="BodyText"/>
      </w:pPr>
    </w:p>
    <w:p w:rsidR="00000000" w:rsidRPr="00F86509" w:rsidP="00F86509">
      <w:pPr>
        <w:pStyle w:val="AllowPageBreak"/>
      </w:pPr>
    </w:p>
    <w:p w:rsidR="00000000" w:rsidRPr="00F86509" w:rsidP="00F86509">
      <w:pPr>
        <w:pStyle w:val="Heading1"/>
      </w:pPr>
      <w:bookmarkStart w:id="14" w:name="O_156900"/>
      <w:bookmarkEnd w:id="14"/>
      <w:r w:rsidRPr="00F86509">
        <w:t>Co-requisite units</w:t>
      </w:r>
    </w:p>
    <w:tbl>
      <w:tblPr>
        <w:tblW w:w="0" w:type="auto"/>
        <w:tblLayout w:type="fixed"/>
        <w:tblCellMar>
          <w:left w:w="62" w:type="dxa"/>
          <w:right w:w="62" w:type="dxa"/>
        </w:tblCellMar>
        <w:tblLook w:val="0000"/>
      </w:tblPr>
      <w:tblGrid>
        <w:gridCol w:w="2641"/>
        <w:gridCol w:w="1322"/>
        <w:gridCol w:w="4559"/>
      </w:tblGrid>
      <w:tr w:rsidTr="008D5C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r w:rsidRPr="00F865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D5C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09">
            <w:pPr>
              <w:pStyle w:val="BodyText"/>
              <w:rPr>
                <w:lang w:val="en-NZ"/>
              </w:rPr>
            </w:pPr>
          </w:p>
        </w:tc>
      </w:tr>
      <w:tr w:rsidTr="008D5C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09" w:rsidP="00F86509">
            <w:pPr>
              <w:pStyle w:val="BodyText"/>
            </w:pPr>
          </w:p>
        </w:tc>
      </w:tr>
    </w:tbl>
    <w:p w:rsidR="00000000" w:rsidRPr="00F86509" w:rsidP="00F86509">
      <w:pPr>
        <w:pStyle w:val="BodyText"/>
      </w:pPr>
    </w:p>
    <w:p w:rsidR="00000000" w:rsidRPr="00F86509" w:rsidP="00F86509"/>
    <w:sectPr w:rsidSect="00F865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5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C9A" w:rsidP="008D5C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5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C9A" w:rsidP="00F865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5C9A" w:rsidP="00F865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5C9A" w:rsidP="00F865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5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C9A" w:rsidP="008D5C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5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C9A" w:rsidP="00F86509">
    <w:pPr>
      <w:pStyle w:val="Header"/>
      <w:framePr w:wrap="around"/>
    </w:pPr>
    <w:r>
      <w:fldChar w:fldCharType="begin"/>
    </w:r>
    <w:r>
      <w:instrText xml:space="preserve"> TITLE   \* MERGEFORMAT </w:instrText>
    </w:r>
    <w:r>
      <w:fldChar w:fldCharType="separate"/>
    </w:r>
    <w:r>
      <w:t>ICPIM251C Filter and pack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5C9A" w:rsidP="00F865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FCF5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30FB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5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6509"/>
    <w:pPr>
      <w:spacing w:before="360" w:after="60"/>
      <w:outlineLvl w:val="0"/>
    </w:pPr>
    <w:rPr>
      <w:sz w:val="32"/>
    </w:rPr>
  </w:style>
  <w:style w:type="paragraph" w:styleId="Heading2">
    <w:name w:val="heading 2"/>
    <w:basedOn w:val="HeadingBase"/>
    <w:next w:val="BodyText"/>
    <w:link w:val="Heading2Char"/>
    <w:qFormat/>
    <w:rsid w:val="00F86509"/>
    <w:pPr>
      <w:keepLines/>
      <w:spacing w:before="240" w:after="120"/>
      <w:outlineLvl w:val="1"/>
    </w:pPr>
    <w:rPr>
      <w:sz w:val="28"/>
      <w:szCs w:val="40"/>
    </w:rPr>
  </w:style>
  <w:style w:type="paragraph" w:styleId="Heading3">
    <w:name w:val="heading 3"/>
    <w:basedOn w:val="HeadingBase"/>
    <w:next w:val="BodyText"/>
    <w:link w:val="Heading3Char"/>
    <w:qFormat/>
    <w:rsid w:val="00F86509"/>
    <w:pPr>
      <w:spacing w:before="180" w:after="120"/>
      <w:outlineLvl w:val="2"/>
    </w:pPr>
    <w:rPr>
      <w:spacing w:val="-10"/>
      <w:kern w:val="32"/>
    </w:rPr>
  </w:style>
  <w:style w:type="paragraph" w:styleId="Heading4">
    <w:name w:val="heading 4"/>
    <w:basedOn w:val="HeadingBase"/>
    <w:next w:val="BodyText"/>
    <w:link w:val="Heading4Char"/>
    <w:qFormat/>
    <w:rsid w:val="00F86509"/>
    <w:pPr>
      <w:spacing w:before="160" w:after="120"/>
      <w:outlineLvl w:val="3"/>
    </w:pPr>
    <w:rPr>
      <w:sz w:val="22"/>
    </w:rPr>
  </w:style>
  <w:style w:type="paragraph" w:styleId="Heading5">
    <w:name w:val="heading 5"/>
    <w:basedOn w:val="HeadingBase"/>
    <w:next w:val="Normal"/>
    <w:link w:val="Heading5Char"/>
    <w:qFormat/>
    <w:rsid w:val="00F86509"/>
    <w:pPr>
      <w:spacing w:before="80"/>
      <w:outlineLvl w:val="4"/>
    </w:pPr>
    <w:rPr>
      <w:color w:val="918585"/>
      <w:sz w:val="20"/>
    </w:rPr>
  </w:style>
  <w:style w:type="paragraph" w:styleId="Heading6">
    <w:name w:val="heading 6"/>
    <w:basedOn w:val="HeadingBase"/>
    <w:next w:val="Normal"/>
    <w:link w:val="Heading6Char"/>
    <w:qFormat/>
    <w:rsid w:val="00F86509"/>
    <w:pPr>
      <w:spacing w:before="60"/>
      <w:outlineLvl w:val="5"/>
    </w:pPr>
    <w:rPr>
      <w:color w:val="918585"/>
      <w:sz w:val="20"/>
    </w:rPr>
  </w:style>
  <w:style w:type="paragraph" w:styleId="Heading7">
    <w:name w:val="heading 7"/>
    <w:basedOn w:val="Normal"/>
    <w:next w:val="Normal"/>
    <w:link w:val="Heading7Char"/>
    <w:qFormat/>
    <w:rsid w:val="00F86509"/>
    <w:pPr>
      <w:ind w:left="720"/>
      <w:outlineLvl w:val="6"/>
    </w:pPr>
    <w:rPr>
      <w:i/>
    </w:rPr>
  </w:style>
  <w:style w:type="paragraph" w:styleId="Heading8">
    <w:name w:val="heading 8"/>
    <w:basedOn w:val="Normal"/>
    <w:next w:val="Normal"/>
    <w:link w:val="Heading8Char"/>
    <w:qFormat/>
    <w:rsid w:val="00F86509"/>
    <w:pPr>
      <w:ind w:left="720"/>
      <w:outlineLvl w:val="7"/>
    </w:pPr>
    <w:rPr>
      <w:i/>
    </w:rPr>
  </w:style>
  <w:style w:type="paragraph" w:styleId="Heading9">
    <w:name w:val="heading 9"/>
    <w:basedOn w:val="Normal"/>
    <w:next w:val="Normal"/>
    <w:link w:val="Heading9Char"/>
    <w:qFormat/>
    <w:rsid w:val="00F86509"/>
    <w:pPr>
      <w:ind w:left="720"/>
      <w:outlineLvl w:val="8"/>
    </w:pPr>
    <w:rPr>
      <w:i/>
    </w:rPr>
  </w:style>
  <w:style w:type="character" w:default="1" w:styleId="DefaultParagraphFont">
    <w:name w:val="Default Paragraph Font"/>
    <w:uiPriority w:val="1"/>
    <w:unhideWhenUsed/>
    <w:rsid w:val="00F865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509"/>
  </w:style>
  <w:style w:type="character" w:customStyle="1" w:styleId="Heading1Char">
    <w:name w:val="Heading 1 Char"/>
    <w:basedOn w:val="DefaultParagraphFont"/>
    <w:link w:val="Heading1"/>
    <w:rsid w:val="00F86509"/>
    <w:rPr>
      <w:rFonts w:ascii="Times New Roman" w:eastAsia="Times New Roman" w:hAnsi="Times New Roman" w:cs="Times New Roman"/>
      <w:b/>
      <w:sz w:val="32"/>
      <w:szCs w:val="20"/>
      <w:lang w:eastAsia="en-US"/>
    </w:rPr>
  </w:style>
  <w:style w:type="paragraph" w:styleId="BodyText">
    <w:name w:val="Body Text"/>
    <w:basedOn w:val="Normal"/>
    <w:link w:val="BodyTextChar"/>
    <w:rsid w:val="00F865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6509"/>
    <w:rPr>
      <w:rFonts w:ascii="Times New Roman" w:eastAsia="Times New Roman" w:hAnsi="Times New Roman" w:cs="Times New Roman"/>
      <w:sz w:val="24"/>
      <w:lang w:val="en-US" w:eastAsia="en-US"/>
    </w:rPr>
  </w:style>
  <w:style w:type="paragraph" w:styleId="Footer">
    <w:name w:val="footer"/>
    <w:basedOn w:val="Normal"/>
    <w:link w:val="FooterChar"/>
    <w:rsid w:val="00F865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509"/>
    <w:rPr>
      <w:rFonts w:ascii="Times New Roman" w:eastAsia="Times New Roman" w:hAnsi="Times New Roman" w:cs="Times New Roman"/>
      <w:sz w:val="16"/>
      <w:lang w:val="en-US" w:eastAsia="en-US"/>
    </w:rPr>
  </w:style>
  <w:style w:type="paragraph" w:styleId="List">
    <w:name w:val="List"/>
    <w:basedOn w:val="BodyText"/>
    <w:next w:val="BodyText"/>
    <w:rsid w:val="00F86509"/>
    <w:pPr>
      <w:tabs>
        <w:tab w:val="left" w:pos="340"/>
      </w:tabs>
      <w:spacing w:before="60" w:after="60"/>
      <w:ind w:left="340" w:hanging="340"/>
    </w:pPr>
  </w:style>
  <w:style w:type="paragraph" w:styleId="ListBullet">
    <w:name w:val="List Bullet"/>
    <w:basedOn w:val="List"/>
    <w:rsid w:val="00F86509"/>
    <w:pPr>
      <w:numPr>
        <w:numId w:val="12"/>
      </w:numPr>
      <w:tabs>
        <w:tab w:val="clear" w:pos="340"/>
      </w:tabs>
      <w:spacing w:before="40" w:after="40"/>
    </w:pPr>
  </w:style>
  <w:style w:type="character" w:customStyle="1" w:styleId="SpecialBold">
    <w:name w:val="Special Bold"/>
    <w:basedOn w:val="DefaultParagraphFont"/>
    <w:rsid w:val="00F86509"/>
    <w:rPr>
      <w:b/>
      <w:spacing w:val="0"/>
    </w:rPr>
  </w:style>
  <w:style w:type="paragraph" w:styleId="Header">
    <w:name w:val="header"/>
    <w:basedOn w:val="Normal"/>
    <w:link w:val="HeaderChar"/>
    <w:rsid w:val="00F865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5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6509"/>
    <w:pPr>
      <w:spacing w:before="240" w:after="120"/>
      <w:outlineLvl w:val="0"/>
    </w:pPr>
    <w:rPr>
      <w:rFonts w:ascii="Times New Roman" w:hAnsi="Times New Roman"/>
      <w:b/>
      <w:sz w:val="28"/>
    </w:rPr>
  </w:style>
  <w:style w:type="paragraph" w:customStyle="1" w:styleId="AllowPageBreak">
    <w:name w:val="AllowPageBreak"/>
    <w:rsid w:val="00F865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6509"/>
    <w:pPr>
      <w:tabs>
        <w:tab w:val="left" w:pos="680"/>
      </w:tabs>
      <w:spacing w:before="60" w:after="60"/>
      <w:ind w:left="680" w:hanging="340"/>
    </w:pPr>
  </w:style>
  <w:style w:type="character" w:customStyle="1" w:styleId="BoldandItalics">
    <w:name w:val="Bold and Italics"/>
    <w:qFormat/>
    <w:rsid w:val="00F86509"/>
    <w:rPr>
      <w:b/>
      <w:i/>
      <w:u w:val="none"/>
    </w:rPr>
  </w:style>
  <w:style w:type="character" w:customStyle="1" w:styleId="Heading2Char">
    <w:name w:val="Heading 2 Char"/>
    <w:basedOn w:val="DefaultParagraphFont"/>
    <w:link w:val="Heading2"/>
    <w:rsid w:val="00F865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5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5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5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5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5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65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6509"/>
    <w:rPr>
      <w:rFonts w:ascii="Courier New" w:eastAsia="Times New Roman" w:hAnsi="Courier New" w:cs="Times New Roman"/>
      <w:i/>
      <w:szCs w:val="20"/>
      <w:lang w:val="en-US" w:eastAsia="en-US"/>
    </w:rPr>
  </w:style>
  <w:style w:type="paragraph" w:customStyle="1" w:styleId="HeadingBase">
    <w:name w:val="Heading Base"/>
    <w:rsid w:val="00F865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509"/>
    <w:pPr>
      <w:tabs>
        <w:tab w:val="right" w:leader="dot" w:pos="9072"/>
      </w:tabs>
      <w:ind w:left="567"/>
    </w:pPr>
    <w:rPr>
      <w:szCs w:val="22"/>
    </w:rPr>
  </w:style>
  <w:style w:type="paragraph" w:customStyle="1" w:styleId="TOCBase">
    <w:name w:val="TOC Base"/>
    <w:rsid w:val="00F865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509"/>
    <w:pPr>
      <w:tabs>
        <w:tab w:val="right" w:leader="dot" w:pos="9072"/>
      </w:tabs>
      <w:spacing w:before="40" w:after="40"/>
      <w:ind w:left="284"/>
    </w:pPr>
    <w:rPr>
      <w:rFonts w:ascii="Times New Roman" w:hAnsi="Times New Roman"/>
    </w:rPr>
  </w:style>
  <w:style w:type="paragraph" w:styleId="TOC1">
    <w:name w:val="toc 1"/>
    <w:basedOn w:val="TOCBase"/>
    <w:next w:val="Normal"/>
    <w:rsid w:val="00F865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6509"/>
    <w:pPr>
      <w:spacing w:before="5040"/>
      <w:jc w:val="center"/>
    </w:pPr>
    <w:rPr>
      <w:sz w:val="48"/>
      <w:szCs w:val="72"/>
      <w:lang w:val="en-US"/>
    </w:rPr>
  </w:style>
  <w:style w:type="character" w:customStyle="1" w:styleId="TitleChar">
    <w:name w:val="Title Char"/>
    <w:basedOn w:val="DefaultParagraphFont"/>
    <w:link w:val="Title"/>
    <w:rsid w:val="00F865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509"/>
    <w:pPr>
      <w:tabs>
        <w:tab w:val="left" w:pos="3600"/>
        <w:tab w:val="left" w:pos="3958"/>
      </w:tabs>
    </w:pPr>
  </w:style>
  <w:style w:type="paragraph" w:customStyle="1" w:styleId="Note">
    <w:name w:val="Note"/>
    <w:basedOn w:val="BodyText"/>
    <w:rsid w:val="00F865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509"/>
    <w:pPr>
      <w:framePr w:wrap="auto" w:hAnchor="text" w:y="6049"/>
    </w:pPr>
    <w:rPr>
      <w:color w:val="000000"/>
      <w:sz w:val="40"/>
    </w:rPr>
  </w:style>
  <w:style w:type="paragraph" w:customStyle="1" w:styleId="TOCTitle">
    <w:name w:val="TOCTitle"/>
    <w:basedOn w:val="Heading1"/>
    <w:rsid w:val="00F86509"/>
    <w:pPr>
      <w:spacing w:after="240"/>
      <w:jc w:val="center"/>
      <w:outlineLvl w:val="9"/>
    </w:pPr>
    <w:rPr>
      <w:caps/>
    </w:rPr>
  </w:style>
  <w:style w:type="paragraph" w:customStyle="1" w:styleId="Version">
    <w:name w:val="Version"/>
    <w:rsid w:val="00F865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6509"/>
    <w:pPr>
      <w:numPr>
        <w:numId w:val="13"/>
      </w:numPr>
      <w:tabs>
        <w:tab w:val="clear" w:pos="680"/>
      </w:tabs>
    </w:pPr>
  </w:style>
  <w:style w:type="paragraph" w:styleId="Index1">
    <w:name w:val="index 1"/>
    <w:basedOn w:val="Normal"/>
    <w:next w:val="Normal"/>
    <w:semiHidden/>
    <w:rsid w:val="00F86509"/>
    <w:pPr>
      <w:keepNext w:val="0"/>
      <w:tabs>
        <w:tab w:val="right" w:pos="4176"/>
      </w:tabs>
      <w:ind w:left="198" w:hanging="198"/>
    </w:pPr>
    <w:rPr>
      <w:rFonts w:ascii="Garamond" w:hAnsi="Garamond"/>
    </w:rPr>
  </w:style>
  <w:style w:type="paragraph" w:styleId="IndexHeading">
    <w:name w:val="index heading"/>
    <w:basedOn w:val="Normal"/>
    <w:next w:val="Index1"/>
    <w:semiHidden/>
    <w:rsid w:val="00F86509"/>
    <w:pPr>
      <w:spacing w:before="120" w:after="120"/>
    </w:pPr>
    <w:rPr>
      <w:rFonts w:ascii="Arial" w:hAnsi="Arial"/>
      <w:b/>
      <w:color w:val="918585"/>
      <w:sz w:val="24"/>
    </w:rPr>
  </w:style>
  <w:style w:type="paragraph" w:customStyle="1" w:styleId="Chapter">
    <w:name w:val="Chapter"/>
    <w:basedOn w:val="Normal"/>
    <w:rsid w:val="00F86509"/>
    <w:pPr>
      <w:spacing w:before="240"/>
    </w:pPr>
    <w:rPr>
      <w:rFonts w:ascii="Times New Roman" w:hAnsi="Times New Roman"/>
      <w:smallCaps/>
      <w:spacing w:val="80"/>
      <w:sz w:val="28"/>
    </w:rPr>
  </w:style>
  <w:style w:type="paragraph" w:customStyle="1" w:styleId="InChapter">
    <w:name w:val="InChapter"/>
    <w:basedOn w:val="Heading3"/>
    <w:rsid w:val="00F86509"/>
    <w:pPr>
      <w:spacing w:after="240"/>
      <w:outlineLvl w:val="9"/>
    </w:pPr>
    <w:rPr>
      <w:noProof/>
    </w:rPr>
  </w:style>
  <w:style w:type="paragraph" w:styleId="Index2">
    <w:name w:val="index 2"/>
    <w:basedOn w:val="Normal"/>
    <w:next w:val="Normal"/>
    <w:semiHidden/>
    <w:rsid w:val="00F86509"/>
    <w:pPr>
      <w:tabs>
        <w:tab w:val="right" w:pos="4176"/>
      </w:tabs>
      <w:ind w:left="568" w:hanging="284"/>
    </w:pPr>
    <w:rPr>
      <w:rFonts w:ascii="Garamond" w:hAnsi="Garamond"/>
    </w:rPr>
  </w:style>
  <w:style w:type="paragraph" w:customStyle="1" w:styleId="Byline">
    <w:name w:val="Byline"/>
    <w:rsid w:val="00F865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509"/>
    <w:pPr>
      <w:tabs>
        <w:tab w:val="clear" w:pos="3600"/>
        <w:tab w:val="clear" w:pos="3958"/>
      </w:tabs>
      <w:jc w:val="right"/>
    </w:pPr>
  </w:style>
  <w:style w:type="character" w:styleId="Emphasis">
    <w:name w:val="Emphasis"/>
    <w:basedOn w:val="DefaultParagraphFont"/>
    <w:qFormat/>
    <w:rsid w:val="00F86509"/>
    <w:rPr>
      <w:i/>
    </w:rPr>
  </w:style>
  <w:style w:type="paragraph" w:styleId="Caption">
    <w:name w:val="caption"/>
    <w:basedOn w:val="BodyText"/>
    <w:next w:val="Normal"/>
    <w:qFormat/>
    <w:rsid w:val="00F86509"/>
    <w:pPr>
      <w:framePr w:w="2268" w:hSpace="181" w:vSpace="181" w:wrap="around" w:vAnchor="text" w:hAnchor="page" w:x="1135" w:y="285" w:anchorLock="1"/>
    </w:pPr>
    <w:rPr>
      <w:i/>
    </w:rPr>
  </w:style>
  <w:style w:type="paragraph" w:customStyle="1" w:styleId="MiniTOCTitle">
    <w:name w:val="MiniTOCTitle"/>
    <w:basedOn w:val="Heading4"/>
    <w:rsid w:val="00F86509"/>
    <w:pPr>
      <w:spacing w:before="240"/>
      <w:outlineLvl w:val="9"/>
    </w:pPr>
    <w:rPr>
      <w:noProof/>
      <w:sz w:val="24"/>
    </w:rPr>
  </w:style>
  <w:style w:type="paragraph" w:customStyle="1" w:styleId="MiniTOCItem">
    <w:name w:val="MiniTOCItem"/>
    <w:basedOn w:val="ListBullet"/>
    <w:rsid w:val="00F86509"/>
    <w:pPr>
      <w:numPr>
        <w:numId w:val="0"/>
      </w:numPr>
      <w:tabs>
        <w:tab w:val="right" w:leader="dot" w:pos="6521"/>
      </w:tabs>
      <w:spacing w:before="0" w:after="0"/>
    </w:pPr>
  </w:style>
  <w:style w:type="paragraph" w:customStyle="1" w:styleId="TOFTitle">
    <w:name w:val="TOFTitle"/>
    <w:basedOn w:val="TOCTitle"/>
    <w:rsid w:val="00F86509"/>
  </w:style>
  <w:style w:type="paragraph" w:styleId="TableofFigures">
    <w:name w:val="table of figures"/>
    <w:basedOn w:val="Normal"/>
    <w:next w:val="Normal"/>
    <w:semiHidden/>
    <w:rsid w:val="00F86509"/>
    <w:pPr>
      <w:tabs>
        <w:tab w:val="right" w:leader="dot" w:pos="9072"/>
      </w:tabs>
      <w:ind w:left="970" w:hanging="403"/>
    </w:pPr>
    <w:rPr>
      <w:rFonts w:ascii="Times New Roman" w:hAnsi="Times New Roman"/>
      <w:b/>
    </w:rPr>
  </w:style>
  <w:style w:type="paragraph" w:styleId="ListNumber">
    <w:name w:val="List Number"/>
    <w:basedOn w:val="List"/>
    <w:rsid w:val="00F86509"/>
    <w:pPr>
      <w:numPr>
        <w:numId w:val="10"/>
      </w:numPr>
    </w:pPr>
  </w:style>
  <w:style w:type="character" w:customStyle="1" w:styleId="WingdingSymbols">
    <w:name w:val="Wingding Symbols"/>
    <w:rsid w:val="00F86509"/>
    <w:rPr>
      <w:rFonts w:ascii="Wingdings" w:hAnsi="Wingdings"/>
    </w:rPr>
  </w:style>
  <w:style w:type="paragraph" w:customStyle="1" w:styleId="TableHeading">
    <w:name w:val="Table Heading"/>
    <w:basedOn w:val="HeadingBase"/>
    <w:rsid w:val="00F86509"/>
    <w:pPr>
      <w:keepLines/>
      <w:pBdr>
        <w:bottom w:val="single" w:sz="6" w:space="1" w:color="918585"/>
      </w:pBdr>
      <w:spacing w:before="240"/>
    </w:pPr>
  </w:style>
  <w:style w:type="character" w:customStyle="1" w:styleId="HotSpot">
    <w:name w:val="HotSpot"/>
    <w:rsid w:val="00F86509"/>
    <w:rPr>
      <w:color w:val="0033CC"/>
      <w:u w:val="none"/>
    </w:rPr>
  </w:style>
  <w:style w:type="paragraph" w:customStyle="1" w:styleId="BodyTextRight">
    <w:name w:val="Body Text Right"/>
    <w:basedOn w:val="BodyText"/>
    <w:rsid w:val="00F86509"/>
    <w:pPr>
      <w:spacing w:before="0" w:after="0"/>
      <w:jc w:val="right"/>
    </w:pPr>
  </w:style>
  <w:style w:type="paragraph" w:styleId="Index3">
    <w:name w:val="index 3"/>
    <w:basedOn w:val="ListNumber2"/>
    <w:next w:val="Normal"/>
    <w:semiHidden/>
    <w:rsid w:val="00F86509"/>
    <w:pPr>
      <w:numPr>
        <w:numId w:val="0"/>
      </w:numPr>
      <w:tabs>
        <w:tab w:val="right" w:leader="dot" w:pos="4176"/>
      </w:tabs>
    </w:pPr>
  </w:style>
  <w:style w:type="paragraph" w:styleId="ListNumber2">
    <w:name w:val="List Number 2"/>
    <w:basedOn w:val="List2"/>
    <w:rsid w:val="00F86509"/>
    <w:pPr>
      <w:numPr>
        <w:numId w:val="9"/>
      </w:numPr>
      <w:tabs>
        <w:tab w:val="clear" w:pos="1060"/>
      </w:tabs>
    </w:pPr>
  </w:style>
  <w:style w:type="paragraph" w:customStyle="1" w:styleId="MarginNote">
    <w:name w:val="Margin Note"/>
    <w:basedOn w:val="BodyText"/>
    <w:rsid w:val="00F865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5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5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6509"/>
    <w:rPr>
      <w:sz w:val="32"/>
    </w:rPr>
  </w:style>
  <w:style w:type="paragraph" w:customStyle="1" w:styleId="HeadingProcedure">
    <w:name w:val="Heading Procedure"/>
    <w:basedOn w:val="HeadingBase"/>
    <w:next w:val="Normal"/>
    <w:rsid w:val="00F86509"/>
    <w:pPr>
      <w:tabs>
        <w:tab w:val="left" w:pos="0"/>
      </w:tabs>
      <w:spacing w:before="120" w:after="60"/>
    </w:pPr>
    <w:rPr>
      <w:i/>
      <w:color w:val="918585"/>
      <w:sz w:val="22"/>
    </w:rPr>
  </w:style>
  <w:style w:type="paragraph" w:customStyle="1" w:styleId="TableBodyText">
    <w:name w:val="Table Body Text"/>
    <w:basedOn w:val="BodyText"/>
    <w:rsid w:val="00F86509"/>
    <w:pPr>
      <w:spacing w:before="60" w:after="60"/>
    </w:pPr>
  </w:style>
  <w:style w:type="paragraph" w:styleId="ListContinue">
    <w:name w:val="List Continue"/>
    <w:basedOn w:val="List"/>
    <w:rsid w:val="00F86509"/>
    <w:pPr>
      <w:ind w:firstLine="0"/>
    </w:pPr>
  </w:style>
  <w:style w:type="paragraph" w:customStyle="1" w:styleId="ListNote">
    <w:name w:val="List Note"/>
    <w:basedOn w:val="List"/>
    <w:rsid w:val="00F86509"/>
    <w:pPr>
      <w:pBdr>
        <w:top w:val="single" w:sz="6" w:space="2" w:color="918585"/>
        <w:bottom w:val="single" w:sz="6" w:space="2" w:color="918585"/>
      </w:pBdr>
      <w:tabs>
        <w:tab w:val="left" w:pos="1021"/>
      </w:tabs>
      <w:ind w:firstLine="0"/>
    </w:pPr>
  </w:style>
  <w:style w:type="paragraph" w:customStyle="1" w:styleId="Warning">
    <w:name w:val="Warning"/>
    <w:basedOn w:val="BodyText"/>
    <w:rsid w:val="00F86509"/>
    <w:pPr>
      <w:shd w:val="clear" w:color="auto" w:fill="D9D9D9"/>
      <w:tabs>
        <w:tab w:val="left" w:pos="992"/>
      </w:tabs>
      <w:ind w:left="119" w:right="119"/>
    </w:pPr>
    <w:rPr>
      <w:sz w:val="20"/>
    </w:rPr>
  </w:style>
  <w:style w:type="paragraph" w:customStyle="1" w:styleId="MarginIcons">
    <w:name w:val="Margin Icons"/>
    <w:basedOn w:val="BodyText"/>
    <w:rsid w:val="00F865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509"/>
    <w:rPr>
      <w:rFonts w:ascii="Courier New" w:hAnsi="Courier New"/>
    </w:rPr>
  </w:style>
  <w:style w:type="paragraph" w:customStyle="1" w:styleId="NoteBullet">
    <w:name w:val="Note Bullet"/>
    <w:basedOn w:val="Note"/>
    <w:rsid w:val="00F86509"/>
    <w:pPr>
      <w:tabs>
        <w:tab w:val="clear" w:pos="680"/>
      </w:tabs>
      <w:spacing w:before="60" w:after="60"/>
    </w:pPr>
  </w:style>
  <w:style w:type="paragraph" w:customStyle="1" w:styleId="SubHeading2">
    <w:name w:val="SubHeading2"/>
    <w:basedOn w:val="HeadingBase"/>
    <w:rsid w:val="00F86509"/>
    <w:pPr>
      <w:spacing w:before="240" w:after="60"/>
    </w:pPr>
    <w:rPr>
      <w:sz w:val="20"/>
    </w:rPr>
  </w:style>
  <w:style w:type="paragraph" w:customStyle="1" w:styleId="SubHeading1">
    <w:name w:val="SubHeading1"/>
    <w:basedOn w:val="HeadingBase"/>
    <w:rsid w:val="00F86509"/>
    <w:pPr>
      <w:spacing w:before="240" w:after="60"/>
    </w:pPr>
    <w:rPr>
      <w:color w:val="918585"/>
      <w:sz w:val="22"/>
    </w:rPr>
  </w:style>
  <w:style w:type="paragraph" w:customStyle="1" w:styleId="SideHeading">
    <w:name w:val="Side Heading"/>
    <w:basedOn w:val="HeadingBase"/>
    <w:rsid w:val="00F865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509"/>
    <w:pPr>
      <w:tabs>
        <w:tab w:val="num" w:pos="360"/>
      </w:tabs>
    </w:pPr>
  </w:style>
  <w:style w:type="paragraph" w:styleId="PlainText">
    <w:name w:val="Plain Text"/>
    <w:basedOn w:val="Normal"/>
    <w:link w:val="PlainTextChar"/>
    <w:rsid w:val="00F86509"/>
    <w:rPr>
      <w:sz w:val="20"/>
    </w:rPr>
  </w:style>
  <w:style w:type="character" w:customStyle="1" w:styleId="PlainTextChar">
    <w:name w:val="Plain Text Char"/>
    <w:basedOn w:val="DefaultParagraphFont"/>
    <w:link w:val="PlainText"/>
    <w:rsid w:val="00F865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6509"/>
    <w:rPr>
      <w:b/>
      <w:smallCaps/>
    </w:rPr>
  </w:style>
  <w:style w:type="paragraph" w:customStyle="1" w:styleId="TableListNumber">
    <w:name w:val="Table List Number"/>
    <w:basedOn w:val="ListNumber"/>
    <w:rsid w:val="00F86509"/>
    <w:pPr>
      <w:numPr>
        <w:numId w:val="0"/>
      </w:numPr>
    </w:pPr>
  </w:style>
  <w:style w:type="paragraph" w:styleId="TOC4">
    <w:name w:val="toc 4"/>
    <w:basedOn w:val="TOCBase"/>
    <w:next w:val="Normal"/>
    <w:semiHidden/>
    <w:rsid w:val="00F86509"/>
    <w:pPr>
      <w:tabs>
        <w:tab w:val="right" w:leader="dot" w:pos="9071"/>
      </w:tabs>
      <w:ind w:left="1701"/>
    </w:pPr>
  </w:style>
  <w:style w:type="paragraph" w:customStyle="1" w:styleId="ListAlpha">
    <w:name w:val="List Alpha"/>
    <w:basedOn w:val="List"/>
    <w:rsid w:val="00F86509"/>
    <w:pPr>
      <w:numPr>
        <w:numId w:val="8"/>
      </w:numPr>
    </w:pPr>
  </w:style>
  <w:style w:type="paragraph" w:customStyle="1" w:styleId="ListAlpha2">
    <w:name w:val="List Alpha 2"/>
    <w:basedOn w:val="List2"/>
    <w:rsid w:val="00F86509"/>
    <w:pPr>
      <w:numPr>
        <w:numId w:val="7"/>
      </w:numPr>
    </w:pPr>
  </w:style>
  <w:style w:type="paragraph" w:styleId="List3">
    <w:name w:val="List 3"/>
    <w:basedOn w:val="BodyText"/>
    <w:rsid w:val="00F86509"/>
    <w:pPr>
      <w:tabs>
        <w:tab w:val="left" w:pos="1021"/>
      </w:tabs>
      <w:spacing w:before="60" w:after="60"/>
      <w:ind w:left="1020" w:hanging="340"/>
    </w:pPr>
  </w:style>
  <w:style w:type="paragraph" w:styleId="List4">
    <w:name w:val="List 4"/>
    <w:basedOn w:val="BodyText"/>
    <w:rsid w:val="00F86509"/>
    <w:pPr>
      <w:tabs>
        <w:tab w:val="left" w:pos="1361"/>
      </w:tabs>
      <w:spacing w:before="60" w:after="60"/>
      <w:ind w:left="1361" w:hanging="340"/>
    </w:pPr>
  </w:style>
  <w:style w:type="paragraph" w:styleId="List5">
    <w:name w:val="List 5"/>
    <w:basedOn w:val="BodyText"/>
    <w:rsid w:val="00F86509"/>
    <w:pPr>
      <w:tabs>
        <w:tab w:val="left" w:pos="1701"/>
      </w:tabs>
      <w:spacing w:before="60" w:after="60"/>
      <w:ind w:left="1701" w:hanging="340"/>
    </w:pPr>
  </w:style>
  <w:style w:type="paragraph" w:styleId="ListBullet3">
    <w:name w:val="List Bullet 3"/>
    <w:basedOn w:val="List3"/>
    <w:rsid w:val="00F86509"/>
    <w:pPr>
      <w:numPr>
        <w:numId w:val="14"/>
      </w:numPr>
      <w:tabs>
        <w:tab w:val="clear" w:pos="1021"/>
      </w:tabs>
      <w:ind w:left="1037" w:hanging="357"/>
    </w:pPr>
  </w:style>
  <w:style w:type="paragraph" w:styleId="ListBullet4">
    <w:name w:val="List Bullet 4"/>
    <w:basedOn w:val="List4"/>
    <w:rsid w:val="00F86509"/>
    <w:pPr>
      <w:numPr>
        <w:numId w:val="2"/>
      </w:numPr>
    </w:pPr>
  </w:style>
  <w:style w:type="paragraph" w:styleId="ListBullet5">
    <w:name w:val="List Bullet 5"/>
    <w:basedOn w:val="List5"/>
    <w:rsid w:val="00F86509"/>
    <w:pPr>
      <w:numPr>
        <w:numId w:val="3"/>
      </w:numPr>
    </w:pPr>
  </w:style>
  <w:style w:type="paragraph" w:styleId="ListContinue2">
    <w:name w:val="List Continue 2"/>
    <w:basedOn w:val="List2"/>
    <w:rsid w:val="00F86509"/>
    <w:pPr>
      <w:ind w:firstLine="0"/>
    </w:pPr>
  </w:style>
  <w:style w:type="paragraph" w:styleId="ListContinue3">
    <w:name w:val="List Continue 3"/>
    <w:basedOn w:val="List3"/>
    <w:rsid w:val="00F86509"/>
    <w:pPr>
      <w:ind w:left="1021" w:firstLine="0"/>
    </w:pPr>
  </w:style>
  <w:style w:type="paragraph" w:styleId="ListContinue4">
    <w:name w:val="List Continue 4"/>
    <w:basedOn w:val="List4"/>
    <w:rsid w:val="00F86509"/>
    <w:pPr>
      <w:ind w:firstLine="0"/>
    </w:pPr>
  </w:style>
  <w:style w:type="paragraph" w:styleId="ListContinue5">
    <w:name w:val="List Continue 5"/>
    <w:basedOn w:val="List5"/>
    <w:rsid w:val="00F86509"/>
    <w:pPr>
      <w:ind w:firstLine="0"/>
    </w:pPr>
  </w:style>
  <w:style w:type="paragraph" w:styleId="ListNumber3">
    <w:name w:val="List Number 3"/>
    <w:basedOn w:val="List3"/>
    <w:rsid w:val="00F86509"/>
    <w:pPr>
      <w:numPr>
        <w:numId w:val="4"/>
      </w:numPr>
    </w:pPr>
  </w:style>
  <w:style w:type="paragraph" w:styleId="ListNumber4">
    <w:name w:val="List Number 4"/>
    <w:basedOn w:val="List4"/>
    <w:rsid w:val="00F86509"/>
    <w:pPr>
      <w:numPr>
        <w:numId w:val="5"/>
      </w:numPr>
    </w:pPr>
  </w:style>
  <w:style w:type="paragraph" w:styleId="ListNumber5">
    <w:name w:val="List Number 5"/>
    <w:basedOn w:val="List5"/>
    <w:rsid w:val="00F86509"/>
    <w:pPr>
      <w:numPr>
        <w:numId w:val="6"/>
      </w:numPr>
    </w:pPr>
  </w:style>
  <w:style w:type="paragraph" w:styleId="BlockText">
    <w:name w:val="Block Text"/>
    <w:basedOn w:val="Normal"/>
    <w:rsid w:val="00F86509"/>
    <w:pPr>
      <w:spacing w:after="120"/>
      <w:ind w:left="1440" w:right="1440"/>
    </w:pPr>
  </w:style>
  <w:style w:type="character" w:customStyle="1" w:styleId="Subscript">
    <w:name w:val="Subscript"/>
    <w:basedOn w:val="DefaultParagraphFont"/>
    <w:rsid w:val="00F86509"/>
    <w:rPr>
      <w:sz w:val="16"/>
      <w:vertAlign w:val="subscript"/>
    </w:rPr>
  </w:style>
  <w:style w:type="character" w:customStyle="1" w:styleId="Superscript">
    <w:name w:val="Superscript"/>
    <w:basedOn w:val="DefaultParagraphFont"/>
    <w:rsid w:val="00F86509"/>
    <w:rPr>
      <w:sz w:val="16"/>
      <w:vertAlign w:val="superscript"/>
    </w:rPr>
  </w:style>
  <w:style w:type="character" w:customStyle="1" w:styleId="Symbols">
    <w:name w:val="Symbols"/>
    <w:basedOn w:val="DefaultParagraphFont"/>
    <w:rsid w:val="00F86509"/>
    <w:rPr>
      <w:rFonts w:ascii="Symbol" w:hAnsi="Symbol"/>
    </w:rPr>
  </w:style>
  <w:style w:type="character" w:customStyle="1" w:styleId="MenuOptions">
    <w:name w:val="Menu Options"/>
    <w:basedOn w:val="DefaultParagraphFont"/>
    <w:rsid w:val="00F86509"/>
    <w:rPr>
      <w:rFonts w:ascii="Arial Narrow" w:hAnsi="Arial Narrow"/>
      <w:smallCaps/>
    </w:rPr>
  </w:style>
  <w:style w:type="character" w:customStyle="1" w:styleId="Buttons">
    <w:name w:val="Buttons"/>
    <w:basedOn w:val="DefaultParagraphFont"/>
    <w:rsid w:val="00F86509"/>
    <w:rPr>
      <w:b/>
    </w:rPr>
  </w:style>
  <w:style w:type="character" w:customStyle="1" w:styleId="Underlined">
    <w:name w:val="Underlined"/>
    <w:basedOn w:val="DefaultParagraphFont"/>
    <w:rsid w:val="00F86509"/>
    <w:rPr>
      <w:u w:val="single"/>
    </w:rPr>
  </w:style>
  <w:style w:type="paragraph" w:customStyle="1" w:styleId="TableBodyTextRight">
    <w:name w:val="Table Body Text Right"/>
    <w:basedOn w:val="TableBodyText"/>
    <w:rsid w:val="00F86509"/>
    <w:pPr>
      <w:widowControl w:val="0"/>
      <w:autoSpaceDE w:val="0"/>
      <w:autoSpaceDN w:val="0"/>
      <w:adjustRightInd w:val="0"/>
      <w:jc w:val="right"/>
    </w:pPr>
    <w:rPr>
      <w:rFonts w:cs="Arial"/>
      <w:szCs w:val="18"/>
    </w:rPr>
  </w:style>
  <w:style w:type="paragraph" w:customStyle="1" w:styleId="CopyrightText">
    <w:name w:val="Copyright Text"/>
    <w:basedOn w:val="BodyText"/>
    <w:rsid w:val="00F86509"/>
    <w:rPr>
      <w:sz w:val="18"/>
    </w:rPr>
  </w:style>
  <w:style w:type="paragraph" w:customStyle="1" w:styleId="BodySmallRight">
    <w:name w:val="Body Small Right"/>
    <w:basedOn w:val="BodyTextRight"/>
    <w:rsid w:val="00F86509"/>
    <w:rPr>
      <w:sz w:val="18"/>
      <w:szCs w:val="18"/>
    </w:rPr>
  </w:style>
  <w:style w:type="paragraph" w:customStyle="1" w:styleId="MarginEdition">
    <w:name w:val="Margin Edition"/>
    <w:basedOn w:val="MarginNote"/>
    <w:rsid w:val="00F86509"/>
    <w:pPr>
      <w:spacing w:before="0" w:after="0"/>
    </w:pPr>
    <w:rPr>
      <w:rFonts w:ascii="Times New Roman" w:hAnsi="Times New Roman"/>
      <w:color w:val="999999"/>
    </w:rPr>
  </w:style>
  <w:style w:type="paragraph" w:customStyle="1" w:styleId="Spacer">
    <w:name w:val="Spacer"/>
    <w:basedOn w:val="Normal"/>
    <w:rsid w:val="00F86509"/>
    <w:rPr>
      <w:sz w:val="2"/>
      <w:szCs w:val="2"/>
    </w:rPr>
  </w:style>
  <w:style w:type="character" w:customStyle="1" w:styleId="Small">
    <w:name w:val="Small"/>
    <w:basedOn w:val="DefaultParagraphFont"/>
    <w:rsid w:val="00F86509"/>
    <w:rPr>
      <w:sz w:val="16"/>
    </w:rPr>
  </w:style>
  <w:style w:type="paragraph" w:customStyle="1" w:styleId="WideTable">
    <w:name w:val="Wide Table"/>
    <w:basedOn w:val="Normal"/>
    <w:rsid w:val="00F86509"/>
    <w:pPr>
      <w:ind w:left="-1418"/>
    </w:pPr>
    <w:rPr>
      <w:sz w:val="2"/>
      <w:szCs w:val="2"/>
    </w:rPr>
  </w:style>
  <w:style w:type="character" w:styleId="PageNumber">
    <w:name w:val="page number"/>
    <w:basedOn w:val="DefaultParagraphFont"/>
    <w:rsid w:val="00F86509"/>
  </w:style>
  <w:style w:type="paragraph" w:styleId="Quote">
    <w:name w:val="Quote"/>
    <w:basedOn w:val="Heading1"/>
    <w:link w:val="QuoteChar"/>
    <w:qFormat/>
    <w:rsid w:val="00F86509"/>
    <w:rPr>
      <w:b w:val="0"/>
      <w:sz w:val="72"/>
      <w:szCs w:val="72"/>
      <w:lang w:val="en-NZ"/>
    </w:rPr>
  </w:style>
  <w:style w:type="character" w:customStyle="1" w:styleId="QuoteChar">
    <w:name w:val="Quote Char"/>
    <w:basedOn w:val="DefaultParagraphFont"/>
    <w:link w:val="Quote"/>
    <w:rsid w:val="00F865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509"/>
    <w:pPr>
      <w:pageBreakBefore/>
    </w:pPr>
  </w:style>
  <w:style w:type="paragraph" w:customStyle="1" w:styleId="Border">
    <w:name w:val="Border"/>
    <w:basedOn w:val="Normal"/>
    <w:qFormat/>
    <w:rsid w:val="00F865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509"/>
    <w:rPr>
      <w:b/>
      <w:bCs/>
      <w:i/>
      <w:iCs/>
      <w:color w:val="auto"/>
    </w:rPr>
  </w:style>
  <w:style w:type="paragraph" w:styleId="IntenseQuote">
    <w:name w:val="Intense Quote"/>
    <w:basedOn w:val="Normal"/>
    <w:next w:val="Normal"/>
    <w:link w:val="IntenseQuoteChar"/>
    <w:uiPriority w:val="30"/>
    <w:qFormat/>
    <w:rsid w:val="00F865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5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6509"/>
    <w:rPr>
      <w:smallCaps/>
      <w:color w:val="auto"/>
      <w:u w:val="single"/>
    </w:rPr>
  </w:style>
  <w:style w:type="character" w:styleId="IntenseReference">
    <w:name w:val="Intense Reference"/>
    <w:basedOn w:val="DefaultParagraphFont"/>
    <w:uiPriority w:val="32"/>
    <w:qFormat/>
    <w:rsid w:val="00F86509"/>
    <w:rPr>
      <w:b/>
      <w:bCs/>
      <w:smallCaps/>
      <w:color w:val="auto"/>
      <w:spacing w:val="5"/>
      <w:u w:val="single"/>
    </w:rPr>
  </w:style>
  <w:style w:type="paragraph" w:customStyle="1" w:styleId="2ColumnHeading">
    <w:name w:val="2Column Heading"/>
    <w:basedOn w:val="BodyText"/>
    <w:qFormat/>
    <w:rsid w:val="00F86509"/>
    <w:pPr>
      <w:spacing w:after="60"/>
      <w:ind w:left="-2268"/>
    </w:pPr>
    <w:rPr>
      <w:b/>
    </w:rPr>
  </w:style>
  <w:style w:type="paragraph" w:customStyle="1" w:styleId="Heading1TOC">
    <w:name w:val="Heading1 TOC"/>
    <w:basedOn w:val="Normal"/>
    <w:qFormat/>
    <w:rsid w:val="00F86509"/>
    <w:pPr>
      <w:spacing w:before="240" w:after="120"/>
    </w:pPr>
    <w:rPr>
      <w:rFonts w:ascii="Times New Roman" w:hAnsi="Times New Roman"/>
      <w:b/>
      <w:sz w:val="32"/>
    </w:rPr>
  </w:style>
  <w:style w:type="paragraph" w:customStyle="1" w:styleId="Heading2TOC">
    <w:name w:val="Heading2 TOC"/>
    <w:basedOn w:val="Normal"/>
    <w:qFormat/>
    <w:rsid w:val="00F86509"/>
    <w:pPr>
      <w:spacing w:before="240" w:after="60"/>
    </w:pPr>
    <w:rPr>
      <w:rFonts w:ascii="Times New Roman" w:hAnsi="Times New Roman"/>
      <w:b/>
      <w:sz w:val="28"/>
    </w:rPr>
  </w:style>
  <w:style w:type="character" w:customStyle="1" w:styleId="Underline">
    <w:name w:val="Underline"/>
    <w:basedOn w:val="DefaultParagraphFont"/>
    <w:qFormat/>
    <w:rsid w:val="00F86509"/>
    <w:rPr>
      <w:u w:val="single"/>
    </w:rPr>
  </w:style>
  <w:style w:type="paragraph" w:styleId="BalloonText">
    <w:name w:val="Balloon Text"/>
    <w:basedOn w:val="Normal"/>
    <w:link w:val="BalloonTextChar"/>
    <w:rsid w:val="00F86509"/>
    <w:rPr>
      <w:rFonts w:ascii="Tahoma" w:hAnsi="Tahoma" w:cs="Tahoma"/>
      <w:sz w:val="16"/>
      <w:szCs w:val="16"/>
    </w:rPr>
  </w:style>
  <w:style w:type="character" w:customStyle="1" w:styleId="BalloonTextChar">
    <w:name w:val="Balloon Text Char"/>
    <w:basedOn w:val="DefaultParagraphFont"/>
    <w:link w:val="BalloonText"/>
    <w:rsid w:val="00F865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65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65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992</Words>
  <Characters>6143</Characters>
  <Application>Microsoft Office Word</Application>
  <DocSecurity>0</DocSecurity>
  <Lines>229</Lines>
  <Paragraphs>107</Paragraphs>
  <ScaleCrop>false</ScaleCrop>
  <Company>Author-it Software Corporation Ltd.</Company>
  <LinksUpToDate>false</LinksUpToDate>
  <CharactersWithSpaces>7062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ICPIM251C Filter and pack product</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2012-05-27T01:06:00Z</dcterms:created>
  <dcterms:modified xsi:type="dcterms:W3CDTF">2012-05-27T01:06:00Z</dcterms:modified>
</cp:coreProperties>
</file>