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A56" w:rsidP="00EF4A56">
      <w:pPr>
        <w:pStyle w:val="Title"/>
      </w:pPr>
      <w:r>
        <w:fldChar w:fldCharType="begin"/>
      </w:r>
      <w:r>
        <w:instrText xml:space="preserve"> TITLE   \* MERGEFORMAT </w:instrText>
      </w:r>
      <w:r>
        <w:fldChar w:fldCharType="separate"/>
      </w:r>
      <w:r>
        <w:t>ICPIM211C Select and prepare materials for production</w:t>
      </w:r>
      <w:r>
        <w:fldChar w:fldCharType="end"/>
      </w:r>
    </w:p>
    <w:p w:rsidR="00EF4A56" w:rsidP="00EF4A56">
      <w:pPr>
        <w:pStyle w:val="Version"/>
        <w:sectPr w:rsidSect="009F68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F6876" w:rsidP="009F6876">
      <w:pPr>
        <w:pStyle w:val="SuperHeading"/>
      </w:pPr>
      <w:r w:rsidRPr="009F6876">
        <w:t>ICPIM211C Select and prepare materials for production</w:t>
      </w:r>
    </w:p>
    <w:p w:rsidR="00000000" w:rsidRPr="009F6876" w:rsidP="009F6876">
      <w:pPr>
        <w:pStyle w:val="SuperHeading"/>
      </w:pPr>
    </w:p>
    <w:p w:rsidR="00000000" w:rsidRPr="009F6876" w:rsidP="009F6876">
      <w:pPr>
        <w:pStyle w:val="Heading1"/>
      </w:pPr>
      <w:bookmarkStart w:id="1" w:name="O_81975"/>
      <w:bookmarkEnd w:id="1"/>
      <w:r w:rsidRPr="009F6876">
        <w:t>Modification History</w:t>
      </w:r>
    </w:p>
    <w:p w:rsidR="00000000" w:rsidRPr="009F6876" w:rsidP="009F6876">
      <w:pPr>
        <w:pStyle w:val="BodyText"/>
      </w:pPr>
      <w:r w:rsidRPr="009F6876">
        <w:t>Not applicable.</w:t>
      </w:r>
    </w:p>
    <w:p w:rsidR="00000000" w:rsidRPr="009F6876" w:rsidP="009F6876">
      <w:pPr>
        <w:pStyle w:val="AllowPageBreak"/>
      </w:pPr>
    </w:p>
    <w:p w:rsidR="00000000" w:rsidRPr="009F6876" w:rsidP="009F6876">
      <w:pPr>
        <w:pStyle w:val="Heading1"/>
      </w:pPr>
      <w:bookmarkStart w:id="2" w:name="O_81976"/>
      <w:bookmarkEnd w:id="2"/>
      <w:r w:rsidRPr="009F6876">
        <w:t>Unit Descriptor</w:t>
      </w:r>
    </w:p>
    <w:tbl>
      <w:tblPr>
        <w:tblW w:w="0" w:type="auto"/>
        <w:tblLayout w:type="fixed"/>
        <w:tblCellMar>
          <w:left w:w="62" w:type="dxa"/>
          <w:right w:w="62" w:type="dxa"/>
        </w:tblCellMar>
        <w:tblLook w:val="0000"/>
      </w:tblPr>
      <w:tblGrid>
        <w:gridCol w:w="2669"/>
        <w:gridCol w:w="5853"/>
      </w:tblGrid>
      <w:tr w:rsidTr="00EF4A56">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876" w:rsidP="009F6876">
            <w:pPr>
              <w:pStyle w:val="BodyText"/>
            </w:pPr>
            <w:r w:rsidRPr="009F6876">
              <w:t>This unit describes the performance outcomes, skills and knowledge required to prepare materials fo</w:t>
            </w:r>
            <w:r w:rsidRPr="009F6876">
              <w:t>r ink and varnish manufacture.</w:t>
            </w:r>
          </w:p>
        </w:tc>
      </w:tr>
    </w:tbl>
    <w:p w:rsidR="00000000" w:rsidRPr="009F6876" w:rsidP="009F6876">
      <w:pPr>
        <w:pStyle w:val="BodyText"/>
      </w:pPr>
    </w:p>
    <w:p w:rsidR="00000000" w:rsidRPr="009F6876" w:rsidP="009F6876">
      <w:pPr>
        <w:pStyle w:val="AllowPageBreak"/>
      </w:pPr>
    </w:p>
    <w:p w:rsidR="00000000" w:rsidRPr="009F6876" w:rsidP="009F6876">
      <w:pPr>
        <w:pStyle w:val="Heading1"/>
      </w:pPr>
      <w:bookmarkStart w:id="3" w:name="O_81977"/>
      <w:bookmarkEnd w:id="3"/>
      <w:r w:rsidRPr="009F6876">
        <w:t>Application of the Unit</w:t>
      </w:r>
    </w:p>
    <w:tbl>
      <w:tblPr>
        <w:tblW w:w="0" w:type="auto"/>
        <w:tblLayout w:type="fixed"/>
        <w:tblCellMar>
          <w:left w:w="62" w:type="dxa"/>
          <w:right w:w="62" w:type="dxa"/>
        </w:tblCellMar>
        <w:tblLook w:val="0000"/>
      </w:tblPr>
      <w:tblGrid>
        <w:gridCol w:w="2754"/>
        <w:gridCol w:w="5768"/>
      </w:tblGrid>
      <w:tr w:rsidTr="00EF4A5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876" w:rsidP="009F6876">
            <w:pPr>
              <w:pStyle w:val="BodyText"/>
            </w:pPr>
            <w:r w:rsidRPr="009F6876">
              <w:t>This unit requires the individual to prepare materials for ink and varnish manufacture.</w:t>
            </w:r>
          </w:p>
        </w:tc>
      </w:tr>
    </w:tbl>
    <w:p w:rsidR="00000000" w:rsidRPr="009F6876" w:rsidP="009F6876">
      <w:pPr>
        <w:pStyle w:val="BodyText"/>
      </w:pPr>
    </w:p>
    <w:p w:rsidR="00000000" w:rsidRPr="009F6876" w:rsidP="009F6876">
      <w:pPr>
        <w:pStyle w:val="AllowPageBreak"/>
      </w:pPr>
    </w:p>
    <w:p w:rsidR="00000000" w:rsidRPr="009F6876" w:rsidP="009F6876">
      <w:pPr>
        <w:pStyle w:val="Heading1"/>
      </w:pPr>
      <w:bookmarkStart w:id="4" w:name="O_81978"/>
      <w:bookmarkEnd w:id="4"/>
      <w:r w:rsidRPr="009F6876">
        <w:t>Licensing/Regulatory Information</w:t>
      </w:r>
    </w:p>
    <w:p w:rsidR="00000000" w:rsidRPr="009F6876" w:rsidP="009F6876">
      <w:pPr>
        <w:pStyle w:val="BodyText"/>
      </w:pPr>
      <w:r w:rsidRPr="009F6876">
        <w:t>Not applicable.</w:t>
      </w:r>
    </w:p>
    <w:p w:rsidR="00000000" w:rsidRPr="009F6876" w:rsidP="009F6876">
      <w:pPr>
        <w:pStyle w:val="AllowPageBreak"/>
      </w:pPr>
    </w:p>
    <w:p w:rsidR="00000000" w:rsidRPr="009F6876" w:rsidP="009F6876">
      <w:pPr>
        <w:pStyle w:val="Heading1"/>
      </w:pPr>
      <w:bookmarkStart w:id="5" w:name="O_81980"/>
      <w:bookmarkEnd w:id="5"/>
      <w:r w:rsidRPr="009F6876">
        <w:t>Pre-Requisites</w:t>
      </w:r>
    </w:p>
    <w:tbl>
      <w:tblPr>
        <w:tblW w:w="0" w:type="auto"/>
        <w:tblLayout w:type="fixed"/>
        <w:tblCellMar>
          <w:left w:w="62" w:type="dxa"/>
          <w:right w:w="62" w:type="dxa"/>
        </w:tblCellMar>
        <w:tblLook w:val="0000"/>
      </w:tblPr>
      <w:tblGrid>
        <w:gridCol w:w="2775"/>
        <w:gridCol w:w="1295"/>
        <w:gridCol w:w="4452"/>
      </w:tblGrid>
      <w:tr w:rsidTr="00EF4A5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p>
        </w:tc>
      </w:tr>
      <w:tr w:rsidTr="00EF4A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p>
        </w:tc>
      </w:tr>
      <w:tr w:rsidTr="00EF4A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876" w:rsidP="009F6876">
            <w:pPr>
              <w:pStyle w:val="BodyText"/>
            </w:pPr>
          </w:p>
        </w:tc>
      </w:tr>
    </w:tbl>
    <w:p w:rsidR="00000000" w:rsidRPr="009F6876" w:rsidP="009F6876">
      <w:pPr>
        <w:pStyle w:val="BodyText"/>
      </w:pPr>
    </w:p>
    <w:p w:rsidR="00000000" w:rsidRPr="009F6876" w:rsidP="009F6876">
      <w:pPr>
        <w:pStyle w:val="AllowPageBreak"/>
      </w:pPr>
    </w:p>
    <w:p w:rsidR="00000000" w:rsidRPr="009F6876" w:rsidP="009F6876">
      <w:pPr>
        <w:pStyle w:val="Heading1"/>
      </w:pPr>
      <w:bookmarkStart w:id="6" w:name="O_81979"/>
      <w:bookmarkEnd w:id="6"/>
      <w:r w:rsidRPr="009F6876">
        <w:t>Employability Skills Information</w:t>
      </w:r>
    </w:p>
    <w:tbl>
      <w:tblPr>
        <w:tblW w:w="0" w:type="auto"/>
        <w:tblLayout w:type="fixed"/>
        <w:tblCellMar>
          <w:left w:w="62" w:type="dxa"/>
          <w:right w:w="62" w:type="dxa"/>
        </w:tblCellMar>
        <w:tblLook w:val="0000"/>
      </w:tblPr>
      <w:tblGrid>
        <w:gridCol w:w="2802"/>
        <w:gridCol w:w="5720"/>
      </w:tblGrid>
      <w:tr w:rsidTr="00EF4A5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876" w:rsidP="009F6876">
            <w:pPr>
              <w:pStyle w:val="BodyText"/>
            </w:pPr>
            <w:r w:rsidRPr="009F6876">
              <w:t>This unit contains Employability Skills</w:t>
            </w:r>
          </w:p>
        </w:tc>
      </w:tr>
    </w:tbl>
    <w:p w:rsidR="00000000" w:rsidRPr="009F6876" w:rsidP="009F6876">
      <w:pPr>
        <w:pStyle w:val="BodyText"/>
      </w:pPr>
    </w:p>
    <w:p w:rsidR="00000000" w:rsidRPr="009F6876" w:rsidP="009F6876">
      <w:pPr>
        <w:pStyle w:val="AllowPageBreak"/>
      </w:pPr>
    </w:p>
    <w:p w:rsidR="00000000" w:rsidRPr="009F6876" w:rsidP="009F6876">
      <w:pPr>
        <w:pStyle w:val="Heading1"/>
      </w:pPr>
      <w:bookmarkStart w:id="7" w:name="O_81981"/>
      <w:bookmarkEnd w:id="7"/>
      <w:r w:rsidRPr="009F6876">
        <w:t>Elements and Performance Criteria Pre-Content</w:t>
      </w:r>
    </w:p>
    <w:tbl>
      <w:tblPr>
        <w:tblW w:w="0" w:type="auto"/>
        <w:tblLayout w:type="fixed"/>
        <w:tblCellMar>
          <w:left w:w="62" w:type="dxa"/>
          <w:right w:w="62" w:type="dxa"/>
        </w:tblCellMar>
        <w:tblLook w:val="0000"/>
      </w:tblPr>
      <w:tblGrid>
        <w:gridCol w:w="2516"/>
        <w:gridCol w:w="6006"/>
      </w:tblGrid>
      <w:tr w:rsidTr="00EF4A56">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876" w:rsidP="009F6876">
            <w:pPr>
              <w:pStyle w:val="BodyText"/>
            </w:pPr>
            <w:r w:rsidRPr="009F6876">
              <w:t>Performance criteria describe the performance needed to demonstrate achievement of the element. Where bold italicised text is used, further information is detailed in the required skills and</w:t>
            </w:r>
            <w:r w:rsidRPr="009F6876">
              <w:t xml:space="preserve"> knowledge section and the range statement. Assessment of performance is to be consistent with the evidence guide.</w:t>
            </w:r>
          </w:p>
        </w:tc>
      </w:tr>
    </w:tbl>
    <w:p w:rsidR="00000000" w:rsidRPr="009F6876" w:rsidP="009F6876">
      <w:pPr>
        <w:pStyle w:val="BodyText"/>
      </w:pPr>
    </w:p>
    <w:p w:rsidR="00000000" w:rsidRPr="009F6876" w:rsidP="009F6876">
      <w:pPr>
        <w:pStyle w:val="AllowPageBreak"/>
      </w:pPr>
    </w:p>
    <w:p w:rsidR="00000000" w:rsidRPr="009F6876" w:rsidP="009F6876">
      <w:pPr>
        <w:pStyle w:val="Heading1"/>
      </w:pPr>
      <w:bookmarkStart w:id="8" w:name="O_81982"/>
      <w:bookmarkEnd w:id="8"/>
      <w:r w:rsidRPr="009F6876">
        <w:t>Elements and Performance Criteria</w:t>
      </w:r>
    </w:p>
    <w:tbl>
      <w:tblPr>
        <w:tblW w:w="0" w:type="auto"/>
        <w:tblLayout w:type="fixed"/>
        <w:tblCellMar>
          <w:left w:w="62" w:type="dxa"/>
          <w:right w:w="62" w:type="dxa"/>
        </w:tblCellMar>
        <w:tblLook w:val="0000"/>
      </w:tblPr>
      <w:tblGrid>
        <w:gridCol w:w="2516"/>
        <w:gridCol w:w="6006"/>
      </w:tblGrid>
      <w:tr w:rsidTr="00EF4A56">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876" w:rsidP="009F6876">
            <w:pPr>
              <w:pStyle w:val="BodyText"/>
            </w:pPr>
            <w:r w:rsidRPr="009F6876">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rPr>
                <w:rStyle w:val="SpecialBold"/>
              </w:rPr>
              <w:t>PERFORMANCE CRITERIA</w:t>
            </w:r>
          </w:p>
        </w:tc>
      </w:tr>
      <w:tr w:rsidTr="00EF4A56">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List"/>
              <w:rPr>
                <w:lang w:val="en-NZ"/>
              </w:rPr>
            </w:pPr>
            <w:r w:rsidRPr="009F6876">
              <w:t>1.</w:t>
            </w:r>
            <w:r w:rsidRPr="009F6876">
              <w:tab/>
              <w:t>Read and interpret job requirements and locate materials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876" w:rsidP="009F6876">
            <w:pPr>
              <w:pStyle w:val="List2"/>
            </w:pPr>
            <w:r w:rsidRPr="009F6876">
              <w:t>1.1.</w:t>
            </w:r>
            <w:r w:rsidRPr="009F6876">
              <w:tab/>
              <w:t>Material requirements and quantities are correctly identified from documentation</w:t>
            </w:r>
          </w:p>
          <w:p w:rsidR="00000000" w:rsidRPr="009F6876" w:rsidP="009F6876">
            <w:pPr>
              <w:pStyle w:val="List2"/>
            </w:pPr>
            <w:r w:rsidRPr="009F6876">
              <w:t>1.2.</w:t>
            </w:r>
            <w:r w:rsidRPr="009F6876">
              <w:tab/>
              <w:t>Materials are located and checked according to enterprise procedures</w:t>
            </w:r>
          </w:p>
          <w:p w:rsidR="00000000" w:rsidP="009F6876">
            <w:pPr>
              <w:pStyle w:val="List2"/>
              <w:rPr>
                <w:lang w:val="en-NZ"/>
              </w:rPr>
            </w:pPr>
            <w:r w:rsidRPr="009F6876">
              <w:t>1.3.</w:t>
            </w:r>
            <w:r w:rsidRPr="009F6876">
              <w:tab/>
              <w:t>Required quantities of material are confirmed and shortages and/or defective materials repo</w:t>
            </w:r>
            <w:r w:rsidRPr="009F6876">
              <w:t>rted/ recorded</w:t>
            </w:r>
          </w:p>
        </w:tc>
      </w:tr>
      <w:tr w:rsidTr="00EF4A56">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List"/>
              <w:rPr>
                <w:lang w:val="en-NZ"/>
              </w:rPr>
            </w:pPr>
            <w:r w:rsidRPr="009F6876">
              <w:t>2.</w:t>
            </w:r>
            <w:r w:rsidRPr="009F6876">
              <w:tab/>
              <w:t>Prepare materials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876" w:rsidP="009F6876">
            <w:pPr>
              <w:pStyle w:val="List2"/>
            </w:pPr>
            <w:r w:rsidRPr="009F6876">
              <w:t>2.1.</w:t>
            </w:r>
            <w:r w:rsidRPr="009F6876">
              <w:tab/>
              <w:t>Weighing/measuring devices are checked for accuracy and reset if required</w:t>
            </w:r>
          </w:p>
          <w:p w:rsidR="00000000" w:rsidRPr="009F6876" w:rsidP="009F6876">
            <w:pPr>
              <w:pStyle w:val="List2"/>
            </w:pPr>
            <w:r w:rsidRPr="009F6876">
              <w:t>2.2.</w:t>
            </w:r>
            <w:r w:rsidRPr="009F6876">
              <w:tab/>
              <w:t>Bowls, vats, tanks and pots are selected according to job specifications and checked to ensure they are free from contamination</w:t>
            </w:r>
          </w:p>
          <w:p w:rsidR="00000000" w:rsidRPr="009F6876" w:rsidP="009F6876">
            <w:pPr>
              <w:pStyle w:val="List2"/>
            </w:pPr>
            <w:r w:rsidRPr="009F6876">
              <w:t>2.3.</w:t>
            </w:r>
            <w:r w:rsidRPr="009F6876">
              <w:tab/>
              <w:t>Qu</w:t>
            </w:r>
            <w:r w:rsidRPr="009F6876">
              <w:t>antities of material are weighed/measured</w:t>
            </w:r>
          </w:p>
          <w:p w:rsidR="00000000" w:rsidRPr="009F6876" w:rsidP="009F6876">
            <w:pPr>
              <w:pStyle w:val="List2"/>
            </w:pPr>
            <w:r w:rsidRPr="009F6876">
              <w:t>2.4.</w:t>
            </w:r>
            <w:r w:rsidRPr="009F6876">
              <w:tab/>
              <w:t>Materials are prepared according to enterprise procedures</w:t>
            </w:r>
          </w:p>
          <w:p w:rsidR="00000000" w:rsidRPr="009F6876" w:rsidP="009F6876">
            <w:pPr>
              <w:pStyle w:val="List2"/>
            </w:pPr>
            <w:r w:rsidRPr="009F6876">
              <w:t>2.5.</w:t>
            </w:r>
            <w:r w:rsidRPr="009F6876">
              <w:tab/>
              <w:t>Quality checks are undertaken according to enterprise procedures</w:t>
            </w:r>
          </w:p>
          <w:p w:rsidR="00000000" w:rsidP="009F6876">
            <w:pPr>
              <w:pStyle w:val="List2"/>
              <w:rPr>
                <w:lang w:val="en-NZ"/>
              </w:rPr>
            </w:pPr>
            <w:r w:rsidRPr="009F6876">
              <w:t>2.6.</w:t>
            </w:r>
            <w:r w:rsidRPr="009F6876">
              <w:tab/>
              <w:t>Materials are adjusted to conform to job specifications</w:t>
            </w:r>
          </w:p>
        </w:tc>
      </w:tr>
      <w:tr w:rsidTr="00EF4A56">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List"/>
              <w:rPr>
                <w:lang w:val="en-NZ"/>
              </w:rPr>
            </w:pPr>
            <w:r w:rsidRPr="009F6876">
              <w:t>3.</w:t>
            </w:r>
            <w:r w:rsidRPr="009F6876">
              <w:tab/>
              <w:t>Transfer prepare</w:t>
            </w:r>
            <w:r w:rsidRPr="009F6876">
              <w:t>d materials to production area</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876" w:rsidP="009F6876">
            <w:pPr>
              <w:pStyle w:val="List2"/>
            </w:pPr>
            <w:r w:rsidRPr="009F6876">
              <w:t>3.1.</w:t>
            </w:r>
            <w:r w:rsidRPr="009F6876">
              <w:tab/>
              <w:t>Prepared materials are correctly stored/transferred/located</w:t>
            </w:r>
          </w:p>
          <w:p w:rsidR="00000000" w:rsidRPr="009F6876" w:rsidP="009F6876">
            <w:pPr>
              <w:pStyle w:val="List2"/>
            </w:pPr>
            <w:r w:rsidRPr="009F6876">
              <w:t>3.2.</w:t>
            </w:r>
            <w:r w:rsidRPr="009F6876">
              <w:tab/>
              <w:t>Documentation is accurately completed according to enterprise procedures</w:t>
            </w:r>
          </w:p>
        </w:tc>
      </w:tr>
    </w:tbl>
    <w:p w:rsidR="00000000" w:rsidRPr="009F6876" w:rsidP="009F6876">
      <w:pPr>
        <w:pStyle w:val="BodyText"/>
      </w:pPr>
    </w:p>
    <w:p w:rsidR="00000000" w:rsidRPr="009F6876" w:rsidP="009F6876">
      <w:pPr>
        <w:pStyle w:val="AllowPageBreak"/>
      </w:pPr>
    </w:p>
    <w:p w:rsidR="00000000" w:rsidRPr="009F6876" w:rsidP="009F6876">
      <w:pPr>
        <w:pStyle w:val="Heading1"/>
      </w:pPr>
      <w:bookmarkStart w:id="9" w:name="O_81983"/>
      <w:bookmarkEnd w:id="9"/>
      <w:r w:rsidRPr="009F6876">
        <w:t>Required Skills and Knowledge</w:t>
      </w:r>
    </w:p>
    <w:tbl>
      <w:tblPr>
        <w:tblW w:w="0" w:type="auto"/>
        <w:tblLayout w:type="fixed"/>
        <w:tblCellMar>
          <w:left w:w="62" w:type="dxa"/>
          <w:right w:w="62" w:type="dxa"/>
        </w:tblCellMar>
        <w:tblLook w:val="0000"/>
      </w:tblPr>
      <w:tblGrid>
        <w:gridCol w:w="8522"/>
      </w:tblGrid>
      <w:tr w:rsidTr="00EF4A5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6876">
            <w:pPr>
              <w:pStyle w:val="BodyText"/>
              <w:rPr>
                <w:lang w:val="en-NZ"/>
              </w:rPr>
            </w:pPr>
            <w:r w:rsidRPr="009F6876">
              <w:rPr>
                <w:rStyle w:val="SpecialBold"/>
              </w:rPr>
              <w:t>REQUIRED SKILLS AND KNOWLEDGE</w:t>
            </w:r>
          </w:p>
        </w:tc>
      </w:tr>
      <w:tr w:rsidTr="00EF4A5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t>This section describes the skills and knowledge required for this unit.</w:t>
            </w:r>
          </w:p>
        </w:tc>
      </w:tr>
      <w:tr w:rsidTr="00EF4A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rPr>
                <w:rStyle w:val="SpecialBold"/>
              </w:rPr>
              <w:t>Required skills</w:t>
            </w:r>
            <w:r w:rsidRPr="009F6876">
              <w:t xml:space="preserve"> </w:t>
            </w:r>
          </w:p>
        </w:tc>
      </w:tr>
      <w:tr w:rsidTr="00EF4A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876" w:rsidP="009F6876">
            <w:pPr>
              <w:pStyle w:val="ListBullet"/>
            </w:pPr>
            <w:r w:rsidRPr="009F6876">
              <w:t>OHS in relation to operating machinery such as safely switching off machinery before cleaning is started</w:t>
            </w:r>
          </w:p>
          <w:p w:rsidR="00000000" w:rsidRPr="009F6876" w:rsidP="009F6876">
            <w:pPr>
              <w:pStyle w:val="ListBullet"/>
            </w:pPr>
            <w:r w:rsidRPr="009F6876">
              <w:t>communicating ideas and information by completing workplace documentation</w:t>
            </w:r>
          </w:p>
          <w:p w:rsidR="00000000" w:rsidRPr="009F6876" w:rsidP="009F6876">
            <w:pPr>
              <w:pStyle w:val="ListBullet"/>
            </w:pPr>
            <w:r w:rsidRPr="009F6876">
              <w:t>collecting, analysing and organising information by identifying job requirements and relevant materials</w:t>
            </w:r>
          </w:p>
          <w:p w:rsidR="00000000" w:rsidRPr="009F6876" w:rsidP="009F6876">
            <w:pPr>
              <w:pStyle w:val="ListBullet"/>
            </w:pPr>
            <w:r w:rsidRPr="009F6876">
              <w:t>planning and organising activities by preparing materials prior to production</w:t>
            </w:r>
          </w:p>
          <w:p w:rsidR="00000000" w:rsidRPr="009F6876" w:rsidP="009F6876">
            <w:pPr>
              <w:pStyle w:val="ListBullet"/>
            </w:pPr>
            <w:r w:rsidRPr="009F6876">
              <w:t>teamwork when contributing to the production process in association with others</w:t>
            </w:r>
          </w:p>
          <w:p w:rsidR="00000000" w:rsidRPr="009F6876" w:rsidP="009F6876">
            <w:pPr>
              <w:pStyle w:val="ListBullet"/>
            </w:pPr>
            <w:r w:rsidRPr="009F6876">
              <w:t>mathematical ideas and techniques by identifying required materials and recording quantities</w:t>
            </w:r>
          </w:p>
          <w:p w:rsidR="00000000" w:rsidRPr="009F6876" w:rsidP="009F6876">
            <w:pPr>
              <w:pStyle w:val="ListBullet"/>
            </w:pPr>
            <w:r w:rsidRPr="009F6876">
              <w:t>problem-solving skills by checking instruments for accuracy and recalibrating</w:t>
            </w:r>
          </w:p>
          <w:p w:rsidR="00000000" w:rsidP="009F6876">
            <w:pPr>
              <w:pStyle w:val="ListBullet"/>
              <w:rPr>
                <w:lang w:val="en-NZ"/>
              </w:rPr>
            </w:pPr>
            <w:r w:rsidRPr="009F6876">
              <w:t>use of technology by using equipment to prepare materials</w:t>
            </w:r>
          </w:p>
        </w:tc>
      </w:tr>
      <w:tr w:rsidTr="00EF4A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rPr>
                <w:rStyle w:val="SpecialBold"/>
              </w:rPr>
              <w:t>Required knowledge</w:t>
            </w:r>
          </w:p>
        </w:tc>
      </w:tr>
      <w:tr w:rsidTr="00EF4A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876" w:rsidP="009F6876">
            <w:pPr>
              <w:pStyle w:val="ListBullet"/>
            </w:pPr>
            <w:r w:rsidRPr="009F6876">
              <w:t>potential health hazards that is involved in the selection and preparation of materials for ink production</w:t>
            </w:r>
          </w:p>
          <w:p w:rsidR="00000000" w:rsidRPr="009F6876" w:rsidP="009F6876">
            <w:pPr>
              <w:pStyle w:val="ListBullet"/>
            </w:pPr>
            <w:r w:rsidRPr="009F6876">
              <w:t>pollution and environmental issues that need to be considered when wo</w:t>
            </w:r>
            <w:r w:rsidRPr="009F6876">
              <w:t>rking with the raw materials used in ink production</w:t>
            </w:r>
          </w:p>
          <w:p w:rsidR="00000000" w:rsidRPr="009F6876" w:rsidP="009F6876">
            <w:pPr>
              <w:pStyle w:val="ListBullet"/>
            </w:pPr>
            <w:r w:rsidRPr="009F6876">
              <w:t>enterprise procedures and policies that are in place to deal with OHS and environmental hazards</w:t>
            </w:r>
          </w:p>
          <w:p w:rsidR="00000000" w:rsidRPr="009F6876" w:rsidP="009F6876">
            <w:pPr>
              <w:pStyle w:val="ListBullet"/>
            </w:pPr>
            <w:r w:rsidRPr="009F6876">
              <w:t>safety equipment that is required and what do you need to check when fitting and using it</w:t>
            </w:r>
          </w:p>
          <w:p w:rsidR="00000000" w:rsidRPr="009F6876" w:rsidP="009F6876">
            <w:pPr>
              <w:pStyle w:val="ListBullet"/>
            </w:pPr>
            <w:r w:rsidRPr="009F6876">
              <w:t>details that are r</w:t>
            </w:r>
            <w:r w:rsidRPr="009F6876">
              <w:t>equired for selection of materials for ink production</w:t>
            </w:r>
          </w:p>
          <w:p w:rsidR="00000000" w:rsidRPr="009F6876" w:rsidP="009F6876">
            <w:pPr>
              <w:pStyle w:val="ListBullet"/>
            </w:pPr>
            <w:r w:rsidRPr="009F6876">
              <w:t>determining whether a material is defective</w:t>
            </w:r>
          </w:p>
          <w:p w:rsidR="00000000" w:rsidRPr="009F6876" w:rsidP="009F6876">
            <w:pPr>
              <w:pStyle w:val="ListBullet"/>
            </w:pPr>
            <w:r w:rsidRPr="009F6876">
              <w:t>procedure if there is a material shortage</w:t>
            </w:r>
          </w:p>
          <w:p w:rsidR="00000000" w:rsidRPr="009F6876" w:rsidP="009F6876">
            <w:pPr>
              <w:pStyle w:val="ListBullet"/>
            </w:pPr>
            <w:r w:rsidRPr="009F6876">
              <w:t>checks to be made when measuring each of the types of materials required for ink production</w:t>
            </w:r>
          </w:p>
          <w:p w:rsidR="00000000" w:rsidRPr="009F6876" w:rsidP="009F6876">
            <w:pPr>
              <w:pStyle w:val="ListBullet"/>
            </w:pPr>
            <w:r w:rsidRPr="009F6876">
              <w:t>range of measuring devic</w:t>
            </w:r>
            <w:r w:rsidRPr="009F6876">
              <w:t>es used in the work area, how accuracy checks are conducted and procedures for resetting the devices</w:t>
            </w:r>
          </w:p>
          <w:p w:rsidR="00000000" w:rsidRPr="009F6876" w:rsidP="009F6876">
            <w:pPr>
              <w:pStyle w:val="ListBullet"/>
            </w:pPr>
            <w:r w:rsidRPr="009F6876">
              <w:t>checks to be made when preparing containers for ink production</w:t>
            </w:r>
          </w:p>
          <w:p w:rsidR="00000000" w:rsidRPr="009F6876" w:rsidP="009F6876">
            <w:pPr>
              <w:pStyle w:val="ListBullet"/>
            </w:pPr>
            <w:r w:rsidRPr="009F6876">
              <w:t>checks to be made when preparing materials</w:t>
            </w:r>
          </w:p>
          <w:p w:rsidR="00000000" w:rsidRPr="009F6876" w:rsidP="009F6876">
            <w:pPr>
              <w:pStyle w:val="ListBullet"/>
            </w:pPr>
            <w:r w:rsidRPr="009F6876">
              <w:t>methods for checking and adjusting materials</w:t>
            </w:r>
          </w:p>
          <w:p w:rsidR="00000000" w:rsidRPr="009F6876" w:rsidP="009F6876">
            <w:pPr>
              <w:pStyle w:val="ListBullet"/>
            </w:pPr>
            <w:r w:rsidRPr="009F6876">
              <w:t>responsibility for approving prepared materials prior to commencement of production</w:t>
            </w:r>
          </w:p>
          <w:p w:rsidR="00000000" w:rsidRPr="009F6876" w:rsidP="009F6876">
            <w:pPr>
              <w:pStyle w:val="ListBullet"/>
            </w:pPr>
            <w:r w:rsidRPr="009F6876">
              <w:t>procedures for recording the quantities and formulation</w:t>
            </w:r>
          </w:p>
          <w:p w:rsidR="00000000" w:rsidRPr="009F6876" w:rsidP="009F6876">
            <w:pPr>
              <w:pStyle w:val="ListBullet"/>
            </w:pPr>
            <w:r w:rsidRPr="009F6876">
              <w:t>equipment that is used to transfer materials to the preparation area</w:t>
            </w:r>
          </w:p>
          <w:p w:rsidR="00000000" w:rsidRPr="009F6876" w:rsidP="009F6876">
            <w:pPr>
              <w:pStyle w:val="ListBullet"/>
            </w:pPr>
            <w:r w:rsidRPr="009F6876">
              <w:t>manuals, safety and other documentation that ar</w:t>
            </w:r>
            <w:r w:rsidRPr="009F6876">
              <w:t>e relevant to this task and where they are kept and information that is included in these documents</w:t>
            </w:r>
          </w:p>
        </w:tc>
      </w:tr>
    </w:tbl>
    <w:p w:rsidR="00000000" w:rsidRPr="009F6876" w:rsidP="009F6876">
      <w:pPr>
        <w:pStyle w:val="BodyText"/>
      </w:pPr>
    </w:p>
    <w:p w:rsidR="00000000" w:rsidRPr="009F6876" w:rsidP="009F6876">
      <w:pPr>
        <w:pStyle w:val="AllowPageBreak"/>
      </w:pPr>
    </w:p>
    <w:p w:rsidR="00000000" w:rsidRPr="009F6876" w:rsidP="009F6876">
      <w:pPr>
        <w:pStyle w:val="Heading1"/>
      </w:pPr>
      <w:bookmarkStart w:id="10" w:name="O_81984"/>
      <w:bookmarkEnd w:id="10"/>
      <w:r w:rsidRPr="009F6876">
        <w:t>Evidence Guide</w:t>
      </w:r>
    </w:p>
    <w:tbl>
      <w:tblPr>
        <w:tblW w:w="9570" w:type="dxa"/>
        <w:tblLayout w:type="fixed"/>
        <w:tblCellMar>
          <w:left w:w="62" w:type="dxa"/>
          <w:right w:w="62" w:type="dxa"/>
        </w:tblCellMar>
        <w:tblLook w:val="0000"/>
      </w:tblPr>
      <w:tblGrid>
        <w:gridCol w:w="3908"/>
        <w:gridCol w:w="5662"/>
      </w:tblGrid>
      <w:tr w:rsidTr="00EF4A5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rPr>
                <w:rStyle w:val="SpecialBold"/>
              </w:rPr>
              <w:t>EVIDENCE GUIDE</w:t>
            </w:r>
          </w:p>
        </w:tc>
      </w:tr>
      <w:tr w:rsidTr="00EF4A5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t>The Evidence Guide provides advice on assessment and must be read in conjunction with the performance criteria, required skills and knowledge, range statement and the Assessment Guidelines for the Training Package.</w:t>
            </w:r>
          </w:p>
        </w:tc>
      </w:tr>
      <w:tr w:rsidTr="00EF4A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p>
        </w:tc>
      </w:tr>
      <w:tr w:rsidTr="00EF4A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rPr>
                <w:rStyle w:val="SpecialBold"/>
              </w:rPr>
              <w:t>Critical aspec</w:t>
            </w:r>
            <w:r w:rsidRPr="009F687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876" w:rsidP="009F6876">
            <w:pPr>
              <w:pStyle w:val="BodyText"/>
            </w:pPr>
            <w:r w:rsidRPr="009F6876">
              <w:t>Evidence of the following is essential:</w:t>
            </w:r>
          </w:p>
          <w:p w:rsidR="00000000" w:rsidRPr="009F6876" w:rsidP="009F6876">
            <w:pPr>
              <w:pStyle w:val="ListBullet"/>
            </w:pPr>
            <w:r w:rsidRPr="009F6876">
              <w:t>correctly prepare materials for ink and varnish manufacture according to job specifications</w:t>
            </w:r>
          </w:p>
          <w:p w:rsidR="00000000" w:rsidRPr="009F6876" w:rsidP="009F6876">
            <w:pPr>
              <w:pStyle w:val="ListBullet"/>
            </w:pPr>
            <w:r w:rsidRPr="009F6876">
              <w:t>demonstrate an ability to find and use information relevant to the task from a variety of information sources</w:t>
            </w:r>
          </w:p>
          <w:p w:rsidR="00000000" w:rsidP="009F6876">
            <w:pPr>
              <w:pStyle w:val="ListBullet"/>
              <w:rPr>
                <w:lang w:val="en-NZ"/>
              </w:rPr>
            </w:pPr>
            <w:r w:rsidRPr="009F6876">
              <w:t>select, measure and prepare TWO batches of materials for use in the production of ink or chemicals, according to manufacturer's and job specificat</w:t>
            </w:r>
            <w:r w:rsidRPr="009F6876">
              <w:t>ions, OHS requirements, enterprise procedures and the listed Performance Criteria.</w:t>
            </w:r>
          </w:p>
        </w:tc>
      </w:tr>
      <w:tr w:rsidTr="00EF4A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876" w:rsidP="009F6876">
            <w:pPr>
              <w:pStyle w:val="BodyText"/>
            </w:pPr>
            <w:r w:rsidRPr="009F6876">
              <w:t>Assessment must ensure:</w:t>
            </w:r>
          </w:p>
          <w:p w:rsidR="00000000" w:rsidP="009F6876">
            <w:pPr>
              <w:pStyle w:val="ListBullet"/>
              <w:rPr>
                <w:lang w:val="en-NZ"/>
              </w:rPr>
            </w:pPr>
            <w:r w:rsidRPr="009F6876">
              <w:t>assessment may take place on the job, off the job or a combination of these. Off the job assessmen</w:t>
            </w:r>
            <w:r w:rsidRPr="009F6876">
              <w:t>t must be undertaken in a closely simulated workplace environment.</w:t>
            </w:r>
          </w:p>
        </w:tc>
      </w:tr>
      <w:tr w:rsidTr="00EF4A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876" w:rsidP="009F6876">
            <w:pPr>
              <w:pStyle w:val="BodyText"/>
            </w:pPr>
            <w:r w:rsidRPr="009F6876">
              <w:t>A range of assessment methods should be used to assess practical skills and knowledge. The following examples are appropriate for this unit:</w:t>
            </w:r>
          </w:p>
          <w:p w:rsidR="00000000" w:rsidP="009F6876">
            <w:pPr>
              <w:pStyle w:val="ListBullet"/>
              <w:rPr>
                <w:lang w:val="en-NZ"/>
              </w:rPr>
            </w:pPr>
            <w:r w:rsidRPr="009F6876">
              <w:t>direct questioning combin</w:t>
            </w:r>
            <w:r w:rsidRPr="009F6876">
              <w:t>ed with review of portfolios of evidence and third party workplace reports of on-the-job performance by the candidate.</w:t>
            </w:r>
          </w:p>
        </w:tc>
      </w:tr>
      <w:tr w:rsidTr="00EF4A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876" w:rsidP="009F6876">
            <w:pPr>
              <w:pStyle w:val="BodyText"/>
            </w:pPr>
            <w:r w:rsidRPr="009F6876">
              <w:t>Holistic assessment with other units relevant to the industry sector, workplace and job role is reco</w:t>
            </w:r>
            <w:r w:rsidRPr="009F6876">
              <w:t>mmended.</w:t>
            </w:r>
          </w:p>
        </w:tc>
      </w:tr>
    </w:tbl>
    <w:p w:rsidR="00000000" w:rsidRPr="009F6876" w:rsidP="009F6876">
      <w:pPr>
        <w:pStyle w:val="BodyText"/>
      </w:pPr>
    </w:p>
    <w:p w:rsidR="00000000" w:rsidRPr="009F6876" w:rsidP="009F6876">
      <w:pPr>
        <w:pStyle w:val="AllowPageBreak"/>
      </w:pPr>
    </w:p>
    <w:p w:rsidR="00000000" w:rsidRPr="009F6876" w:rsidP="009F6876">
      <w:pPr>
        <w:pStyle w:val="Heading1"/>
      </w:pPr>
      <w:bookmarkStart w:id="11" w:name="O_81985"/>
      <w:bookmarkEnd w:id="11"/>
      <w:r w:rsidRPr="009F6876">
        <w:t>Range Statement</w:t>
      </w:r>
    </w:p>
    <w:tbl>
      <w:tblPr>
        <w:tblW w:w="0" w:type="auto"/>
        <w:tblLayout w:type="fixed"/>
        <w:tblCellMar>
          <w:left w:w="62" w:type="dxa"/>
          <w:right w:w="62" w:type="dxa"/>
        </w:tblCellMar>
        <w:tblLook w:val="0000"/>
      </w:tblPr>
      <w:tblGrid>
        <w:gridCol w:w="3554"/>
        <w:gridCol w:w="4968"/>
      </w:tblGrid>
      <w:tr w:rsidTr="00EF4A5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rPr>
                <w:rStyle w:val="SpecialBold"/>
              </w:rPr>
              <w:t>RANGE STATEMENT</w:t>
            </w:r>
          </w:p>
        </w:tc>
      </w:tr>
      <w:tr w:rsidTr="00EF4A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t xml:space="preserve">The range statement relates to the unit of competency as a whole. It allows for different work environments and situations that may affect </w:t>
            </w:r>
            <w:r w:rsidRPr="009F6876">
              <w:t>performance. Bold italicised wording, if used in the performance criteria, is detailed below. Essential operating conditions that may be present with training and assessment (depending on the work situation, needs of the candidate, accessibility of the ite</w:t>
            </w:r>
            <w:r w:rsidRPr="009F6876">
              <w:t>m, and local industry and regional contexts) may also be included.</w:t>
            </w:r>
          </w:p>
        </w:tc>
      </w:tr>
      <w:tr w:rsidTr="00EF4A56">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rPr>
                <w:rStyle w:val="BoldandItalics"/>
              </w:rPr>
              <w:t>Application</w:t>
            </w:r>
            <w:r w:rsidRPr="009F6876">
              <w:t xml:space="preserve"> may include:</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ListBullet"/>
              <w:rPr>
                <w:lang w:val="en-NZ"/>
              </w:rPr>
            </w:pPr>
            <w:r w:rsidRPr="009F6876">
              <w:t>selection/assembly of materials is typically performed by operators, weighers, mixers or stores personnel working under supervision to ensure production requirem</w:t>
            </w:r>
            <w:r w:rsidRPr="009F6876">
              <w:t>ents are met.</w:t>
            </w:r>
          </w:p>
        </w:tc>
      </w:tr>
      <w:tr w:rsidTr="00EF4A56">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rPr>
                <w:rStyle w:val="BoldandItalics"/>
              </w:rPr>
              <w:t>Documentation</w:t>
            </w:r>
            <w:r w:rsidRPr="009F6876">
              <w:t xml:space="preserve"> may include:</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876" w:rsidP="009F6876">
            <w:pPr>
              <w:pStyle w:val="ListBullet"/>
            </w:pPr>
            <w:r w:rsidRPr="009F6876">
              <w:t>range of records including:</w:t>
            </w:r>
          </w:p>
          <w:p w:rsidR="00000000" w:rsidRPr="009F6876" w:rsidP="009F6876">
            <w:pPr>
              <w:pStyle w:val="ListBullet2"/>
            </w:pPr>
            <w:r w:rsidRPr="009F6876">
              <w:t>formulae</w:t>
            </w:r>
          </w:p>
          <w:p w:rsidR="00000000" w:rsidRPr="009F6876" w:rsidP="009F6876">
            <w:pPr>
              <w:pStyle w:val="ListBullet2"/>
            </w:pPr>
            <w:r w:rsidRPr="009F6876">
              <w:t>job dockets</w:t>
            </w:r>
          </w:p>
          <w:p w:rsidR="00000000" w:rsidRPr="009F6876" w:rsidP="009F6876">
            <w:pPr>
              <w:pStyle w:val="ListBullet2"/>
            </w:pPr>
            <w:r w:rsidRPr="009F6876">
              <w:t>work sheets</w:t>
            </w:r>
          </w:p>
          <w:p w:rsidR="00000000" w:rsidRPr="009F6876" w:rsidP="009F6876">
            <w:pPr>
              <w:pStyle w:val="ListBullet2"/>
            </w:pPr>
            <w:r w:rsidRPr="009F6876">
              <w:t>job cards</w:t>
            </w:r>
          </w:p>
          <w:p w:rsidR="00000000" w:rsidRPr="009F6876" w:rsidP="009F6876">
            <w:pPr>
              <w:pStyle w:val="ListBullet2"/>
            </w:pPr>
            <w:r w:rsidRPr="009F6876">
              <w:t>manufacturing orders</w:t>
            </w:r>
          </w:p>
          <w:p w:rsidR="00000000" w:rsidRPr="009F6876" w:rsidP="009F6876">
            <w:pPr>
              <w:pStyle w:val="ListBullet2"/>
            </w:pPr>
            <w:r w:rsidRPr="009F6876">
              <w:t>specifications</w:t>
            </w:r>
          </w:p>
          <w:p w:rsidR="00000000" w:rsidRPr="009F6876" w:rsidP="009F6876">
            <w:pPr>
              <w:pStyle w:val="ListBullet2"/>
            </w:pPr>
            <w:r w:rsidRPr="009F6876">
              <w:t>labels</w:t>
            </w:r>
          </w:p>
          <w:p w:rsidR="00000000" w:rsidP="009F6876">
            <w:pPr>
              <w:pStyle w:val="ListBullet2"/>
              <w:rPr>
                <w:lang w:val="en-NZ"/>
              </w:rPr>
            </w:pPr>
            <w:r w:rsidRPr="009F6876">
              <w:t>material safety data sheets.</w:t>
            </w:r>
          </w:p>
        </w:tc>
      </w:tr>
      <w:tr w:rsidTr="00EF4A56">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rPr>
                <w:rStyle w:val="BoldandItalics"/>
              </w:rPr>
              <w:t>Enterprise procedures</w:t>
            </w:r>
            <w:r w:rsidRPr="009F6876">
              <w:t xml:space="preserve"> may include:</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ListBullet"/>
              <w:rPr>
                <w:lang w:val="en-NZ"/>
              </w:rPr>
            </w:pPr>
            <w:r w:rsidRPr="009F6876">
              <w:t>range of enterprise procedures within defined work area as documented in enterprise procedures (SOPs).</w:t>
            </w:r>
          </w:p>
        </w:tc>
      </w:tr>
      <w:tr w:rsidTr="00EF4A56">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rPr>
                <w:rStyle w:val="BoldandItalics"/>
              </w:rPr>
              <w:t>Materials</w:t>
            </w:r>
            <w:r w:rsidRPr="009F6876">
              <w:t xml:space="preserve"> may include:</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ListBullet"/>
              <w:rPr>
                <w:lang w:val="en-NZ"/>
              </w:rPr>
            </w:pPr>
            <w:r w:rsidRPr="009F6876">
              <w:t>range of raw materials, packaging materials and consumables.</w:t>
            </w:r>
          </w:p>
        </w:tc>
      </w:tr>
      <w:tr w:rsidTr="00EF4A56">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rPr>
                <w:rStyle w:val="BoldandItalics"/>
              </w:rPr>
              <w:t>Weighing</w:t>
            </w:r>
            <w:r w:rsidRPr="009F6876">
              <w:t>/</w:t>
            </w:r>
            <w:r w:rsidRPr="009F6876">
              <w:rPr>
                <w:rStyle w:val="BoldandItalics"/>
              </w:rPr>
              <w:t>measuring devices</w:t>
            </w:r>
            <w:r w:rsidRPr="009F6876">
              <w:t xml:space="preserve"> may include:</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876" w:rsidP="009F6876">
            <w:pPr>
              <w:pStyle w:val="ListBullet"/>
            </w:pPr>
            <w:r w:rsidRPr="009F6876">
              <w:t>measuring equipment including:</w:t>
            </w:r>
          </w:p>
          <w:p w:rsidR="00000000" w:rsidRPr="009F6876" w:rsidP="009F6876">
            <w:pPr>
              <w:pStyle w:val="ListBullet2"/>
            </w:pPr>
            <w:r w:rsidRPr="009F6876">
              <w:t>scales</w:t>
            </w:r>
          </w:p>
          <w:p w:rsidR="00000000" w:rsidRPr="009F6876" w:rsidP="009F6876">
            <w:pPr>
              <w:pStyle w:val="ListBullet2"/>
            </w:pPr>
            <w:r w:rsidRPr="009F6876">
              <w:t>flow meters</w:t>
            </w:r>
          </w:p>
          <w:p w:rsidR="00000000" w:rsidP="009F6876">
            <w:pPr>
              <w:pStyle w:val="ListBullet2"/>
              <w:rPr>
                <w:lang w:val="en-NZ"/>
              </w:rPr>
            </w:pPr>
            <w:r w:rsidRPr="009F6876">
              <w:t>graduated vessels.</w:t>
            </w:r>
          </w:p>
        </w:tc>
      </w:tr>
      <w:tr w:rsidTr="00EF4A56">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rPr>
                <w:rStyle w:val="BoldandItalics"/>
              </w:rPr>
              <w:t>Containers</w:t>
            </w:r>
            <w:r w:rsidRPr="009F6876">
              <w:t xml:space="preserve"> may include:</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876" w:rsidP="009F6876">
            <w:pPr>
              <w:pStyle w:val="ListBullet"/>
            </w:pPr>
            <w:r w:rsidRPr="009F6876">
              <w:t>vessels that include:</w:t>
            </w:r>
          </w:p>
          <w:p w:rsidR="00000000" w:rsidRPr="009F6876" w:rsidP="009F6876">
            <w:pPr>
              <w:pStyle w:val="ListBullet2"/>
            </w:pPr>
            <w:r w:rsidRPr="009F6876">
              <w:t>pans</w:t>
            </w:r>
          </w:p>
          <w:p w:rsidR="00000000" w:rsidRPr="009F6876" w:rsidP="009F6876">
            <w:pPr>
              <w:pStyle w:val="ListBullet2"/>
            </w:pPr>
            <w:r w:rsidRPr="009F6876">
              <w:t>vats</w:t>
            </w:r>
          </w:p>
          <w:p w:rsidR="00000000" w:rsidRPr="009F6876" w:rsidP="009F6876">
            <w:pPr>
              <w:pStyle w:val="ListBullet2"/>
            </w:pPr>
            <w:r w:rsidRPr="009F6876">
              <w:t>bowls</w:t>
            </w:r>
          </w:p>
          <w:p w:rsidR="00000000" w:rsidRPr="009F6876" w:rsidP="009F6876">
            <w:pPr>
              <w:pStyle w:val="ListBullet2"/>
            </w:pPr>
            <w:r w:rsidRPr="009F6876">
              <w:t>tanks</w:t>
            </w:r>
          </w:p>
          <w:p w:rsidR="00000000" w:rsidRPr="009F6876" w:rsidP="009F6876">
            <w:pPr>
              <w:pStyle w:val="ListBullet2"/>
            </w:pPr>
            <w:r w:rsidRPr="009F6876">
              <w:t>drums</w:t>
            </w:r>
          </w:p>
          <w:p w:rsidR="00000000" w:rsidRPr="009F6876" w:rsidP="009F6876">
            <w:pPr>
              <w:pStyle w:val="ListBullet2"/>
            </w:pPr>
            <w:r w:rsidRPr="009F6876">
              <w:t>tins</w:t>
            </w:r>
          </w:p>
          <w:p w:rsidR="00000000" w:rsidRPr="009F6876" w:rsidP="009F6876">
            <w:pPr>
              <w:pStyle w:val="ListBullet2"/>
            </w:pPr>
            <w:r w:rsidRPr="009F6876">
              <w:t>hoppers</w:t>
            </w:r>
          </w:p>
          <w:p w:rsidR="00000000" w:rsidRPr="009F6876" w:rsidP="009F6876">
            <w:pPr>
              <w:pStyle w:val="ListBullet2"/>
            </w:pPr>
            <w:r w:rsidRPr="009F6876">
              <w:t>bins</w:t>
            </w:r>
          </w:p>
          <w:p w:rsidR="00000000" w:rsidRPr="009F6876" w:rsidP="009F6876">
            <w:pPr>
              <w:pStyle w:val="ListBullet2"/>
            </w:pPr>
            <w:r w:rsidRPr="009F6876">
              <w:t>pails</w:t>
            </w:r>
          </w:p>
          <w:p w:rsidR="00000000" w:rsidP="009F6876">
            <w:pPr>
              <w:pStyle w:val="ListBullet2"/>
              <w:rPr>
                <w:lang w:val="en-NZ"/>
              </w:rPr>
            </w:pPr>
            <w:r w:rsidRPr="009F6876">
              <w:t>pots.</w:t>
            </w:r>
          </w:p>
        </w:tc>
      </w:tr>
      <w:tr w:rsidTr="00EF4A56">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rPr>
                <w:rStyle w:val="BoldandItalics"/>
              </w:rPr>
              <w:t>Machines</w:t>
            </w:r>
            <w:r w:rsidRPr="009F6876">
              <w:t>/</w:t>
            </w:r>
            <w:r w:rsidRPr="009F6876">
              <w:rPr>
                <w:rStyle w:val="BoldandItalics"/>
              </w:rPr>
              <w:t>equipment</w:t>
            </w:r>
            <w:r w:rsidRPr="009F6876">
              <w:t xml:space="preserve"> may include:</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876" w:rsidP="009F6876">
            <w:pPr>
              <w:pStyle w:val="ListBullet"/>
            </w:pPr>
            <w:r w:rsidRPr="009F6876">
              <w:t>pallet mover</w:t>
            </w:r>
          </w:p>
          <w:p w:rsidR="00000000" w:rsidRPr="009F6876" w:rsidP="009F6876">
            <w:pPr>
              <w:pStyle w:val="ListBullet"/>
            </w:pPr>
            <w:r w:rsidRPr="009F6876">
              <w:t>drum lifter</w:t>
            </w:r>
          </w:p>
          <w:p w:rsidR="00000000" w:rsidRPr="009F6876" w:rsidP="009F6876">
            <w:pPr>
              <w:pStyle w:val="ListBullet"/>
            </w:pPr>
            <w:r w:rsidRPr="009F6876">
              <w:t>wheelbarrow.</w:t>
            </w:r>
          </w:p>
        </w:tc>
      </w:tr>
    </w:tbl>
    <w:p w:rsidR="00EF4A56" w:rsidP="009F6876">
      <w:pPr>
        <w:pStyle w:val="BodyText"/>
      </w:pPr>
    </w:p>
    <w:p w:rsidR="00EF4A56" w:rsidP="009F6876">
      <w:pPr>
        <w:pStyle w:val="BodyText"/>
      </w:pPr>
    </w:p>
    <w:p w:rsidR="00000000" w:rsidRPr="009F6876" w:rsidP="009F6876">
      <w:pPr>
        <w:pStyle w:val="Heading1"/>
      </w:pPr>
      <w:bookmarkStart w:id="12" w:name="O_81986"/>
      <w:bookmarkEnd w:id="12"/>
      <w:r w:rsidRPr="009F6876">
        <w:t>Unit Sector(s)</w:t>
      </w:r>
    </w:p>
    <w:tbl>
      <w:tblPr>
        <w:tblW w:w="0" w:type="auto"/>
        <w:tblLayout w:type="fixed"/>
        <w:tblCellMar>
          <w:left w:w="62" w:type="dxa"/>
          <w:right w:w="62" w:type="dxa"/>
        </w:tblCellMar>
        <w:tblLook w:val="0000"/>
      </w:tblPr>
      <w:tblGrid>
        <w:gridCol w:w="2654"/>
        <w:gridCol w:w="5868"/>
      </w:tblGrid>
      <w:tr w:rsidTr="00EF4A5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876" w:rsidP="009F6876">
            <w:pPr>
              <w:pStyle w:val="BodyText"/>
            </w:pPr>
          </w:p>
        </w:tc>
      </w:tr>
    </w:tbl>
    <w:p w:rsidR="00000000" w:rsidRPr="009F6876" w:rsidP="009F6876">
      <w:pPr>
        <w:pStyle w:val="BodyText"/>
      </w:pPr>
    </w:p>
    <w:p w:rsidR="00000000" w:rsidRPr="009F6876" w:rsidP="009F6876">
      <w:pPr>
        <w:pStyle w:val="AllowPageBreak"/>
      </w:pPr>
    </w:p>
    <w:p w:rsidR="00000000" w:rsidRPr="009F6876" w:rsidP="009F6876">
      <w:pPr>
        <w:pStyle w:val="Heading1"/>
      </w:pPr>
      <w:bookmarkStart w:id="13" w:name="O_156897"/>
      <w:bookmarkEnd w:id="13"/>
      <w:r w:rsidRPr="009F6876">
        <w:t>Competency field</w:t>
      </w:r>
    </w:p>
    <w:tbl>
      <w:tblPr>
        <w:tblW w:w="0" w:type="auto"/>
        <w:tblLayout w:type="fixed"/>
        <w:tblCellMar>
          <w:left w:w="62" w:type="dxa"/>
          <w:right w:w="62" w:type="dxa"/>
        </w:tblCellMar>
        <w:tblLook w:val="0000"/>
      </w:tblPr>
      <w:tblGrid>
        <w:gridCol w:w="2779"/>
        <w:gridCol w:w="5743"/>
      </w:tblGrid>
      <w:tr w:rsidTr="00EF4A56">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876" w:rsidP="009F6876">
            <w:pPr>
              <w:pStyle w:val="BodyText"/>
            </w:pPr>
            <w:r w:rsidRPr="009F6876">
              <w:t>Ink Manufacture</w:t>
            </w:r>
          </w:p>
        </w:tc>
      </w:tr>
    </w:tbl>
    <w:p w:rsidR="00000000" w:rsidRPr="009F6876" w:rsidP="009F6876">
      <w:pPr>
        <w:pStyle w:val="BodyText"/>
      </w:pPr>
    </w:p>
    <w:p w:rsidR="00000000" w:rsidRPr="009F6876" w:rsidP="009F6876">
      <w:pPr>
        <w:pStyle w:val="AllowPageBreak"/>
      </w:pPr>
    </w:p>
    <w:p w:rsidR="00000000" w:rsidRPr="009F6876" w:rsidP="009F6876">
      <w:pPr>
        <w:pStyle w:val="Heading1"/>
      </w:pPr>
      <w:bookmarkStart w:id="14" w:name="O_156896"/>
      <w:bookmarkEnd w:id="14"/>
      <w:r w:rsidRPr="009F6876">
        <w:t>Co-requisite units</w:t>
      </w:r>
    </w:p>
    <w:tbl>
      <w:tblPr>
        <w:tblW w:w="0" w:type="auto"/>
        <w:tblLayout w:type="fixed"/>
        <w:tblCellMar>
          <w:left w:w="62" w:type="dxa"/>
          <w:right w:w="62" w:type="dxa"/>
        </w:tblCellMar>
        <w:tblLook w:val="0000"/>
      </w:tblPr>
      <w:tblGrid>
        <w:gridCol w:w="2641"/>
        <w:gridCol w:w="1322"/>
        <w:gridCol w:w="4559"/>
      </w:tblGrid>
      <w:tr w:rsidTr="00EF4A5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r w:rsidRPr="009F687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p>
        </w:tc>
      </w:tr>
      <w:tr w:rsidTr="00EF4A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876">
            <w:pPr>
              <w:pStyle w:val="BodyText"/>
              <w:rPr>
                <w:lang w:val="en-NZ"/>
              </w:rPr>
            </w:pPr>
          </w:p>
        </w:tc>
      </w:tr>
      <w:tr w:rsidTr="00EF4A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876" w:rsidP="009F6876">
            <w:pPr>
              <w:pStyle w:val="BodyText"/>
            </w:pPr>
          </w:p>
        </w:tc>
      </w:tr>
    </w:tbl>
    <w:p w:rsidR="00000000" w:rsidRPr="009F6876" w:rsidP="009F6876">
      <w:pPr>
        <w:pStyle w:val="BodyText"/>
      </w:pPr>
    </w:p>
    <w:p w:rsidR="00000000" w:rsidRPr="009F6876" w:rsidP="009F6876"/>
    <w:sectPr w:rsidSect="009F68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8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4A56" w:rsidP="00EF4A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8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A56" w:rsidP="009F68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F4A56" w:rsidP="009F68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4A56" w:rsidP="009F68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8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4A56" w:rsidP="00EF4A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8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A56" w:rsidP="009F6876">
    <w:pPr>
      <w:pStyle w:val="Header"/>
      <w:framePr w:wrap="around"/>
    </w:pPr>
    <w:r>
      <w:fldChar w:fldCharType="begin"/>
    </w:r>
    <w:r>
      <w:instrText xml:space="preserve"> TITLE   \* MERGEFORMAT </w:instrText>
    </w:r>
    <w:r>
      <w:fldChar w:fldCharType="separate"/>
    </w:r>
    <w:r>
      <w:t>ICPIM211C Select and prepare materials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4A56" w:rsidP="009F68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6AD1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207B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A28C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8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6876"/>
    <w:pPr>
      <w:spacing w:before="360" w:after="60"/>
      <w:outlineLvl w:val="0"/>
    </w:pPr>
    <w:rPr>
      <w:sz w:val="32"/>
    </w:rPr>
  </w:style>
  <w:style w:type="paragraph" w:styleId="Heading2">
    <w:name w:val="heading 2"/>
    <w:basedOn w:val="HeadingBase"/>
    <w:next w:val="BodyText"/>
    <w:link w:val="Heading2Char"/>
    <w:qFormat/>
    <w:rsid w:val="009F6876"/>
    <w:pPr>
      <w:keepLines/>
      <w:spacing w:before="240" w:after="120"/>
      <w:outlineLvl w:val="1"/>
    </w:pPr>
    <w:rPr>
      <w:sz w:val="28"/>
      <w:szCs w:val="40"/>
    </w:rPr>
  </w:style>
  <w:style w:type="paragraph" w:styleId="Heading3">
    <w:name w:val="heading 3"/>
    <w:basedOn w:val="HeadingBase"/>
    <w:next w:val="BodyText"/>
    <w:link w:val="Heading3Char"/>
    <w:qFormat/>
    <w:rsid w:val="009F6876"/>
    <w:pPr>
      <w:spacing w:before="180" w:after="120"/>
      <w:outlineLvl w:val="2"/>
    </w:pPr>
    <w:rPr>
      <w:spacing w:val="-10"/>
      <w:kern w:val="32"/>
    </w:rPr>
  </w:style>
  <w:style w:type="paragraph" w:styleId="Heading4">
    <w:name w:val="heading 4"/>
    <w:basedOn w:val="HeadingBase"/>
    <w:next w:val="BodyText"/>
    <w:link w:val="Heading4Char"/>
    <w:qFormat/>
    <w:rsid w:val="009F6876"/>
    <w:pPr>
      <w:spacing w:before="160" w:after="120"/>
      <w:outlineLvl w:val="3"/>
    </w:pPr>
    <w:rPr>
      <w:sz w:val="22"/>
    </w:rPr>
  </w:style>
  <w:style w:type="paragraph" w:styleId="Heading5">
    <w:name w:val="heading 5"/>
    <w:basedOn w:val="HeadingBase"/>
    <w:next w:val="Normal"/>
    <w:link w:val="Heading5Char"/>
    <w:qFormat/>
    <w:rsid w:val="009F6876"/>
    <w:pPr>
      <w:spacing w:before="80"/>
      <w:outlineLvl w:val="4"/>
    </w:pPr>
    <w:rPr>
      <w:color w:val="918585"/>
      <w:sz w:val="20"/>
    </w:rPr>
  </w:style>
  <w:style w:type="paragraph" w:styleId="Heading6">
    <w:name w:val="heading 6"/>
    <w:basedOn w:val="HeadingBase"/>
    <w:next w:val="Normal"/>
    <w:link w:val="Heading6Char"/>
    <w:qFormat/>
    <w:rsid w:val="009F6876"/>
    <w:pPr>
      <w:spacing w:before="60"/>
      <w:outlineLvl w:val="5"/>
    </w:pPr>
    <w:rPr>
      <w:color w:val="918585"/>
      <w:sz w:val="20"/>
    </w:rPr>
  </w:style>
  <w:style w:type="paragraph" w:styleId="Heading7">
    <w:name w:val="heading 7"/>
    <w:basedOn w:val="Normal"/>
    <w:next w:val="Normal"/>
    <w:link w:val="Heading7Char"/>
    <w:qFormat/>
    <w:rsid w:val="009F6876"/>
    <w:pPr>
      <w:ind w:left="720"/>
      <w:outlineLvl w:val="6"/>
    </w:pPr>
    <w:rPr>
      <w:i/>
    </w:rPr>
  </w:style>
  <w:style w:type="paragraph" w:styleId="Heading8">
    <w:name w:val="heading 8"/>
    <w:basedOn w:val="Normal"/>
    <w:next w:val="Normal"/>
    <w:link w:val="Heading8Char"/>
    <w:qFormat/>
    <w:rsid w:val="009F6876"/>
    <w:pPr>
      <w:ind w:left="720"/>
      <w:outlineLvl w:val="7"/>
    </w:pPr>
    <w:rPr>
      <w:i/>
    </w:rPr>
  </w:style>
  <w:style w:type="paragraph" w:styleId="Heading9">
    <w:name w:val="heading 9"/>
    <w:basedOn w:val="Normal"/>
    <w:next w:val="Normal"/>
    <w:link w:val="Heading9Char"/>
    <w:qFormat/>
    <w:rsid w:val="009F6876"/>
    <w:pPr>
      <w:ind w:left="720"/>
      <w:outlineLvl w:val="8"/>
    </w:pPr>
    <w:rPr>
      <w:i/>
    </w:rPr>
  </w:style>
  <w:style w:type="character" w:default="1" w:styleId="DefaultParagraphFont">
    <w:name w:val="Default Paragraph Font"/>
    <w:uiPriority w:val="1"/>
    <w:unhideWhenUsed/>
    <w:rsid w:val="009F68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6876"/>
  </w:style>
  <w:style w:type="character" w:customStyle="1" w:styleId="Heading1Char">
    <w:name w:val="Heading 1 Char"/>
    <w:basedOn w:val="DefaultParagraphFont"/>
    <w:link w:val="Heading1"/>
    <w:rsid w:val="009F6876"/>
    <w:rPr>
      <w:rFonts w:ascii="Times New Roman" w:eastAsia="Times New Roman" w:hAnsi="Times New Roman" w:cs="Times New Roman"/>
      <w:b/>
      <w:sz w:val="32"/>
      <w:szCs w:val="20"/>
      <w:lang w:eastAsia="en-US"/>
    </w:rPr>
  </w:style>
  <w:style w:type="paragraph" w:styleId="BodyText">
    <w:name w:val="Body Text"/>
    <w:basedOn w:val="Normal"/>
    <w:link w:val="BodyTextChar"/>
    <w:rsid w:val="009F68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6876"/>
    <w:rPr>
      <w:rFonts w:ascii="Times New Roman" w:eastAsia="Times New Roman" w:hAnsi="Times New Roman" w:cs="Times New Roman"/>
      <w:sz w:val="24"/>
      <w:lang w:val="en-US" w:eastAsia="en-US"/>
    </w:rPr>
  </w:style>
  <w:style w:type="paragraph" w:styleId="Footer">
    <w:name w:val="footer"/>
    <w:basedOn w:val="Normal"/>
    <w:link w:val="FooterChar"/>
    <w:rsid w:val="009F68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6876"/>
    <w:rPr>
      <w:rFonts w:ascii="Times New Roman" w:eastAsia="Times New Roman" w:hAnsi="Times New Roman" w:cs="Times New Roman"/>
      <w:sz w:val="16"/>
      <w:lang w:val="en-US" w:eastAsia="en-US"/>
    </w:rPr>
  </w:style>
  <w:style w:type="paragraph" w:styleId="List">
    <w:name w:val="List"/>
    <w:basedOn w:val="BodyText"/>
    <w:next w:val="BodyText"/>
    <w:rsid w:val="009F6876"/>
    <w:pPr>
      <w:tabs>
        <w:tab w:val="left" w:pos="340"/>
      </w:tabs>
      <w:spacing w:before="60" w:after="60"/>
      <w:ind w:left="340" w:hanging="340"/>
    </w:pPr>
  </w:style>
  <w:style w:type="paragraph" w:styleId="ListBullet">
    <w:name w:val="List Bullet"/>
    <w:basedOn w:val="List"/>
    <w:rsid w:val="009F6876"/>
    <w:pPr>
      <w:numPr>
        <w:numId w:val="13"/>
      </w:numPr>
      <w:tabs>
        <w:tab w:val="clear" w:pos="340"/>
      </w:tabs>
      <w:spacing w:before="40" w:after="40"/>
    </w:pPr>
  </w:style>
  <w:style w:type="character" w:customStyle="1" w:styleId="SpecialBold">
    <w:name w:val="Special Bold"/>
    <w:basedOn w:val="DefaultParagraphFont"/>
    <w:rsid w:val="009F6876"/>
    <w:rPr>
      <w:b/>
      <w:spacing w:val="0"/>
    </w:rPr>
  </w:style>
  <w:style w:type="paragraph" w:styleId="ListBullet2">
    <w:name w:val="List Bullet 2"/>
    <w:basedOn w:val="List2"/>
    <w:rsid w:val="009F6876"/>
    <w:pPr>
      <w:numPr>
        <w:numId w:val="14"/>
      </w:numPr>
      <w:tabs>
        <w:tab w:val="clear" w:pos="680"/>
      </w:tabs>
    </w:pPr>
  </w:style>
  <w:style w:type="paragraph" w:styleId="Header">
    <w:name w:val="header"/>
    <w:basedOn w:val="Normal"/>
    <w:link w:val="HeaderChar"/>
    <w:rsid w:val="009F68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68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6876"/>
    <w:pPr>
      <w:spacing w:before="240" w:after="120"/>
      <w:outlineLvl w:val="0"/>
    </w:pPr>
    <w:rPr>
      <w:rFonts w:ascii="Times New Roman" w:hAnsi="Times New Roman"/>
      <w:b/>
      <w:sz w:val="28"/>
    </w:rPr>
  </w:style>
  <w:style w:type="paragraph" w:customStyle="1" w:styleId="AllowPageBreak">
    <w:name w:val="AllowPageBreak"/>
    <w:rsid w:val="009F68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6876"/>
    <w:pPr>
      <w:tabs>
        <w:tab w:val="left" w:pos="680"/>
      </w:tabs>
      <w:spacing w:before="60" w:after="60"/>
      <w:ind w:left="680" w:hanging="340"/>
    </w:pPr>
  </w:style>
  <w:style w:type="character" w:customStyle="1" w:styleId="BoldandItalics">
    <w:name w:val="Bold and Italics"/>
    <w:qFormat/>
    <w:rsid w:val="009F6876"/>
    <w:rPr>
      <w:b/>
      <w:i/>
      <w:u w:val="none"/>
    </w:rPr>
  </w:style>
  <w:style w:type="character" w:customStyle="1" w:styleId="Heading2Char">
    <w:name w:val="Heading 2 Char"/>
    <w:basedOn w:val="DefaultParagraphFont"/>
    <w:link w:val="Heading2"/>
    <w:rsid w:val="009F68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68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68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68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68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68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68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6876"/>
    <w:rPr>
      <w:rFonts w:ascii="Courier New" w:eastAsia="Times New Roman" w:hAnsi="Courier New" w:cs="Times New Roman"/>
      <w:i/>
      <w:szCs w:val="20"/>
      <w:lang w:val="en-US" w:eastAsia="en-US"/>
    </w:rPr>
  </w:style>
  <w:style w:type="paragraph" w:customStyle="1" w:styleId="HeadingBase">
    <w:name w:val="Heading Base"/>
    <w:rsid w:val="009F68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6876"/>
    <w:pPr>
      <w:tabs>
        <w:tab w:val="right" w:leader="dot" w:pos="9072"/>
      </w:tabs>
      <w:ind w:left="567"/>
    </w:pPr>
    <w:rPr>
      <w:szCs w:val="22"/>
    </w:rPr>
  </w:style>
  <w:style w:type="paragraph" w:customStyle="1" w:styleId="TOCBase">
    <w:name w:val="TOC Base"/>
    <w:rsid w:val="009F68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6876"/>
    <w:pPr>
      <w:tabs>
        <w:tab w:val="right" w:leader="dot" w:pos="9072"/>
      </w:tabs>
      <w:spacing w:before="40" w:after="40"/>
      <w:ind w:left="284"/>
    </w:pPr>
    <w:rPr>
      <w:rFonts w:ascii="Times New Roman" w:hAnsi="Times New Roman"/>
    </w:rPr>
  </w:style>
  <w:style w:type="paragraph" w:styleId="TOC1">
    <w:name w:val="toc 1"/>
    <w:basedOn w:val="TOCBase"/>
    <w:next w:val="Normal"/>
    <w:rsid w:val="009F68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6876"/>
    <w:pPr>
      <w:spacing w:before="5040"/>
      <w:jc w:val="center"/>
    </w:pPr>
    <w:rPr>
      <w:sz w:val="48"/>
      <w:szCs w:val="72"/>
      <w:lang w:val="en-US"/>
    </w:rPr>
  </w:style>
  <w:style w:type="character" w:customStyle="1" w:styleId="TitleChar">
    <w:name w:val="Title Char"/>
    <w:basedOn w:val="DefaultParagraphFont"/>
    <w:link w:val="Title"/>
    <w:rsid w:val="009F68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6876"/>
    <w:pPr>
      <w:tabs>
        <w:tab w:val="left" w:pos="3600"/>
        <w:tab w:val="left" w:pos="3958"/>
      </w:tabs>
    </w:pPr>
  </w:style>
  <w:style w:type="paragraph" w:customStyle="1" w:styleId="Note">
    <w:name w:val="Note"/>
    <w:basedOn w:val="BodyText"/>
    <w:rsid w:val="009F68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6876"/>
    <w:pPr>
      <w:framePr w:wrap="auto" w:hAnchor="text" w:y="6049"/>
    </w:pPr>
    <w:rPr>
      <w:color w:val="000000"/>
      <w:sz w:val="40"/>
    </w:rPr>
  </w:style>
  <w:style w:type="paragraph" w:customStyle="1" w:styleId="TOCTitle">
    <w:name w:val="TOCTitle"/>
    <w:basedOn w:val="Heading1"/>
    <w:rsid w:val="009F6876"/>
    <w:pPr>
      <w:spacing w:after="240"/>
      <w:jc w:val="center"/>
      <w:outlineLvl w:val="9"/>
    </w:pPr>
    <w:rPr>
      <w:caps/>
    </w:rPr>
  </w:style>
  <w:style w:type="paragraph" w:customStyle="1" w:styleId="Version">
    <w:name w:val="Version"/>
    <w:rsid w:val="009F68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6876"/>
    <w:pPr>
      <w:keepNext w:val="0"/>
      <w:tabs>
        <w:tab w:val="right" w:pos="4176"/>
      </w:tabs>
      <w:ind w:left="198" w:hanging="198"/>
    </w:pPr>
    <w:rPr>
      <w:rFonts w:ascii="Garamond" w:hAnsi="Garamond"/>
    </w:rPr>
  </w:style>
  <w:style w:type="paragraph" w:styleId="IndexHeading">
    <w:name w:val="index heading"/>
    <w:basedOn w:val="Normal"/>
    <w:next w:val="Index1"/>
    <w:semiHidden/>
    <w:rsid w:val="009F6876"/>
    <w:pPr>
      <w:spacing w:before="120" w:after="120"/>
    </w:pPr>
    <w:rPr>
      <w:rFonts w:ascii="Arial" w:hAnsi="Arial"/>
      <w:b/>
      <w:color w:val="918585"/>
      <w:sz w:val="24"/>
    </w:rPr>
  </w:style>
  <w:style w:type="paragraph" w:customStyle="1" w:styleId="Chapter">
    <w:name w:val="Chapter"/>
    <w:basedOn w:val="Normal"/>
    <w:rsid w:val="009F6876"/>
    <w:pPr>
      <w:spacing w:before="240"/>
    </w:pPr>
    <w:rPr>
      <w:rFonts w:ascii="Times New Roman" w:hAnsi="Times New Roman"/>
      <w:smallCaps/>
      <w:spacing w:val="80"/>
      <w:sz w:val="28"/>
    </w:rPr>
  </w:style>
  <w:style w:type="paragraph" w:customStyle="1" w:styleId="InChapter">
    <w:name w:val="InChapter"/>
    <w:basedOn w:val="Heading3"/>
    <w:rsid w:val="009F6876"/>
    <w:pPr>
      <w:spacing w:after="240"/>
      <w:outlineLvl w:val="9"/>
    </w:pPr>
    <w:rPr>
      <w:noProof/>
    </w:rPr>
  </w:style>
  <w:style w:type="paragraph" w:styleId="Index2">
    <w:name w:val="index 2"/>
    <w:basedOn w:val="Normal"/>
    <w:next w:val="Normal"/>
    <w:semiHidden/>
    <w:rsid w:val="009F6876"/>
    <w:pPr>
      <w:tabs>
        <w:tab w:val="right" w:pos="4176"/>
      </w:tabs>
      <w:ind w:left="568" w:hanging="284"/>
    </w:pPr>
    <w:rPr>
      <w:rFonts w:ascii="Garamond" w:hAnsi="Garamond"/>
    </w:rPr>
  </w:style>
  <w:style w:type="paragraph" w:customStyle="1" w:styleId="Byline">
    <w:name w:val="Byline"/>
    <w:rsid w:val="009F68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6876"/>
    <w:pPr>
      <w:tabs>
        <w:tab w:val="clear" w:pos="3600"/>
        <w:tab w:val="clear" w:pos="3958"/>
      </w:tabs>
      <w:jc w:val="right"/>
    </w:pPr>
  </w:style>
  <w:style w:type="character" w:styleId="Emphasis">
    <w:name w:val="Emphasis"/>
    <w:basedOn w:val="DefaultParagraphFont"/>
    <w:qFormat/>
    <w:rsid w:val="009F6876"/>
    <w:rPr>
      <w:i/>
    </w:rPr>
  </w:style>
  <w:style w:type="paragraph" w:styleId="Caption">
    <w:name w:val="caption"/>
    <w:basedOn w:val="BodyText"/>
    <w:next w:val="Normal"/>
    <w:qFormat/>
    <w:rsid w:val="009F6876"/>
    <w:pPr>
      <w:framePr w:w="2268" w:hSpace="181" w:vSpace="181" w:wrap="around" w:vAnchor="text" w:hAnchor="page" w:x="1135" w:y="285" w:anchorLock="1"/>
    </w:pPr>
    <w:rPr>
      <w:i/>
    </w:rPr>
  </w:style>
  <w:style w:type="paragraph" w:customStyle="1" w:styleId="MiniTOCTitle">
    <w:name w:val="MiniTOCTitle"/>
    <w:basedOn w:val="Heading4"/>
    <w:rsid w:val="009F6876"/>
    <w:pPr>
      <w:spacing w:before="240"/>
      <w:outlineLvl w:val="9"/>
    </w:pPr>
    <w:rPr>
      <w:noProof/>
      <w:sz w:val="24"/>
    </w:rPr>
  </w:style>
  <w:style w:type="paragraph" w:customStyle="1" w:styleId="MiniTOCItem">
    <w:name w:val="MiniTOCItem"/>
    <w:basedOn w:val="ListBullet"/>
    <w:rsid w:val="009F6876"/>
    <w:pPr>
      <w:numPr>
        <w:numId w:val="0"/>
      </w:numPr>
      <w:tabs>
        <w:tab w:val="right" w:leader="dot" w:pos="6521"/>
      </w:tabs>
      <w:spacing w:before="0" w:after="0"/>
    </w:pPr>
  </w:style>
  <w:style w:type="paragraph" w:customStyle="1" w:styleId="TOFTitle">
    <w:name w:val="TOFTitle"/>
    <w:basedOn w:val="TOCTitle"/>
    <w:rsid w:val="009F6876"/>
  </w:style>
  <w:style w:type="paragraph" w:styleId="TableofFigures">
    <w:name w:val="table of figures"/>
    <w:basedOn w:val="Normal"/>
    <w:next w:val="Normal"/>
    <w:semiHidden/>
    <w:rsid w:val="009F6876"/>
    <w:pPr>
      <w:tabs>
        <w:tab w:val="right" w:leader="dot" w:pos="9072"/>
      </w:tabs>
      <w:ind w:left="970" w:hanging="403"/>
    </w:pPr>
    <w:rPr>
      <w:rFonts w:ascii="Times New Roman" w:hAnsi="Times New Roman"/>
      <w:b/>
    </w:rPr>
  </w:style>
  <w:style w:type="paragraph" w:styleId="ListNumber">
    <w:name w:val="List Number"/>
    <w:basedOn w:val="List"/>
    <w:rsid w:val="009F6876"/>
    <w:pPr>
      <w:numPr>
        <w:numId w:val="11"/>
      </w:numPr>
    </w:pPr>
  </w:style>
  <w:style w:type="character" w:customStyle="1" w:styleId="WingdingSymbols">
    <w:name w:val="Wingding Symbols"/>
    <w:rsid w:val="009F6876"/>
    <w:rPr>
      <w:rFonts w:ascii="Wingdings" w:hAnsi="Wingdings"/>
    </w:rPr>
  </w:style>
  <w:style w:type="paragraph" w:customStyle="1" w:styleId="TableHeading">
    <w:name w:val="Table Heading"/>
    <w:basedOn w:val="HeadingBase"/>
    <w:rsid w:val="009F6876"/>
    <w:pPr>
      <w:keepLines/>
      <w:pBdr>
        <w:bottom w:val="single" w:sz="6" w:space="1" w:color="918585"/>
      </w:pBdr>
      <w:spacing w:before="240"/>
    </w:pPr>
  </w:style>
  <w:style w:type="character" w:customStyle="1" w:styleId="HotSpot">
    <w:name w:val="HotSpot"/>
    <w:rsid w:val="009F6876"/>
    <w:rPr>
      <w:color w:val="0033CC"/>
      <w:u w:val="none"/>
    </w:rPr>
  </w:style>
  <w:style w:type="paragraph" w:customStyle="1" w:styleId="BodyTextRight">
    <w:name w:val="Body Text Right"/>
    <w:basedOn w:val="BodyText"/>
    <w:rsid w:val="009F6876"/>
    <w:pPr>
      <w:spacing w:before="0" w:after="0"/>
      <w:jc w:val="right"/>
    </w:pPr>
  </w:style>
  <w:style w:type="paragraph" w:styleId="Index3">
    <w:name w:val="index 3"/>
    <w:basedOn w:val="ListNumber2"/>
    <w:next w:val="Normal"/>
    <w:semiHidden/>
    <w:rsid w:val="009F6876"/>
    <w:pPr>
      <w:numPr>
        <w:numId w:val="0"/>
      </w:numPr>
      <w:tabs>
        <w:tab w:val="right" w:leader="dot" w:pos="4176"/>
      </w:tabs>
    </w:pPr>
  </w:style>
  <w:style w:type="paragraph" w:styleId="ListNumber2">
    <w:name w:val="List Number 2"/>
    <w:basedOn w:val="List2"/>
    <w:rsid w:val="009F6876"/>
    <w:pPr>
      <w:numPr>
        <w:numId w:val="10"/>
      </w:numPr>
      <w:tabs>
        <w:tab w:val="clear" w:pos="1060"/>
      </w:tabs>
    </w:pPr>
  </w:style>
  <w:style w:type="paragraph" w:customStyle="1" w:styleId="MarginNote">
    <w:name w:val="Margin Note"/>
    <w:basedOn w:val="BodyText"/>
    <w:rsid w:val="009F68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68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68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6876"/>
    <w:rPr>
      <w:sz w:val="32"/>
    </w:rPr>
  </w:style>
  <w:style w:type="paragraph" w:customStyle="1" w:styleId="HeadingProcedure">
    <w:name w:val="Heading Procedure"/>
    <w:basedOn w:val="HeadingBase"/>
    <w:next w:val="Normal"/>
    <w:rsid w:val="009F6876"/>
    <w:pPr>
      <w:tabs>
        <w:tab w:val="left" w:pos="0"/>
      </w:tabs>
      <w:spacing w:before="120" w:after="60"/>
    </w:pPr>
    <w:rPr>
      <w:i/>
      <w:color w:val="918585"/>
      <w:sz w:val="22"/>
    </w:rPr>
  </w:style>
  <w:style w:type="paragraph" w:customStyle="1" w:styleId="TableBodyText">
    <w:name w:val="Table Body Text"/>
    <w:basedOn w:val="BodyText"/>
    <w:rsid w:val="009F6876"/>
    <w:pPr>
      <w:spacing w:before="60" w:after="60"/>
    </w:pPr>
  </w:style>
  <w:style w:type="paragraph" w:styleId="ListContinue">
    <w:name w:val="List Continue"/>
    <w:basedOn w:val="List"/>
    <w:rsid w:val="009F6876"/>
    <w:pPr>
      <w:ind w:firstLine="0"/>
    </w:pPr>
  </w:style>
  <w:style w:type="paragraph" w:customStyle="1" w:styleId="ListNote">
    <w:name w:val="List Note"/>
    <w:basedOn w:val="List"/>
    <w:rsid w:val="009F6876"/>
    <w:pPr>
      <w:pBdr>
        <w:top w:val="single" w:sz="6" w:space="2" w:color="918585"/>
        <w:bottom w:val="single" w:sz="6" w:space="2" w:color="918585"/>
      </w:pBdr>
      <w:tabs>
        <w:tab w:val="left" w:pos="1021"/>
      </w:tabs>
      <w:ind w:firstLine="0"/>
    </w:pPr>
  </w:style>
  <w:style w:type="paragraph" w:customStyle="1" w:styleId="Warning">
    <w:name w:val="Warning"/>
    <w:basedOn w:val="BodyText"/>
    <w:rsid w:val="009F6876"/>
    <w:pPr>
      <w:shd w:val="clear" w:color="auto" w:fill="D9D9D9"/>
      <w:tabs>
        <w:tab w:val="left" w:pos="992"/>
      </w:tabs>
      <w:ind w:left="119" w:right="119"/>
    </w:pPr>
    <w:rPr>
      <w:sz w:val="20"/>
    </w:rPr>
  </w:style>
  <w:style w:type="paragraph" w:customStyle="1" w:styleId="MarginIcons">
    <w:name w:val="Margin Icons"/>
    <w:basedOn w:val="BodyText"/>
    <w:rsid w:val="009F68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6876"/>
    <w:rPr>
      <w:rFonts w:ascii="Courier New" w:hAnsi="Courier New"/>
    </w:rPr>
  </w:style>
  <w:style w:type="paragraph" w:customStyle="1" w:styleId="NoteBullet">
    <w:name w:val="Note Bullet"/>
    <w:basedOn w:val="Note"/>
    <w:rsid w:val="009F6876"/>
    <w:pPr>
      <w:tabs>
        <w:tab w:val="clear" w:pos="680"/>
      </w:tabs>
      <w:spacing w:before="60" w:after="60"/>
    </w:pPr>
  </w:style>
  <w:style w:type="paragraph" w:customStyle="1" w:styleId="SubHeading2">
    <w:name w:val="SubHeading2"/>
    <w:basedOn w:val="HeadingBase"/>
    <w:rsid w:val="009F6876"/>
    <w:pPr>
      <w:spacing w:before="240" w:after="60"/>
    </w:pPr>
    <w:rPr>
      <w:sz w:val="20"/>
    </w:rPr>
  </w:style>
  <w:style w:type="paragraph" w:customStyle="1" w:styleId="SubHeading1">
    <w:name w:val="SubHeading1"/>
    <w:basedOn w:val="HeadingBase"/>
    <w:rsid w:val="009F6876"/>
    <w:pPr>
      <w:spacing w:before="240" w:after="60"/>
    </w:pPr>
    <w:rPr>
      <w:color w:val="918585"/>
      <w:sz w:val="22"/>
    </w:rPr>
  </w:style>
  <w:style w:type="paragraph" w:customStyle="1" w:styleId="SideHeading">
    <w:name w:val="Side Heading"/>
    <w:basedOn w:val="HeadingBase"/>
    <w:rsid w:val="009F68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6876"/>
    <w:pPr>
      <w:numPr>
        <w:numId w:val="12"/>
      </w:numPr>
    </w:pPr>
  </w:style>
  <w:style w:type="paragraph" w:styleId="PlainText">
    <w:name w:val="Plain Text"/>
    <w:basedOn w:val="Normal"/>
    <w:link w:val="PlainTextChar"/>
    <w:rsid w:val="009F6876"/>
    <w:rPr>
      <w:sz w:val="20"/>
    </w:rPr>
  </w:style>
  <w:style w:type="character" w:customStyle="1" w:styleId="PlainTextChar">
    <w:name w:val="Plain Text Char"/>
    <w:basedOn w:val="DefaultParagraphFont"/>
    <w:link w:val="PlainText"/>
    <w:rsid w:val="009F68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6876"/>
    <w:rPr>
      <w:b/>
      <w:smallCaps/>
    </w:rPr>
  </w:style>
  <w:style w:type="paragraph" w:customStyle="1" w:styleId="TableListNumber">
    <w:name w:val="Table List Number"/>
    <w:basedOn w:val="ListNumber"/>
    <w:rsid w:val="009F6876"/>
    <w:pPr>
      <w:numPr>
        <w:numId w:val="0"/>
      </w:numPr>
    </w:pPr>
  </w:style>
  <w:style w:type="paragraph" w:styleId="TOC4">
    <w:name w:val="toc 4"/>
    <w:basedOn w:val="TOCBase"/>
    <w:next w:val="Normal"/>
    <w:semiHidden/>
    <w:rsid w:val="009F6876"/>
    <w:pPr>
      <w:tabs>
        <w:tab w:val="right" w:leader="dot" w:pos="9071"/>
      </w:tabs>
      <w:ind w:left="1701"/>
    </w:pPr>
  </w:style>
  <w:style w:type="paragraph" w:customStyle="1" w:styleId="ListAlpha">
    <w:name w:val="List Alpha"/>
    <w:basedOn w:val="List"/>
    <w:rsid w:val="009F6876"/>
    <w:pPr>
      <w:numPr>
        <w:numId w:val="9"/>
      </w:numPr>
    </w:pPr>
  </w:style>
  <w:style w:type="paragraph" w:customStyle="1" w:styleId="ListAlpha2">
    <w:name w:val="List Alpha 2"/>
    <w:basedOn w:val="List2"/>
    <w:rsid w:val="009F6876"/>
    <w:pPr>
      <w:numPr>
        <w:numId w:val="8"/>
      </w:numPr>
    </w:pPr>
  </w:style>
  <w:style w:type="paragraph" w:styleId="List3">
    <w:name w:val="List 3"/>
    <w:basedOn w:val="BodyText"/>
    <w:rsid w:val="009F6876"/>
    <w:pPr>
      <w:tabs>
        <w:tab w:val="left" w:pos="1021"/>
      </w:tabs>
      <w:spacing w:before="60" w:after="60"/>
      <w:ind w:left="1020" w:hanging="340"/>
    </w:pPr>
  </w:style>
  <w:style w:type="paragraph" w:styleId="List4">
    <w:name w:val="List 4"/>
    <w:basedOn w:val="BodyText"/>
    <w:rsid w:val="009F6876"/>
    <w:pPr>
      <w:tabs>
        <w:tab w:val="left" w:pos="1361"/>
      </w:tabs>
      <w:spacing w:before="60" w:after="60"/>
      <w:ind w:left="1361" w:hanging="340"/>
    </w:pPr>
  </w:style>
  <w:style w:type="paragraph" w:styleId="List5">
    <w:name w:val="List 5"/>
    <w:basedOn w:val="BodyText"/>
    <w:rsid w:val="009F6876"/>
    <w:pPr>
      <w:tabs>
        <w:tab w:val="left" w:pos="1701"/>
      </w:tabs>
      <w:spacing w:before="60" w:after="60"/>
      <w:ind w:left="1701" w:hanging="340"/>
    </w:pPr>
  </w:style>
  <w:style w:type="paragraph" w:styleId="ListBullet3">
    <w:name w:val="List Bullet 3"/>
    <w:basedOn w:val="List3"/>
    <w:rsid w:val="009F6876"/>
    <w:pPr>
      <w:numPr>
        <w:numId w:val="15"/>
      </w:numPr>
      <w:tabs>
        <w:tab w:val="clear" w:pos="1021"/>
      </w:tabs>
      <w:ind w:left="1037" w:hanging="357"/>
    </w:pPr>
  </w:style>
  <w:style w:type="paragraph" w:styleId="ListBullet4">
    <w:name w:val="List Bullet 4"/>
    <w:basedOn w:val="List4"/>
    <w:rsid w:val="009F6876"/>
    <w:pPr>
      <w:numPr>
        <w:numId w:val="3"/>
      </w:numPr>
    </w:pPr>
  </w:style>
  <w:style w:type="paragraph" w:styleId="ListBullet5">
    <w:name w:val="List Bullet 5"/>
    <w:basedOn w:val="List5"/>
    <w:rsid w:val="009F6876"/>
    <w:pPr>
      <w:numPr>
        <w:numId w:val="4"/>
      </w:numPr>
    </w:pPr>
  </w:style>
  <w:style w:type="paragraph" w:styleId="ListContinue2">
    <w:name w:val="List Continue 2"/>
    <w:basedOn w:val="List2"/>
    <w:rsid w:val="009F6876"/>
    <w:pPr>
      <w:ind w:firstLine="0"/>
    </w:pPr>
  </w:style>
  <w:style w:type="paragraph" w:styleId="ListContinue3">
    <w:name w:val="List Continue 3"/>
    <w:basedOn w:val="List3"/>
    <w:rsid w:val="009F6876"/>
    <w:pPr>
      <w:ind w:left="1021" w:firstLine="0"/>
    </w:pPr>
  </w:style>
  <w:style w:type="paragraph" w:styleId="ListContinue4">
    <w:name w:val="List Continue 4"/>
    <w:basedOn w:val="List4"/>
    <w:rsid w:val="009F6876"/>
    <w:pPr>
      <w:ind w:firstLine="0"/>
    </w:pPr>
  </w:style>
  <w:style w:type="paragraph" w:styleId="ListContinue5">
    <w:name w:val="List Continue 5"/>
    <w:basedOn w:val="List5"/>
    <w:rsid w:val="009F6876"/>
    <w:pPr>
      <w:ind w:firstLine="0"/>
    </w:pPr>
  </w:style>
  <w:style w:type="paragraph" w:styleId="ListNumber3">
    <w:name w:val="List Number 3"/>
    <w:basedOn w:val="List3"/>
    <w:rsid w:val="009F6876"/>
    <w:pPr>
      <w:numPr>
        <w:numId w:val="5"/>
      </w:numPr>
    </w:pPr>
  </w:style>
  <w:style w:type="paragraph" w:styleId="ListNumber4">
    <w:name w:val="List Number 4"/>
    <w:basedOn w:val="List4"/>
    <w:rsid w:val="009F6876"/>
    <w:pPr>
      <w:numPr>
        <w:numId w:val="6"/>
      </w:numPr>
    </w:pPr>
  </w:style>
  <w:style w:type="paragraph" w:styleId="ListNumber5">
    <w:name w:val="List Number 5"/>
    <w:basedOn w:val="List5"/>
    <w:rsid w:val="009F6876"/>
    <w:pPr>
      <w:numPr>
        <w:numId w:val="7"/>
      </w:numPr>
    </w:pPr>
  </w:style>
  <w:style w:type="paragraph" w:styleId="BlockText">
    <w:name w:val="Block Text"/>
    <w:basedOn w:val="Normal"/>
    <w:rsid w:val="009F6876"/>
    <w:pPr>
      <w:spacing w:after="120"/>
      <w:ind w:left="1440" w:right="1440"/>
    </w:pPr>
  </w:style>
  <w:style w:type="character" w:customStyle="1" w:styleId="Subscript">
    <w:name w:val="Subscript"/>
    <w:basedOn w:val="DefaultParagraphFont"/>
    <w:rsid w:val="009F6876"/>
    <w:rPr>
      <w:sz w:val="16"/>
      <w:vertAlign w:val="subscript"/>
    </w:rPr>
  </w:style>
  <w:style w:type="character" w:customStyle="1" w:styleId="Superscript">
    <w:name w:val="Superscript"/>
    <w:basedOn w:val="DefaultParagraphFont"/>
    <w:rsid w:val="009F6876"/>
    <w:rPr>
      <w:sz w:val="16"/>
      <w:vertAlign w:val="superscript"/>
    </w:rPr>
  </w:style>
  <w:style w:type="character" w:customStyle="1" w:styleId="Symbols">
    <w:name w:val="Symbols"/>
    <w:basedOn w:val="DefaultParagraphFont"/>
    <w:rsid w:val="009F6876"/>
    <w:rPr>
      <w:rFonts w:ascii="Symbol" w:hAnsi="Symbol"/>
    </w:rPr>
  </w:style>
  <w:style w:type="character" w:customStyle="1" w:styleId="MenuOptions">
    <w:name w:val="Menu Options"/>
    <w:basedOn w:val="DefaultParagraphFont"/>
    <w:rsid w:val="009F6876"/>
    <w:rPr>
      <w:rFonts w:ascii="Arial Narrow" w:hAnsi="Arial Narrow"/>
      <w:smallCaps/>
    </w:rPr>
  </w:style>
  <w:style w:type="character" w:customStyle="1" w:styleId="Buttons">
    <w:name w:val="Buttons"/>
    <w:basedOn w:val="DefaultParagraphFont"/>
    <w:rsid w:val="009F6876"/>
    <w:rPr>
      <w:b/>
    </w:rPr>
  </w:style>
  <w:style w:type="character" w:customStyle="1" w:styleId="Underlined">
    <w:name w:val="Underlined"/>
    <w:basedOn w:val="DefaultParagraphFont"/>
    <w:rsid w:val="009F6876"/>
    <w:rPr>
      <w:u w:val="single"/>
    </w:rPr>
  </w:style>
  <w:style w:type="paragraph" w:customStyle="1" w:styleId="TableBodyTextRight">
    <w:name w:val="Table Body Text Right"/>
    <w:basedOn w:val="TableBodyText"/>
    <w:rsid w:val="009F6876"/>
    <w:pPr>
      <w:widowControl w:val="0"/>
      <w:autoSpaceDE w:val="0"/>
      <w:autoSpaceDN w:val="0"/>
      <w:adjustRightInd w:val="0"/>
      <w:jc w:val="right"/>
    </w:pPr>
    <w:rPr>
      <w:rFonts w:cs="Arial"/>
      <w:szCs w:val="18"/>
    </w:rPr>
  </w:style>
  <w:style w:type="paragraph" w:customStyle="1" w:styleId="CopyrightText">
    <w:name w:val="Copyright Text"/>
    <w:basedOn w:val="BodyText"/>
    <w:rsid w:val="009F6876"/>
    <w:rPr>
      <w:sz w:val="18"/>
    </w:rPr>
  </w:style>
  <w:style w:type="paragraph" w:customStyle="1" w:styleId="BodySmallRight">
    <w:name w:val="Body Small Right"/>
    <w:basedOn w:val="BodyTextRight"/>
    <w:rsid w:val="009F6876"/>
    <w:rPr>
      <w:sz w:val="18"/>
      <w:szCs w:val="18"/>
    </w:rPr>
  </w:style>
  <w:style w:type="paragraph" w:customStyle="1" w:styleId="MarginEdition">
    <w:name w:val="Margin Edition"/>
    <w:basedOn w:val="MarginNote"/>
    <w:rsid w:val="009F6876"/>
    <w:pPr>
      <w:spacing w:before="0" w:after="0"/>
    </w:pPr>
    <w:rPr>
      <w:rFonts w:ascii="Times New Roman" w:hAnsi="Times New Roman"/>
      <w:color w:val="999999"/>
    </w:rPr>
  </w:style>
  <w:style w:type="paragraph" w:customStyle="1" w:styleId="Spacer">
    <w:name w:val="Spacer"/>
    <w:basedOn w:val="Normal"/>
    <w:rsid w:val="009F6876"/>
    <w:rPr>
      <w:sz w:val="2"/>
      <w:szCs w:val="2"/>
    </w:rPr>
  </w:style>
  <w:style w:type="character" w:customStyle="1" w:styleId="Small">
    <w:name w:val="Small"/>
    <w:basedOn w:val="DefaultParagraphFont"/>
    <w:rsid w:val="009F6876"/>
    <w:rPr>
      <w:sz w:val="16"/>
    </w:rPr>
  </w:style>
  <w:style w:type="paragraph" w:customStyle="1" w:styleId="WideTable">
    <w:name w:val="Wide Table"/>
    <w:basedOn w:val="Normal"/>
    <w:rsid w:val="009F6876"/>
    <w:pPr>
      <w:ind w:left="-1418"/>
    </w:pPr>
    <w:rPr>
      <w:sz w:val="2"/>
      <w:szCs w:val="2"/>
    </w:rPr>
  </w:style>
  <w:style w:type="character" w:styleId="PageNumber">
    <w:name w:val="page number"/>
    <w:basedOn w:val="DefaultParagraphFont"/>
    <w:rsid w:val="009F6876"/>
  </w:style>
  <w:style w:type="paragraph" w:styleId="Quote">
    <w:name w:val="Quote"/>
    <w:basedOn w:val="Heading1"/>
    <w:link w:val="QuoteChar"/>
    <w:qFormat/>
    <w:rsid w:val="009F6876"/>
    <w:rPr>
      <w:b w:val="0"/>
      <w:sz w:val="72"/>
      <w:szCs w:val="72"/>
      <w:lang w:val="en-NZ"/>
    </w:rPr>
  </w:style>
  <w:style w:type="character" w:customStyle="1" w:styleId="QuoteChar">
    <w:name w:val="Quote Char"/>
    <w:basedOn w:val="DefaultParagraphFont"/>
    <w:link w:val="Quote"/>
    <w:rsid w:val="009F68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6876"/>
    <w:pPr>
      <w:pageBreakBefore/>
    </w:pPr>
  </w:style>
  <w:style w:type="paragraph" w:customStyle="1" w:styleId="Border">
    <w:name w:val="Border"/>
    <w:basedOn w:val="Normal"/>
    <w:qFormat/>
    <w:rsid w:val="009F68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6876"/>
    <w:rPr>
      <w:b/>
      <w:bCs/>
      <w:i/>
      <w:iCs/>
      <w:color w:val="auto"/>
    </w:rPr>
  </w:style>
  <w:style w:type="paragraph" w:styleId="IntenseQuote">
    <w:name w:val="Intense Quote"/>
    <w:basedOn w:val="Normal"/>
    <w:next w:val="Normal"/>
    <w:link w:val="IntenseQuoteChar"/>
    <w:uiPriority w:val="30"/>
    <w:qFormat/>
    <w:rsid w:val="009F68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68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6876"/>
    <w:rPr>
      <w:smallCaps/>
      <w:color w:val="auto"/>
      <w:u w:val="single"/>
    </w:rPr>
  </w:style>
  <w:style w:type="character" w:styleId="IntenseReference">
    <w:name w:val="Intense Reference"/>
    <w:basedOn w:val="DefaultParagraphFont"/>
    <w:uiPriority w:val="32"/>
    <w:qFormat/>
    <w:rsid w:val="009F6876"/>
    <w:rPr>
      <w:b/>
      <w:bCs/>
      <w:smallCaps/>
      <w:color w:val="auto"/>
      <w:spacing w:val="5"/>
      <w:u w:val="single"/>
    </w:rPr>
  </w:style>
  <w:style w:type="paragraph" w:customStyle="1" w:styleId="2ColumnHeading">
    <w:name w:val="2Column Heading"/>
    <w:basedOn w:val="BodyText"/>
    <w:qFormat/>
    <w:rsid w:val="009F6876"/>
    <w:pPr>
      <w:spacing w:after="60"/>
      <w:ind w:left="-2268"/>
    </w:pPr>
    <w:rPr>
      <w:b/>
    </w:rPr>
  </w:style>
  <w:style w:type="paragraph" w:customStyle="1" w:styleId="Heading1TOC">
    <w:name w:val="Heading1 TOC"/>
    <w:basedOn w:val="Normal"/>
    <w:qFormat/>
    <w:rsid w:val="009F6876"/>
    <w:pPr>
      <w:spacing w:before="240" w:after="120"/>
    </w:pPr>
    <w:rPr>
      <w:rFonts w:ascii="Times New Roman" w:hAnsi="Times New Roman"/>
      <w:b/>
      <w:sz w:val="32"/>
    </w:rPr>
  </w:style>
  <w:style w:type="paragraph" w:customStyle="1" w:styleId="Heading2TOC">
    <w:name w:val="Heading2 TOC"/>
    <w:basedOn w:val="Normal"/>
    <w:qFormat/>
    <w:rsid w:val="009F6876"/>
    <w:pPr>
      <w:spacing w:before="240" w:after="60"/>
    </w:pPr>
    <w:rPr>
      <w:rFonts w:ascii="Times New Roman" w:hAnsi="Times New Roman"/>
      <w:b/>
      <w:sz w:val="28"/>
    </w:rPr>
  </w:style>
  <w:style w:type="character" w:customStyle="1" w:styleId="Underline">
    <w:name w:val="Underline"/>
    <w:basedOn w:val="DefaultParagraphFont"/>
    <w:qFormat/>
    <w:rsid w:val="009F6876"/>
    <w:rPr>
      <w:u w:val="single"/>
    </w:rPr>
  </w:style>
  <w:style w:type="paragraph" w:styleId="BalloonText">
    <w:name w:val="Balloon Text"/>
    <w:basedOn w:val="Normal"/>
    <w:link w:val="BalloonTextChar"/>
    <w:rsid w:val="009F6876"/>
    <w:rPr>
      <w:rFonts w:ascii="Tahoma" w:hAnsi="Tahoma" w:cs="Tahoma"/>
      <w:sz w:val="16"/>
      <w:szCs w:val="16"/>
    </w:rPr>
  </w:style>
  <w:style w:type="character" w:customStyle="1" w:styleId="BalloonTextChar">
    <w:name w:val="Balloon Text Char"/>
    <w:basedOn w:val="DefaultParagraphFont"/>
    <w:link w:val="BalloonText"/>
    <w:rsid w:val="009F68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68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68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1012</Words>
  <Characters>6304</Characters>
  <Application>Microsoft Office Word</Application>
  <DocSecurity>0</DocSecurity>
  <Lines>246</Lines>
  <Paragraphs>131</Paragraphs>
  <ScaleCrop>false</ScaleCrop>
  <Company>Author-it Software Corporation Ltd.</Company>
  <LinksUpToDate>false</LinksUpToDate>
  <CharactersWithSpaces>7244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ICPIM211C Select and prepare materials for production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2012-05-27T01:06:00Z</dcterms:created>
  <dcterms:modified xsi:type="dcterms:W3CDTF">2012-05-27T01:06:00Z</dcterms:modified>
</cp:coreProperties>
</file>