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DF5" w:rsidP="00500DF5">
      <w:pPr>
        <w:pStyle w:val="Title"/>
      </w:pPr>
      <w:r>
        <w:fldChar w:fldCharType="begin"/>
      </w:r>
      <w:r>
        <w:instrText xml:space="preserve"> TITLE   \* MERGEFORMAT </w:instrText>
      </w:r>
      <w:r>
        <w:fldChar w:fldCharType="separate"/>
      </w:r>
      <w:r>
        <w:t>ICPCF311C Prepare for cutting forme and stripper making</w:t>
      </w:r>
      <w:r>
        <w:fldChar w:fldCharType="end"/>
      </w:r>
    </w:p>
    <w:p w:rsidR="00500DF5" w:rsidP="00500DF5">
      <w:pPr>
        <w:pStyle w:val="Version"/>
        <w:sectPr w:rsidSect="00EE7B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7B5C" w:rsidP="00EE7B5C">
      <w:pPr>
        <w:pStyle w:val="SuperHeading"/>
      </w:pPr>
      <w:r w:rsidRPr="00EE7B5C">
        <w:t>ICPCF311C Prepare for cutting forme and stripper making</w:t>
      </w:r>
    </w:p>
    <w:p w:rsidR="00000000" w:rsidRPr="00EE7B5C" w:rsidP="00EE7B5C">
      <w:pPr>
        <w:pStyle w:val="SuperHeading"/>
      </w:pPr>
    </w:p>
    <w:p w:rsidR="00000000" w:rsidRPr="00EE7B5C" w:rsidP="00EE7B5C">
      <w:pPr>
        <w:pStyle w:val="Heading1"/>
      </w:pPr>
      <w:bookmarkStart w:id="1" w:name="O_81603"/>
      <w:bookmarkEnd w:id="1"/>
      <w:r w:rsidRPr="00EE7B5C">
        <w:t>Modification History</w:t>
      </w:r>
    </w:p>
    <w:p w:rsidR="00000000" w:rsidRPr="00EE7B5C" w:rsidP="00EE7B5C">
      <w:pPr>
        <w:pStyle w:val="BodyText"/>
      </w:pPr>
      <w:r w:rsidRPr="00EE7B5C">
        <w:t>Not applicable.</w:t>
      </w:r>
    </w:p>
    <w:p w:rsidR="00000000" w:rsidRPr="00EE7B5C" w:rsidP="00EE7B5C">
      <w:pPr>
        <w:pStyle w:val="AllowPageBreak"/>
      </w:pPr>
    </w:p>
    <w:p w:rsidR="00000000" w:rsidRPr="00EE7B5C" w:rsidP="00EE7B5C">
      <w:pPr>
        <w:pStyle w:val="Heading1"/>
      </w:pPr>
      <w:bookmarkStart w:id="2" w:name="O_81604"/>
      <w:bookmarkEnd w:id="2"/>
      <w:r w:rsidRPr="00EE7B5C">
        <w:t>Unit Descriptor</w:t>
      </w:r>
    </w:p>
    <w:tbl>
      <w:tblPr>
        <w:tblW w:w="0" w:type="auto"/>
        <w:tblLayout w:type="fixed"/>
        <w:tblCellMar>
          <w:left w:w="62" w:type="dxa"/>
          <w:right w:w="62" w:type="dxa"/>
        </w:tblCellMar>
        <w:tblLook w:val="0000"/>
      </w:tblPr>
      <w:tblGrid>
        <w:gridCol w:w="2670"/>
        <w:gridCol w:w="5852"/>
      </w:tblGrid>
      <w:tr w:rsidTr="00500DF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r w:rsidRPr="00EE7B5C">
              <w:t>This unit describes the performance outcomes, skills and knowledge required to prepar</w:t>
            </w:r>
            <w:r w:rsidRPr="00EE7B5C">
              <w:t>e for making cutting formes and strippers.</w:t>
            </w:r>
          </w:p>
        </w:tc>
      </w:tr>
    </w:tbl>
    <w:p w:rsidR="00000000" w:rsidRPr="00EE7B5C" w:rsidP="00EE7B5C">
      <w:pPr>
        <w:pStyle w:val="BodyText"/>
      </w:pPr>
    </w:p>
    <w:p w:rsidR="00000000" w:rsidRPr="00EE7B5C" w:rsidP="00EE7B5C">
      <w:pPr>
        <w:pStyle w:val="AllowPageBreak"/>
      </w:pPr>
    </w:p>
    <w:p w:rsidR="00000000" w:rsidRPr="00EE7B5C" w:rsidP="00EE7B5C">
      <w:pPr>
        <w:pStyle w:val="Heading1"/>
      </w:pPr>
      <w:bookmarkStart w:id="3" w:name="O_81605"/>
      <w:bookmarkEnd w:id="3"/>
      <w:r w:rsidRPr="00EE7B5C">
        <w:t>Application of the Unit</w:t>
      </w:r>
    </w:p>
    <w:tbl>
      <w:tblPr>
        <w:tblW w:w="0" w:type="auto"/>
        <w:tblLayout w:type="fixed"/>
        <w:tblCellMar>
          <w:left w:w="62" w:type="dxa"/>
          <w:right w:w="62" w:type="dxa"/>
        </w:tblCellMar>
        <w:tblLook w:val="0000"/>
      </w:tblPr>
      <w:tblGrid>
        <w:gridCol w:w="2756"/>
        <w:gridCol w:w="5766"/>
      </w:tblGrid>
      <w:tr w:rsidTr="00500DF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r w:rsidRPr="00EE7B5C">
              <w:t>This unit covers preparation for making cutting formes and strippers.</w:t>
            </w:r>
          </w:p>
        </w:tc>
      </w:tr>
    </w:tbl>
    <w:p w:rsidR="00000000" w:rsidRPr="00EE7B5C" w:rsidP="00EE7B5C">
      <w:pPr>
        <w:pStyle w:val="BodyText"/>
      </w:pPr>
    </w:p>
    <w:p w:rsidR="00000000" w:rsidRPr="00EE7B5C" w:rsidP="00EE7B5C">
      <w:pPr>
        <w:pStyle w:val="AllowPageBreak"/>
      </w:pPr>
    </w:p>
    <w:p w:rsidR="00000000" w:rsidRPr="00EE7B5C" w:rsidP="00EE7B5C">
      <w:pPr>
        <w:pStyle w:val="Heading1"/>
      </w:pPr>
      <w:bookmarkStart w:id="4" w:name="O_81606"/>
      <w:bookmarkEnd w:id="4"/>
      <w:r w:rsidRPr="00EE7B5C">
        <w:t>Licensing/Regulatory Information</w:t>
      </w:r>
    </w:p>
    <w:p w:rsidR="00000000" w:rsidRPr="00EE7B5C" w:rsidP="00EE7B5C">
      <w:pPr>
        <w:pStyle w:val="BodyText"/>
      </w:pPr>
      <w:r w:rsidRPr="00EE7B5C">
        <w:t>Not applicable.</w:t>
      </w:r>
    </w:p>
    <w:p w:rsidR="00000000" w:rsidRPr="00EE7B5C" w:rsidP="00EE7B5C">
      <w:pPr>
        <w:pStyle w:val="AllowPageBreak"/>
      </w:pPr>
    </w:p>
    <w:p w:rsidR="00000000" w:rsidRPr="00EE7B5C" w:rsidP="00EE7B5C">
      <w:pPr>
        <w:pStyle w:val="Heading1"/>
      </w:pPr>
      <w:bookmarkStart w:id="5" w:name="O_81607"/>
      <w:bookmarkEnd w:id="5"/>
      <w:r w:rsidRPr="00EE7B5C">
        <w:t>Pre-Requisites</w:t>
      </w:r>
    </w:p>
    <w:tbl>
      <w:tblPr>
        <w:tblW w:w="0" w:type="auto"/>
        <w:tblLayout w:type="fixed"/>
        <w:tblCellMar>
          <w:left w:w="62" w:type="dxa"/>
          <w:right w:w="62" w:type="dxa"/>
        </w:tblCellMar>
        <w:tblLook w:val="0000"/>
      </w:tblPr>
      <w:tblGrid>
        <w:gridCol w:w="2775"/>
        <w:gridCol w:w="1295"/>
        <w:gridCol w:w="4452"/>
      </w:tblGrid>
      <w:tr w:rsidTr="00500D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0D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p>
        </w:tc>
      </w:tr>
      <w:tr w:rsidTr="00500D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p>
        </w:tc>
      </w:tr>
    </w:tbl>
    <w:p w:rsidR="00000000" w:rsidRPr="00EE7B5C" w:rsidP="00EE7B5C">
      <w:pPr>
        <w:pStyle w:val="BodyText"/>
      </w:pPr>
    </w:p>
    <w:p w:rsidR="00000000" w:rsidRPr="00EE7B5C" w:rsidP="00EE7B5C">
      <w:pPr>
        <w:pStyle w:val="AllowPageBreak"/>
      </w:pPr>
    </w:p>
    <w:p w:rsidR="00000000" w:rsidRPr="00EE7B5C" w:rsidP="00EE7B5C">
      <w:pPr>
        <w:pStyle w:val="Heading1"/>
      </w:pPr>
      <w:bookmarkStart w:id="6" w:name="O_81608"/>
      <w:bookmarkEnd w:id="6"/>
      <w:r w:rsidRPr="00EE7B5C">
        <w:t>Employability Skills Information</w:t>
      </w:r>
    </w:p>
    <w:tbl>
      <w:tblPr>
        <w:tblW w:w="0" w:type="auto"/>
        <w:tblLayout w:type="fixed"/>
        <w:tblCellMar>
          <w:left w:w="62" w:type="dxa"/>
          <w:right w:w="62" w:type="dxa"/>
        </w:tblCellMar>
        <w:tblLook w:val="0000"/>
      </w:tblPr>
      <w:tblGrid>
        <w:gridCol w:w="2802"/>
        <w:gridCol w:w="5720"/>
      </w:tblGrid>
      <w:tr w:rsidTr="00500D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r w:rsidRPr="00EE7B5C">
              <w:t>This unit contains employability skills.</w:t>
            </w:r>
          </w:p>
        </w:tc>
      </w:tr>
    </w:tbl>
    <w:p w:rsidR="00000000" w:rsidRPr="00EE7B5C" w:rsidP="00EE7B5C">
      <w:pPr>
        <w:pStyle w:val="BodyText"/>
      </w:pPr>
    </w:p>
    <w:p w:rsidR="00000000" w:rsidRPr="00EE7B5C" w:rsidP="00EE7B5C">
      <w:pPr>
        <w:pStyle w:val="AllowPageBreak"/>
      </w:pPr>
    </w:p>
    <w:p w:rsidR="00000000" w:rsidRPr="00EE7B5C" w:rsidP="00EE7B5C">
      <w:pPr>
        <w:pStyle w:val="Heading1"/>
      </w:pPr>
      <w:bookmarkStart w:id="7" w:name="O_81609"/>
      <w:bookmarkEnd w:id="7"/>
      <w:r w:rsidRPr="00EE7B5C">
        <w:t>Elements and Performance Criteria Pre-Content</w:t>
      </w:r>
    </w:p>
    <w:tbl>
      <w:tblPr>
        <w:tblW w:w="0" w:type="auto"/>
        <w:tblLayout w:type="fixed"/>
        <w:tblCellMar>
          <w:left w:w="62" w:type="dxa"/>
          <w:right w:w="62" w:type="dxa"/>
        </w:tblCellMar>
        <w:tblLook w:val="0000"/>
      </w:tblPr>
      <w:tblGrid>
        <w:gridCol w:w="2547"/>
        <w:gridCol w:w="5975"/>
      </w:tblGrid>
      <w:tr w:rsidTr="00500DF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t>Elements describe the essent</w:t>
            </w:r>
            <w:r w:rsidRPr="00EE7B5C">
              <w: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r w:rsidRPr="00EE7B5C">
              <w:t>Performance criteria describe the performance needed to demonstrate achievement of the element. Where bold italicised text is used, further information is detailed in the required skills and knowledge section and the r</w:t>
            </w:r>
            <w:r w:rsidRPr="00EE7B5C">
              <w:t>ange statement. Assessment of performance is to be consistent with the evidence guide.</w:t>
            </w:r>
          </w:p>
        </w:tc>
      </w:tr>
    </w:tbl>
    <w:p w:rsidR="00000000" w:rsidRPr="00EE7B5C" w:rsidP="00EE7B5C">
      <w:pPr>
        <w:pStyle w:val="BodyText"/>
      </w:pPr>
    </w:p>
    <w:p w:rsidR="00000000" w:rsidRPr="00EE7B5C" w:rsidP="00EE7B5C">
      <w:pPr>
        <w:pStyle w:val="AllowPageBreak"/>
      </w:pPr>
    </w:p>
    <w:p w:rsidR="00000000" w:rsidRPr="00EE7B5C" w:rsidP="00EE7B5C">
      <w:pPr>
        <w:pStyle w:val="Heading1"/>
      </w:pPr>
      <w:bookmarkStart w:id="8" w:name="O_81610"/>
      <w:bookmarkEnd w:id="8"/>
      <w:r w:rsidRPr="00EE7B5C">
        <w:t>Elements and Performance Criteria</w:t>
      </w:r>
    </w:p>
    <w:tbl>
      <w:tblPr>
        <w:tblW w:w="0" w:type="auto"/>
        <w:tblLayout w:type="fixed"/>
        <w:tblCellMar>
          <w:left w:w="62" w:type="dxa"/>
          <w:right w:w="62" w:type="dxa"/>
        </w:tblCellMar>
        <w:tblLook w:val="0000"/>
      </w:tblPr>
      <w:tblGrid>
        <w:gridCol w:w="2547"/>
        <w:gridCol w:w="5975"/>
      </w:tblGrid>
      <w:tr w:rsidTr="00500DF5">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r w:rsidRPr="00EE7B5C">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PERFORMANCE CRITERIA</w:t>
            </w:r>
          </w:p>
        </w:tc>
      </w:tr>
      <w:tr w:rsidTr="00500DF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List"/>
              <w:rPr>
                <w:lang w:val="en-NZ"/>
              </w:rPr>
            </w:pPr>
            <w:r w:rsidRPr="00EE7B5C">
              <w:t>1.</w:t>
            </w:r>
            <w:r w:rsidRPr="00EE7B5C">
              <w:tab/>
              <w:t>Prepare for die and stripper making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List2"/>
            </w:pPr>
            <w:r w:rsidRPr="00EE7B5C">
              <w:t>1.1.</w:t>
            </w:r>
            <w:r w:rsidRPr="00EE7B5C">
              <w:tab/>
            </w:r>
            <w:r w:rsidRPr="00EE7B5C">
              <w:t>Die and stripper making requirements are identified and selected from die drawing or inspection</w:t>
            </w:r>
          </w:p>
          <w:p w:rsidR="00000000" w:rsidRPr="00EE7B5C" w:rsidP="00EE7B5C">
            <w:pPr>
              <w:pStyle w:val="List2"/>
            </w:pPr>
            <w:r w:rsidRPr="00EE7B5C">
              <w:t>1.2.</w:t>
            </w:r>
            <w:r w:rsidRPr="00EE7B5C">
              <w:tab/>
              <w:t>Availability of all job related components is checked</w:t>
            </w:r>
          </w:p>
          <w:p w:rsidR="00000000" w:rsidP="00EE7B5C">
            <w:pPr>
              <w:pStyle w:val="List2"/>
              <w:rPr>
                <w:lang w:val="en-NZ"/>
              </w:rPr>
            </w:pPr>
            <w:r w:rsidRPr="00EE7B5C">
              <w:t>1.3.</w:t>
            </w:r>
            <w:r w:rsidRPr="00EE7B5C">
              <w:tab/>
              <w:t>Materials chosen are appropriate for cutting forme design and the machine cutting forme/stripper</w:t>
            </w:r>
            <w:r w:rsidRPr="00EE7B5C">
              <w:t xml:space="preserve"> is to be used on</w:t>
            </w:r>
          </w:p>
        </w:tc>
      </w:tr>
      <w:tr w:rsidTr="00500DF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List"/>
              <w:rPr>
                <w:lang w:val="en-NZ"/>
              </w:rPr>
            </w:pPr>
            <w:r w:rsidRPr="00EE7B5C">
              <w:t>2.</w:t>
            </w:r>
            <w:r w:rsidRPr="00EE7B5C">
              <w:tab/>
              <w:t>Prepare materials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List2"/>
            </w:pPr>
            <w:r w:rsidRPr="00EE7B5C">
              <w:t>2.1.</w:t>
            </w:r>
            <w:r w:rsidRPr="00EE7B5C">
              <w:tab/>
              <w:t>Cutting forme/stripper making materials are assessed and cut to size</w:t>
            </w:r>
          </w:p>
          <w:p w:rsidR="00000000" w:rsidRPr="00EE7B5C" w:rsidP="00EE7B5C">
            <w:pPr>
              <w:pStyle w:val="List2"/>
            </w:pPr>
            <w:r w:rsidRPr="00EE7B5C">
              <w:t>2.2.</w:t>
            </w:r>
            <w:r w:rsidRPr="00EE7B5C">
              <w:tab/>
              <w:t>Cutting forme/stripper making materials are correct size for production requirements</w:t>
            </w:r>
          </w:p>
          <w:p w:rsidR="00000000" w:rsidRPr="00EE7B5C" w:rsidP="00EE7B5C">
            <w:pPr>
              <w:pStyle w:val="List2"/>
            </w:pPr>
            <w:r w:rsidRPr="00EE7B5C">
              <w:t>2.3.</w:t>
            </w:r>
            <w:r w:rsidRPr="00EE7B5C">
              <w:tab/>
              <w:t>Stripper backing material is correct size for p</w:t>
            </w:r>
            <w:r w:rsidRPr="00EE7B5C">
              <w:t>roduction requirements</w:t>
            </w:r>
          </w:p>
          <w:p w:rsidR="00000000" w:rsidRPr="00EE7B5C" w:rsidP="00EE7B5C">
            <w:pPr>
              <w:pStyle w:val="List2"/>
            </w:pPr>
            <w:r w:rsidRPr="00EE7B5C">
              <w:t>2.4.</w:t>
            </w:r>
            <w:r w:rsidRPr="00EE7B5C">
              <w:tab/>
              <w:t>Product design is drawn onto cutting forme blank to match cutting forme design</w:t>
            </w:r>
          </w:p>
          <w:p w:rsidR="00000000" w:rsidRPr="00EE7B5C" w:rsidP="00EE7B5C">
            <w:pPr>
              <w:pStyle w:val="List2"/>
            </w:pPr>
            <w:r w:rsidRPr="00EE7B5C">
              <w:t>2.5.</w:t>
            </w:r>
            <w:r w:rsidRPr="00EE7B5C">
              <w:tab/>
              <w:t>Drawing is in register on cutting forme blank</w:t>
            </w:r>
          </w:p>
          <w:p w:rsidR="00000000" w:rsidP="00EE7B5C">
            <w:pPr>
              <w:pStyle w:val="List2"/>
              <w:rPr>
                <w:lang w:val="en-NZ"/>
              </w:rPr>
            </w:pPr>
            <w:r w:rsidRPr="00EE7B5C">
              <w:t>2.6.</w:t>
            </w:r>
            <w:r w:rsidRPr="00EE7B5C">
              <w:tab/>
              <w:t>Drawing is in register on stripper backing material</w:t>
            </w:r>
          </w:p>
        </w:tc>
      </w:tr>
      <w:tr w:rsidTr="00500DF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List"/>
              <w:rPr>
                <w:lang w:val="en-NZ"/>
              </w:rPr>
            </w:pPr>
            <w:r w:rsidRPr="00EE7B5C">
              <w:t>3.</w:t>
            </w:r>
            <w:r w:rsidRPr="00EE7B5C">
              <w:tab/>
              <w:t>Prepare lay down sheet and cutting fo</w:t>
            </w:r>
            <w:r w:rsidRPr="00EE7B5C">
              <w:t>rme tracing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List2"/>
            </w:pPr>
            <w:r w:rsidRPr="00EE7B5C">
              <w:t>3.1.</w:t>
            </w:r>
            <w:r w:rsidRPr="00EE7B5C">
              <w:tab/>
              <w:t>Lay down sheet and cutting forme tracing are glued correctly onto cutting forme blank</w:t>
            </w:r>
          </w:p>
          <w:p w:rsidR="00000000" w:rsidRPr="00EE7B5C" w:rsidP="00EE7B5C">
            <w:pPr>
              <w:pStyle w:val="List2"/>
            </w:pPr>
            <w:r w:rsidRPr="00EE7B5C">
              <w:t>3.2.</w:t>
            </w:r>
            <w:r w:rsidRPr="00EE7B5C">
              <w:tab/>
              <w:t>Lay down sheet is in register on cutting forme blank</w:t>
            </w:r>
          </w:p>
          <w:p w:rsidR="00000000" w:rsidP="00EE7B5C">
            <w:pPr>
              <w:pStyle w:val="List2"/>
              <w:rPr>
                <w:lang w:val="en-NZ"/>
              </w:rPr>
            </w:pPr>
            <w:r w:rsidRPr="00EE7B5C">
              <w:t>3.3.</w:t>
            </w:r>
            <w:r w:rsidRPr="00EE7B5C">
              <w:tab/>
              <w:t>Cutting forme tracing matches product design</w:t>
            </w:r>
          </w:p>
        </w:tc>
      </w:tr>
      <w:tr w:rsidTr="00500DF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List"/>
              <w:rPr>
                <w:lang w:val="en-NZ"/>
              </w:rPr>
            </w:pPr>
            <w:r w:rsidRPr="00EE7B5C">
              <w:t>4.</w:t>
            </w:r>
            <w:r w:rsidRPr="00EE7B5C">
              <w:tab/>
            </w:r>
            <w:r w:rsidRPr="00EE7B5C">
              <w:t>Design location of bridges, stripping rule and mounting holes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List2"/>
            </w:pPr>
            <w:r w:rsidRPr="00EE7B5C">
              <w:t>4.1.</w:t>
            </w:r>
            <w:r w:rsidRPr="00EE7B5C">
              <w:tab/>
              <w:t>Cutting forme maintains required strength</w:t>
            </w:r>
          </w:p>
          <w:p w:rsidR="00000000" w:rsidRPr="00EE7B5C" w:rsidP="00EE7B5C">
            <w:pPr>
              <w:pStyle w:val="List2"/>
            </w:pPr>
            <w:r w:rsidRPr="00EE7B5C">
              <w:t>4.2.</w:t>
            </w:r>
            <w:r w:rsidRPr="00EE7B5C">
              <w:tab/>
              <w:t>Waste is cut to suit waste extraction system</w:t>
            </w:r>
          </w:p>
          <w:p w:rsidR="00000000" w:rsidRPr="00EE7B5C" w:rsidP="00EE7B5C">
            <w:pPr>
              <w:pStyle w:val="List2"/>
            </w:pPr>
            <w:r w:rsidRPr="00EE7B5C">
              <w:t>4.3.</w:t>
            </w:r>
            <w:r w:rsidRPr="00EE7B5C">
              <w:tab/>
              <w:t>Mounting holes register with holes in cutting forme blank</w:t>
            </w:r>
          </w:p>
        </w:tc>
      </w:tr>
    </w:tbl>
    <w:p w:rsidR="00000000" w:rsidRPr="00EE7B5C" w:rsidP="00EE7B5C">
      <w:pPr>
        <w:pStyle w:val="BodyText"/>
      </w:pPr>
    </w:p>
    <w:p w:rsidR="00000000" w:rsidRPr="00EE7B5C" w:rsidP="00EE7B5C">
      <w:pPr>
        <w:pStyle w:val="AllowPageBreak"/>
      </w:pPr>
    </w:p>
    <w:p w:rsidR="00000000" w:rsidRPr="00EE7B5C" w:rsidP="00EE7B5C">
      <w:pPr>
        <w:pStyle w:val="Heading1"/>
      </w:pPr>
      <w:bookmarkStart w:id="9" w:name="O_81611"/>
      <w:bookmarkEnd w:id="9"/>
      <w:r w:rsidRPr="00EE7B5C">
        <w:t>Required Skills a</w:t>
      </w:r>
      <w:r w:rsidRPr="00EE7B5C">
        <w:t>nd Knowledge</w:t>
      </w:r>
    </w:p>
    <w:tbl>
      <w:tblPr>
        <w:tblW w:w="0" w:type="auto"/>
        <w:tblLayout w:type="fixed"/>
        <w:tblCellMar>
          <w:left w:w="62" w:type="dxa"/>
          <w:right w:w="62" w:type="dxa"/>
        </w:tblCellMar>
        <w:tblLook w:val="0000"/>
      </w:tblPr>
      <w:tblGrid>
        <w:gridCol w:w="8522"/>
      </w:tblGrid>
      <w:tr w:rsidTr="00500D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REQUIRED SKILLS AND KNOWLEDGE</w:t>
            </w:r>
          </w:p>
        </w:tc>
      </w:tr>
      <w:tr w:rsidTr="00500D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t>This section describes the skills and knowledge required for this unit.</w:t>
            </w:r>
          </w:p>
        </w:tc>
      </w:tr>
      <w:tr w:rsidTr="00500D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Required skills</w:t>
            </w:r>
          </w:p>
        </w:tc>
      </w:tr>
      <w:tr w:rsidTr="00500D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ListBullet"/>
            </w:pPr>
            <w:r w:rsidRPr="00EE7B5C">
              <w:t>OHS in relation to operating machinery such as safely switching off machinery before cleaning is started</w:t>
            </w:r>
          </w:p>
          <w:p w:rsidR="00000000" w:rsidRPr="00EE7B5C" w:rsidP="00EE7B5C">
            <w:pPr>
              <w:pStyle w:val="ListBullet"/>
            </w:pPr>
            <w:r w:rsidRPr="00EE7B5C">
              <w:t>communication skills when interpreting the drawings and transferring the design onto the cutting forme blank, and when identifying die and stripper making requirements from the drawing</w:t>
            </w:r>
          </w:p>
          <w:p w:rsidR="00000000" w:rsidRPr="00EE7B5C" w:rsidP="00EE7B5C">
            <w:pPr>
              <w:pStyle w:val="ListBullet"/>
            </w:pPr>
            <w:r w:rsidRPr="00EE7B5C">
              <w:t>planning and organising by identifying resource requirements and choosi</w:t>
            </w:r>
            <w:r w:rsidRPr="00EE7B5C">
              <w:t>ng materials relevant to the task</w:t>
            </w:r>
          </w:p>
          <w:p w:rsidR="00000000" w:rsidRPr="00EE7B5C" w:rsidP="00EE7B5C">
            <w:pPr>
              <w:pStyle w:val="ListBullet"/>
            </w:pPr>
            <w:r w:rsidRPr="00EE7B5C">
              <w:t>teamwork when preparing cutting formes and strippers in a workplace context</w:t>
            </w:r>
          </w:p>
          <w:p w:rsidR="00000000" w:rsidRPr="00EE7B5C" w:rsidP="00EE7B5C">
            <w:pPr>
              <w:pStyle w:val="ListBullet"/>
            </w:pPr>
            <w:r w:rsidRPr="00EE7B5C">
              <w:t>using technology by gluing the lay down sheet tracing onto cutting forme blank</w:t>
            </w:r>
          </w:p>
          <w:p w:rsidR="00000000" w:rsidP="00EE7B5C">
            <w:pPr>
              <w:pStyle w:val="ListBullet"/>
              <w:rPr>
                <w:lang w:val="en-NZ"/>
              </w:rPr>
            </w:pPr>
            <w:r w:rsidRPr="00EE7B5C">
              <w:t>problem solving by cutting waste to suit the waste extraction syste</w:t>
            </w:r>
            <w:r w:rsidRPr="00EE7B5C">
              <w:t>m</w:t>
            </w:r>
          </w:p>
        </w:tc>
      </w:tr>
      <w:tr w:rsidTr="00500D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Required knowledge</w:t>
            </w:r>
          </w:p>
        </w:tc>
      </w:tr>
      <w:tr w:rsidTr="00500D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ListBullet"/>
            </w:pPr>
            <w:r w:rsidRPr="00EE7B5C">
              <w:t>special requirements that may be identified from planner's drawings</w:t>
            </w:r>
          </w:p>
          <w:p w:rsidR="00000000" w:rsidRPr="00EE7B5C" w:rsidP="00EE7B5C">
            <w:pPr>
              <w:pStyle w:val="ListBullet"/>
            </w:pPr>
            <w:r w:rsidRPr="00EE7B5C">
              <w:t>OHS factors that must be considered when cutting materials</w:t>
            </w:r>
          </w:p>
          <w:p w:rsidR="00000000" w:rsidRPr="00EE7B5C" w:rsidP="00EE7B5C">
            <w:pPr>
              <w:pStyle w:val="ListBullet"/>
            </w:pPr>
            <w:r w:rsidRPr="00EE7B5C">
              <w:t>names of the substrates commonly cut by these cutting formes</w:t>
            </w:r>
          </w:p>
          <w:p w:rsidR="00000000" w:rsidRPr="00EE7B5C" w:rsidP="00EE7B5C">
            <w:pPr>
              <w:pStyle w:val="ListBullet"/>
            </w:pPr>
            <w:r w:rsidRPr="00EE7B5C">
              <w:t>affect of different substrates on forme sett</w:t>
            </w:r>
            <w:r w:rsidRPr="00EE7B5C">
              <w:t>ing</w:t>
            </w:r>
          </w:p>
          <w:p w:rsidR="00000000" w:rsidRPr="00EE7B5C" w:rsidP="00EE7B5C">
            <w:pPr>
              <w:pStyle w:val="ListBullet"/>
            </w:pPr>
            <w:r w:rsidRPr="00EE7B5C">
              <w:t>determining the size of the stripper backer material</w:t>
            </w:r>
          </w:p>
          <w:p w:rsidR="00000000" w:rsidRPr="00EE7B5C" w:rsidP="00EE7B5C">
            <w:pPr>
              <w:pStyle w:val="ListBullet"/>
            </w:pPr>
            <w:r w:rsidRPr="00EE7B5C">
              <w:t>care that should be taken when drawing design onto blank</w:t>
            </w:r>
          </w:p>
          <w:p w:rsidR="00000000" w:rsidRPr="00EE7B5C" w:rsidP="00EE7B5C">
            <w:pPr>
              <w:pStyle w:val="ListBullet"/>
            </w:pPr>
            <w:r w:rsidRPr="00EE7B5C">
              <w:t>assuring registration when drawing design onto blank</w:t>
            </w:r>
          </w:p>
          <w:p w:rsidR="00000000" w:rsidRPr="00EE7B5C" w:rsidP="00EE7B5C">
            <w:pPr>
              <w:pStyle w:val="ListBullet"/>
            </w:pPr>
            <w:r w:rsidRPr="00EE7B5C">
              <w:t>correct registration achievement when gluing and laying down the cutting forme tracing onto the cutting forme blank</w:t>
            </w:r>
          </w:p>
          <w:p w:rsidR="00000000" w:rsidRPr="00EE7B5C" w:rsidP="00EE7B5C">
            <w:pPr>
              <w:pStyle w:val="ListBullet"/>
            </w:pPr>
            <w:r w:rsidRPr="00EE7B5C">
              <w:t>factors that determine the thickness of the stripping rule</w:t>
            </w:r>
          </w:p>
          <w:p w:rsidR="00000000" w:rsidRPr="00EE7B5C" w:rsidP="00EE7B5C">
            <w:pPr>
              <w:pStyle w:val="ListBullet"/>
            </w:pPr>
            <w:r w:rsidRPr="00EE7B5C">
              <w:t>factors that determine the position and number of the bridges</w:t>
            </w:r>
          </w:p>
          <w:p w:rsidR="00000000" w:rsidRPr="00EE7B5C" w:rsidP="00EE7B5C">
            <w:pPr>
              <w:pStyle w:val="ListBullet"/>
            </w:pPr>
            <w:r w:rsidRPr="00EE7B5C">
              <w:t>factors that determ</w:t>
            </w:r>
            <w:r w:rsidRPr="00EE7B5C">
              <w:t>ine the position and number of the mounting holes</w:t>
            </w:r>
          </w:p>
          <w:p w:rsidR="00000000" w:rsidRPr="00EE7B5C" w:rsidP="00EE7B5C">
            <w:pPr>
              <w:pStyle w:val="ListBullet"/>
            </w:pPr>
            <w:r w:rsidRPr="00EE7B5C">
              <w:t>machine manuals, safety and other documentation that are relevant to this task and where they are kept and information that is included in these documents</w:t>
            </w:r>
          </w:p>
        </w:tc>
      </w:tr>
    </w:tbl>
    <w:p w:rsidR="00000000" w:rsidRPr="00EE7B5C" w:rsidP="00EE7B5C">
      <w:pPr>
        <w:pStyle w:val="BodyText"/>
      </w:pPr>
    </w:p>
    <w:p w:rsidR="00000000" w:rsidRPr="00EE7B5C" w:rsidP="00EE7B5C">
      <w:pPr>
        <w:pStyle w:val="AllowPageBreak"/>
      </w:pPr>
    </w:p>
    <w:p w:rsidR="00000000" w:rsidRPr="00EE7B5C" w:rsidP="00EE7B5C">
      <w:pPr>
        <w:pStyle w:val="Heading1"/>
      </w:pPr>
      <w:bookmarkStart w:id="10" w:name="O_81612"/>
      <w:bookmarkEnd w:id="10"/>
      <w:r w:rsidRPr="00EE7B5C">
        <w:t>Evidence Guide</w:t>
      </w:r>
    </w:p>
    <w:tbl>
      <w:tblPr>
        <w:tblW w:w="9570" w:type="dxa"/>
        <w:tblLayout w:type="fixed"/>
        <w:tblCellMar>
          <w:left w:w="62" w:type="dxa"/>
          <w:right w:w="62" w:type="dxa"/>
        </w:tblCellMar>
        <w:tblLook w:val="0000"/>
      </w:tblPr>
      <w:tblGrid>
        <w:gridCol w:w="3908"/>
        <w:gridCol w:w="5662"/>
      </w:tblGrid>
      <w:tr w:rsidTr="00500D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EVIDENCE GUIDE</w:t>
            </w:r>
          </w:p>
        </w:tc>
      </w:tr>
      <w:tr w:rsidTr="00500D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t>The Evidence Guide provides advice on assessment and must be read in conjunction with the performance criteria, required skills and knowledge, range statement and the Assessment Guidelines for the Training Package.</w:t>
            </w:r>
          </w:p>
        </w:tc>
      </w:tr>
      <w:tr w:rsidTr="00500D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p>
        </w:tc>
      </w:tr>
      <w:tr w:rsidTr="00500D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Critical aspec</w:t>
            </w:r>
            <w:r w:rsidRPr="00EE7B5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r w:rsidRPr="00EE7B5C">
              <w:t>Evidence of the following is essential:</w:t>
            </w:r>
          </w:p>
          <w:p w:rsidR="00000000" w:rsidRPr="00EE7B5C" w:rsidP="00EE7B5C">
            <w:pPr>
              <w:pStyle w:val="ListBullet"/>
            </w:pPr>
            <w:r w:rsidRPr="00EE7B5C">
              <w:t>prepare materials for cutting formes according to job specifications and within the production timeframe</w:t>
            </w:r>
          </w:p>
          <w:p w:rsidR="00000000" w:rsidRPr="00EE7B5C" w:rsidP="00EE7B5C">
            <w:pPr>
              <w:pStyle w:val="ListBullet"/>
            </w:pPr>
            <w:r w:rsidRPr="00EE7B5C">
              <w:t>demonstrate an ability to find and use information relevant to the task from a variety of information sources</w:t>
            </w:r>
          </w:p>
          <w:p w:rsidR="00000000" w:rsidRPr="00EE7B5C" w:rsidP="00EE7B5C">
            <w:pPr>
              <w:pStyle w:val="ListBullet"/>
            </w:pPr>
            <w:r w:rsidRPr="00EE7B5C">
              <w:t>prepare materials for TWO cutting formes (ONE large ONE small) to accommodate TWO differing typically used substrates using all of the relevant pr</w:t>
            </w:r>
            <w:r w:rsidRPr="00EE7B5C">
              <w:t>ocesses according to manufacturer's and job specifications, enterprise procedures and the listed Performance Criteria</w:t>
            </w:r>
          </w:p>
          <w:p w:rsidR="00000000" w:rsidP="00EE7B5C">
            <w:pPr>
              <w:pStyle w:val="ListBullet"/>
              <w:rPr>
                <w:lang w:val="en-NZ"/>
              </w:rPr>
            </w:pPr>
            <w:r w:rsidRPr="00EE7B5C">
              <w:t>evidence for assessment may be gathered from assessment of the unit of competency alone or through an integrated assessment activity.</w:t>
            </w:r>
          </w:p>
        </w:tc>
      </w:tr>
      <w:tr w:rsidTr="00500D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Con</w:t>
            </w:r>
            <w:r w:rsidRPr="00EE7B5C">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r w:rsidRPr="00EE7B5C">
              <w:t>Assessment must ensure:</w:t>
            </w:r>
          </w:p>
          <w:p w:rsidR="00000000" w:rsidRPr="00EE7B5C" w:rsidP="00EE7B5C">
            <w:pPr>
              <w:pStyle w:val="ListBullet"/>
            </w:pPr>
            <w:r w:rsidRPr="00EE7B5C">
              <w:t>assessment may take place on the job, off the job or a combination of these</w:t>
            </w:r>
          </w:p>
          <w:p w:rsidR="00000000" w:rsidP="00EE7B5C">
            <w:pPr>
              <w:pStyle w:val="ListBullet"/>
              <w:rPr>
                <w:lang w:val="en-NZ"/>
              </w:rPr>
            </w:pPr>
            <w:r w:rsidRPr="00EE7B5C">
              <w:t>off the job assessment must be undertaken in a closely simulated workplace environment.</w:t>
            </w:r>
          </w:p>
        </w:tc>
      </w:tr>
      <w:tr w:rsidTr="00500D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r w:rsidRPr="00EE7B5C">
              <w:t>A range of assessment methods should be used to assess practical skills and knowledge. The following examples are appropriate for this unit:</w:t>
            </w:r>
          </w:p>
          <w:p w:rsidR="00000000" w:rsidP="00EE7B5C">
            <w:pPr>
              <w:pStyle w:val="ListBullet"/>
              <w:rPr>
                <w:lang w:val="en-NZ"/>
              </w:rPr>
            </w:pPr>
            <w:r w:rsidRPr="00EE7B5C">
              <w:t>direct questioning combined with review of portfolios of evidence and third party workplace reports of on-the-job</w:t>
            </w:r>
            <w:r w:rsidRPr="00EE7B5C">
              <w:t xml:space="preserve"> performance by the candidate.</w:t>
            </w:r>
          </w:p>
        </w:tc>
      </w:tr>
      <w:tr w:rsidTr="00500D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r w:rsidRPr="00EE7B5C">
              <w:t>Holistic assessment with other units relevant to the industry sector, workplace and job role is recommended, for example:</w:t>
            </w:r>
          </w:p>
          <w:p w:rsidR="00000000" w:rsidRPr="00EE7B5C" w:rsidP="00EE7B5C">
            <w:pPr>
              <w:pStyle w:val="ListBullet"/>
            </w:pPr>
            <w:r w:rsidRPr="00EE7B5C">
              <w:t>ICPCF312C Set cutting forme and strippers.</w:t>
            </w:r>
          </w:p>
        </w:tc>
      </w:tr>
    </w:tbl>
    <w:p w:rsidR="00000000" w:rsidRPr="00EE7B5C" w:rsidP="00EE7B5C">
      <w:pPr>
        <w:pStyle w:val="BodyText"/>
      </w:pPr>
    </w:p>
    <w:p w:rsidR="00000000" w:rsidRPr="00EE7B5C" w:rsidP="00EE7B5C">
      <w:pPr>
        <w:pStyle w:val="AllowPageBreak"/>
      </w:pPr>
    </w:p>
    <w:p w:rsidR="00000000" w:rsidRPr="00EE7B5C" w:rsidP="00EE7B5C">
      <w:pPr>
        <w:pStyle w:val="Heading1"/>
      </w:pPr>
      <w:bookmarkStart w:id="11" w:name="O_81613"/>
      <w:bookmarkEnd w:id="11"/>
      <w:r w:rsidRPr="00EE7B5C">
        <w:t>Range Statement</w:t>
      </w:r>
    </w:p>
    <w:tbl>
      <w:tblPr>
        <w:tblW w:w="0" w:type="auto"/>
        <w:tblLayout w:type="fixed"/>
        <w:tblCellMar>
          <w:left w:w="62" w:type="dxa"/>
          <w:right w:w="62" w:type="dxa"/>
        </w:tblCellMar>
        <w:tblLook w:val="0000"/>
      </w:tblPr>
      <w:tblGrid>
        <w:gridCol w:w="3503"/>
        <w:gridCol w:w="5019"/>
      </w:tblGrid>
      <w:tr w:rsidTr="00500D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RANGE STATEMENT</w:t>
            </w:r>
          </w:p>
        </w:tc>
      </w:tr>
      <w:tr w:rsidTr="00500D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t xml:space="preserve">The range statement relates to the unit of competency as a whole. It allows for different work environments and situations that may affect </w:t>
            </w:r>
            <w:r w:rsidRPr="00EE7B5C">
              <w:t>performance. Bold italicised wording, if used in the performance criteria, is detailed below. Essential operating conditions that may be present with training and assessment (depending on the work situation, needs of the candidate, accessibility of the ite</w:t>
            </w:r>
            <w:r w:rsidRPr="00EE7B5C">
              <w:t>m, and local industry and regional contexts) may also be included.</w:t>
            </w:r>
          </w:p>
        </w:tc>
      </w:tr>
      <w:tr w:rsidTr="00500DF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BoldandItalics"/>
              </w:rPr>
              <w:t>Complexity of process</w:t>
            </w:r>
            <w:r w:rsidRPr="00EE7B5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ListBullet"/>
              <w:rPr>
                <w:lang w:val="en-NZ"/>
              </w:rPr>
            </w:pPr>
            <w:r w:rsidRPr="00EE7B5C">
              <w:t>varied cutting formes according to manufacturer's differentiations.</w:t>
            </w:r>
          </w:p>
        </w:tc>
      </w:tr>
      <w:tr w:rsidTr="00500DF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BoldandItalics"/>
              </w:rPr>
              <w:t>Degree of autonomy</w:t>
            </w:r>
            <w:r w:rsidRPr="00EE7B5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ListBullet"/>
              <w:rPr>
                <w:lang w:val="en-NZ"/>
              </w:rPr>
            </w:pPr>
            <w:r w:rsidRPr="00EE7B5C">
              <w:t>initiative and judgment are demonstrated.</w:t>
            </w:r>
          </w:p>
        </w:tc>
      </w:tr>
      <w:tr w:rsidTr="00500DF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BoldandItalics"/>
              </w:rPr>
              <w:t>Enterprise procedures</w:t>
            </w:r>
            <w:r w:rsidRPr="00EE7B5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ListBullet"/>
              <w:rPr>
                <w:lang w:val="en-NZ"/>
              </w:rPr>
            </w:pPr>
            <w:r w:rsidRPr="00EE7B5C">
              <w:t>range of enterprise procedures within defined work area.</w:t>
            </w:r>
          </w:p>
        </w:tc>
      </w:tr>
      <w:tr w:rsidTr="00500DF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BoldandItalics"/>
              </w:rPr>
              <w:t>Quality processes</w:t>
            </w:r>
            <w:r w:rsidRPr="00EE7B5C">
              <w:t xml:space="preserve"> and standards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ListBullet"/>
            </w:pPr>
            <w:r w:rsidRPr="00EE7B5C">
              <w:t>should meet client requirements and enterprise and industry standards.</w:t>
            </w:r>
          </w:p>
        </w:tc>
      </w:tr>
    </w:tbl>
    <w:p w:rsidR="00500DF5" w:rsidP="00EE7B5C">
      <w:pPr>
        <w:pStyle w:val="BodyText"/>
      </w:pPr>
    </w:p>
    <w:p w:rsidR="00500DF5" w:rsidP="00EE7B5C">
      <w:pPr>
        <w:pStyle w:val="BodyText"/>
      </w:pPr>
    </w:p>
    <w:p w:rsidR="00000000" w:rsidRPr="00EE7B5C" w:rsidP="00EE7B5C">
      <w:pPr>
        <w:pStyle w:val="Heading1"/>
      </w:pPr>
      <w:bookmarkStart w:id="12" w:name="O_81614"/>
      <w:bookmarkEnd w:id="12"/>
      <w:r w:rsidRPr="00EE7B5C">
        <w:t>Unit Sector(s)</w:t>
      </w:r>
    </w:p>
    <w:tbl>
      <w:tblPr>
        <w:tblW w:w="0" w:type="auto"/>
        <w:tblLayout w:type="fixed"/>
        <w:tblCellMar>
          <w:left w:w="62" w:type="dxa"/>
          <w:right w:w="62" w:type="dxa"/>
        </w:tblCellMar>
        <w:tblLook w:val="0000"/>
      </w:tblPr>
      <w:tblGrid>
        <w:gridCol w:w="2654"/>
        <w:gridCol w:w="5868"/>
      </w:tblGrid>
      <w:tr w:rsidTr="00500DF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p>
        </w:tc>
      </w:tr>
    </w:tbl>
    <w:p w:rsidR="00000000" w:rsidRPr="00EE7B5C" w:rsidP="00EE7B5C">
      <w:pPr>
        <w:pStyle w:val="BodyText"/>
      </w:pPr>
    </w:p>
    <w:p w:rsidR="00000000" w:rsidRPr="00EE7B5C" w:rsidP="00EE7B5C">
      <w:pPr>
        <w:pStyle w:val="AllowPageBreak"/>
      </w:pPr>
    </w:p>
    <w:p w:rsidR="00000000" w:rsidRPr="00EE7B5C" w:rsidP="00EE7B5C">
      <w:pPr>
        <w:pStyle w:val="Heading1"/>
      </w:pPr>
      <w:bookmarkStart w:id="13" w:name="O_156835"/>
      <w:bookmarkEnd w:id="13"/>
      <w:r w:rsidRPr="00EE7B5C">
        <w:t>Competency field</w:t>
      </w:r>
    </w:p>
    <w:tbl>
      <w:tblPr>
        <w:tblW w:w="0" w:type="auto"/>
        <w:tblLayout w:type="fixed"/>
        <w:tblCellMar>
          <w:left w:w="62" w:type="dxa"/>
          <w:right w:w="62" w:type="dxa"/>
        </w:tblCellMar>
        <w:tblLook w:val="0000"/>
      </w:tblPr>
      <w:tblGrid>
        <w:gridCol w:w="2775"/>
        <w:gridCol w:w="5747"/>
      </w:tblGrid>
      <w:tr w:rsidTr="00500D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r w:rsidRPr="00EE7B5C">
              <w:t>Converting, Binding and Finishing</w:t>
            </w:r>
          </w:p>
        </w:tc>
      </w:tr>
    </w:tbl>
    <w:p w:rsidR="00000000" w:rsidRPr="00EE7B5C" w:rsidP="00EE7B5C">
      <w:pPr>
        <w:pStyle w:val="BodyText"/>
      </w:pPr>
    </w:p>
    <w:p w:rsidR="00000000" w:rsidRPr="00EE7B5C" w:rsidP="00EE7B5C">
      <w:pPr>
        <w:pStyle w:val="AllowPageBreak"/>
      </w:pPr>
    </w:p>
    <w:p w:rsidR="00000000" w:rsidRPr="00EE7B5C" w:rsidP="00EE7B5C">
      <w:pPr>
        <w:pStyle w:val="Heading1"/>
      </w:pPr>
      <w:bookmarkStart w:id="14" w:name="O_156834"/>
      <w:bookmarkEnd w:id="14"/>
      <w:r w:rsidRPr="00EE7B5C">
        <w:t>Co-requisite units</w:t>
      </w:r>
    </w:p>
    <w:tbl>
      <w:tblPr>
        <w:tblW w:w="0" w:type="auto"/>
        <w:tblLayout w:type="fixed"/>
        <w:tblCellMar>
          <w:left w:w="62" w:type="dxa"/>
          <w:right w:w="62" w:type="dxa"/>
        </w:tblCellMar>
        <w:tblLook w:val="0000"/>
      </w:tblPr>
      <w:tblGrid>
        <w:gridCol w:w="2641"/>
        <w:gridCol w:w="1322"/>
        <w:gridCol w:w="4559"/>
      </w:tblGrid>
      <w:tr w:rsidTr="00500D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r w:rsidRPr="00EE7B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0D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B5C">
            <w:pPr>
              <w:pStyle w:val="BodyText"/>
              <w:rPr>
                <w:lang w:val="en-NZ"/>
              </w:rPr>
            </w:pPr>
          </w:p>
        </w:tc>
      </w:tr>
      <w:tr w:rsidTr="00500D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B5C" w:rsidP="00EE7B5C">
            <w:pPr>
              <w:pStyle w:val="BodyText"/>
            </w:pPr>
          </w:p>
        </w:tc>
      </w:tr>
    </w:tbl>
    <w:p w:rsidR="00000000" w:rsidRPr="00EE7B5C" w:rsidP="00EE7B5C">
      <w:pPr>
        <w:pStyle w:val="BodyText"/>
      </w:pPr>
    </w:p>
    <w:p w:rsidR="00000000" w:rsidRPr="00EE7B5C" w:rsidP="00EE7B5C"/>
    <w:sectPr w:rsidSect="00EE7B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0DF5" w:rsidP="00500D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F5" w:rsidP="00EE7B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00DF5" w:rsidP="00EE7B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0DF5" w:rsidP="00EE7B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0DF5" w:rsidP="00500DF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F5" w:rsidP="00EE7B5C">
    <w:pPr>
      <w:pStyle w:val="Header"/>
      <w:framePr w:wrap="around"/>
    </w:pPr>
    <w:r>
      <w:fldChar w:fldCharType="begin"/>
    </w:r>
    <w:r>
      <w:instrText xml:space="preserve"> TITLE   \* MERGEFORMAT </w:instrText>
    </w:r>
    <w:r>
      <w:fldChar w:fldCharType="separate"/>
    </w:r>
    <w:r>
      <w:t>ICPCF311C Prepare for cutting forme and stripper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0DF5" w:rsidP="00EE7B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7EAC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F267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B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7B5C"/>
    <w:pPr>
      <w:spacing w:before="360" w:after="60"/>
      <w:outlineLvl w:val="0"/>
    </w:pPr>
    <w:rPr>
      <w:sz w:val="32"/>
    </w:rPr>
  </w:style>
  <w:style w:type="paragraph" w:styleId="Heading2">
    <w:name w:val="heading 2"/>
    <w:basedOn w:val="HeadingBase"/>
    <w:next w:val="BodyText"/>
    <w:link w:val="Heading2Char"/>
    <w:qFormat/>
    <w:rsid w:val="00EE7B5C"/>
    <w:pPr>
      <w:keepLines/>
      <w:spacing w:before="240" w:after="120"/>
      <w:outlineLvl w:val="1"/>
    </w:pPr>
    <w:rPr>
      <w:sz w:val="28"/>
      <w:szCs w:val="40"/>
    </w:rPr>
  </w:style>
  <w:style w:type="paragraph" w:styleId="Heading3">
    <w:name w:val="heading 3"/>
    <w:basedOn w:val="HeadingBase"/>
    <w:next w:val="BodyText"/>
    <w:link w:val="Heading3Char"/>
    <w:qFormat/>
    <w:rsid w:val="00EE7B5C"/>
    <w:pPr>
      <w:spacing w:before="180" w:after="120"/>
      <w:outlineLvl w:val="2"/>
    </w:pPr>
    <w:rPr>
      <w:spacing w:val="-10"/>
      <w:kern w:val="32"/>
    </w:rPr>
  </w:style>
  <w:style w:type="paragraph" w:styleId="Heading4">
    <w:name w:val="heading 4"/>
    <w:basedOn w:val="HeadingBase"/>
    <w:next w:val="BodyText"/>
    <w:link w:val="Heading4Char"/>
    <w:qFormat/>
    <w:rsid w:val="00EE7B5C"/>
    <w:pPr>
      <w:spacing w:before="160" w:after="120"/>
      <w:outlineLvl w:val="3"/>
    </w:pPr>
    <w:rPr>
      <w:sz w:val="22"/>
    </w:rPr>
  </w:style>
  <w:style w:type="paragraph" w:styleId="Heading5">
    <w:name w:val="heading 5"/>
    <w:basedOn w:val="HeadingBase"/>
    <w:next w:val="Normal"/>
    <w:link w:val="Heading5Char"/>
    <w:qFormat/>
    <w:rsid w:val="00EE7B5C"/>
    <w:pPr>
      <w:spacing w:before="80"/>
      <w:outlineLvl w:val="4"/>
    </w:pPr>
    <w:rPr>
      <w:color w:val="918585"/>
      <w:sz w:val="20"/>
    </w:rPr>
  </w:style>
  <w:style w:type="paragraph" w:styleId="Heading6">
    <w:name w:val="heading 6"/>
    <w:basedOn w:val="HeadingBase"/>
    <w:next w:val="Normal"/>
    <w:link w:val="Heading6Char"/>
    <w:qFormat/>
    <w:rsid w:val="00EE7B5C"/>
    <w:pPr>
      <w:spacing w:before="60"/>
      <w:outlineLvl w:val="5"/>
    </w:pPr>
    <w:rPr>
      <w:color w:val="918585"/>
      <w:sz w:val="20"/>
    </w:rPr>
  </w:style>
  <w:style w:type="paragraph" w:styleId="Heading7">
    <w:name w:val="heading 7"/>
    <w:basedOn w:val="Normal"/>
    <w:next w:val="Normal"/>
    <w:link w:val="Heading7Char"/>
    <w:qFormat/>
    <w:rsid w:val="00EE7B5C"/>
    <w:pPr>
      <w:ind w:left="720"/>
      <w:outlineLvl w:val="6"/>
    </w:pPr>
    <w:rPr>
      <w:i/>
    </w:rPr>
  </w:style>
  <w:style w:type="paragraph" w:styleId="Heading8">
    <w:name w:val="heading 8"/>
    <w:basedOn w:val="Normal"/>
    <w:next w:val="Normal"/>
    <w:link w:val="Heading8Char"/>
    <w:qFormat/>
    <w:rsid w:val="00EE7B5C"/>
    <w:pPr>
      <w:ind w:left="720"/>
      <w:outlineLvl w:val="7"/>
    </w:pPr>
    <w:rPr>
      <w:i/>
    </w:rPr>
  </w:style>
  <w:style w:type="paragraph" w:styleId="Heading9">
    <w:name w:val="heading 9"/>
    <w:basedOn w:val="Normal"/>
    <w:next w:val="Normal"/>
    <w:link w:val="Heading9Char"/>
    <w:qFormat/>
    <w:rsid w:val="00EE7B5C"/>
    <w:pPr>
      <w:ind w:left="720"/>
      <w:outlineLvl w:val="8"/>
    </w:pPr>
    <w:rPr>
      <w:i/>
    </w:rPr>
  </w:style>
  <w:style w:type="character" w:default="1" w:styleId="DefaultParagraphFont">
    <w:name w:val="Default Paragraph Font"/>
    <w:uiPriority w:val="1"/>
    <w:unhideWhenUsed/>
    <w:rsid w:val="00EE7B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B5C"/>
  </w:style>
  <w:style w:type="character" w:customStyle="1" w:styleId="Heading1Char">
    <w:name w:val="Heading 1 Char"/>
    <w:link w:val="Heading1"/>
    <w:rsid w:val="00EE7B5C"/>
    <w:rPr>
      <w:rFonts w:ascii="Times New Roman" w:eastAsia="Times New Roman" w:hAnsi="Times New Roman" w:cs="Times New Roman"/>
      <w:b/>
      <w:sz w:val="32"/>
      <w:szCs w:val="20"/>
      <w:lang w:eastAsia="en-US"/>
    </w:rPr>
  </w:style>
  <w:style w:type="paragraph" w:styleId="BodyText">
    <w:name w:val="Body Text"/>
    <w:basedOn w:val="Normal"/>
    <w:link w:val="BodyTextChar"/>
    <w:rsid w:val="00EE7B5C"/>
    <w:pPr>
      <w:spacing w:before="120" w:after="120"/>
      <w:contextualSpacing/>
    </w:pPr>
    <w:rPr>
      <w:rFonts w:ascii="Times New Roman" w:hAnsi="Times New Roman"/>
      <w:sz w:val="24"/>
      <w:szCs w:val="22"/>
    </w:rPr>
  </w:style>
  <w:style w:type="character" w:customStyle="1" w:styleId="BodyTextChar">
    <w:name w:val="Body Text Char"/>
    <w:link w:val="BodyText"/>
    <w:rsid w:val="00EE7B5C"/>
    <w:rPr>
      <w:rFonts w:ascii="Times New Roman" w:eastAsia="Times New Roman" w:hAnsi="Times New Roman" w:cs="Times New Roman"/>
      <w:sz w:val="24"/>
      <w:lang w:val="en-US" w:eastAsia="en-US"/>
    </w:rPr>
  </w:style>
  <w:style w:type="paragraph" w:styleId="Footer">
    <w:name w:val="footer"/>
    <w:basedOn w:val="Normal"/>
    <w:link w:val="FooterChar"/>
    <w:rsid w:val="00EE7B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7B5C"/>
    <w:rPr>
      <w:rFonts w:ascii="Times New Roman" w:eastAsia="Times New Roman" w:hAnsi="Times New Roman" w:cs="Times New Roman"/>
      <w:sz w:val="16"/>
      <w:lang w:val="en-US" w:eastAsia="en-US"/>
    </w:rPr>
  </w:style>
  <w:style w:type="paragraph" w:styleId="List">
    <w:name w:val="List"/>
    <w:basedOn w:val="BodyText"/>
    <w:next w:val="BodyText"/>
    <w:rsid w:val="00EE7B5C"/>
    <w:pPr>
      <w:tabs>
        <w:tab w:val="left" w:pos="340"/>
      </w:tabs>
      <w:spacing w:before="60" w:after="60"/>
      <w:ind w:left="340" w:hanging="340"/>
    </w:pPr>
  </w:style>
  <w:style w:type="paragraph" w:styleId="ListBullet">
    <w:name w:val="List Bullet"/>
    <w:basedOn w:val="List"/>
    <w:rsid w:val="00EE7B5C"/>
    <w:pPr>
      <w:numPr>
        <w:numId w:val="12"/>
      </w:numPr>
      <w:tabs>
        <w:tab w:val="clear" w:pos="340"/>
      </w:tabs>
      <w:spacing w:before="40" w:after="40"/>
    </w:pPr>
  </w:style>
  <w:style w:type="character" w:customStyle="1" w:styleId="SpecialBold">
    <w:name w:val="Special Bold"/>
    <w:rsid w:val="00EE7B5C"/>
    <w:rPr>
      <w:b/>
      <w:spacing w:val="0"/>
    </w:rPr>
  </w:style>
  <w:style w:type="paragraph" w:styleId="Header">
    <w:name w:val="header"/>
    <w:basedOn w:val="Normal"/>
    <w:link w:val="HeaderChar"/>
    <w:rsid w:val="00EE7B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7B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7B5C"/>
    <w:pPr>
      <w:spacing w:before="240" w:after="120"/>
      <w:outlineLvl w:val="0"/>
    </w:pPr>
    <w:rPr>
      <w:rFonts w:ascii="Times New Roman" w:hAnsi="Times New Roman"/>
      <w:b/>
      <w:sz w:val="28"/>
    </w:rPr>
  </w:style>
  <w:style w:type="paragraph" w:customStyle="1" w:styleId="AllowPageBreak">
    <w:name w:val="AllowPageBreak"/>
    <w:rsid w:val="00EE7B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7B5C"/>
    <w:pPr>
      <w:tabs>
        <w:tab w:val="left" w:pos="680"/>
      </w:tabs>
      <w:spacing w:before="60" w:after="60"/>
      <w:ind w:left="680" w:hanging="340"/>
    </w:pPr>
  </w:style>
  <w:style w:type="character" w:customStyle="1" w:styleId="BoldandItalics">
    <w:name w:val="Bold and Italics"/>
    <w:qFormat/>
    <w:rsid w:val="00EE7B5C"/>
    <w:rPr>
      <w:b/>
      <w:i/>
      <w:u w:val="none"/>
    </w:rPr>
  </w:style>
  <w:style w:type="character" w:customStyle="1" w:styleId="Heading2Char">
    <w:name w:val="Heading 2 Char"/>
    <w:link w:val="Heading2"/>
    <w:rsid w:val="00EE7B5C"/>
    <w:rPr>
      <w:rFonts w:ascii="Times New Roman" w:eastAsia="Times New Roman" w:hAnsi="Times New Roman" w:cs="Times New Roman"/>
      <w:b/>
      <w:sz w:val="28"/>
      <w:szCs w:val="40"/>
      <w:lang w:eastAsia="en-US"/>
    </w:rPr>
  </w:style>
  <w:style w:type="character" w:customStyle="1" w:styleId="Heading3Char">
    <w:name w:val="Heading 3 Char"/>
    <w:link w:val="Heading3"/>
    <w:rsid w:val="00EE7B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7B5C"/>
    <w:rPr>
      <w:rFonts w:ascii="Times New Roman" w:eastAsia="Times New Roman" w:hAnsi="Times New Roman" w:cs="Times New Roman"/>
      <w:b/>
      <w:szCs w:val="20"/>
      <w:lang w:eastAsia="en-US"/>
    </w:rPr>
  </w:style>
  <w:style w:type="character" w:customStyle="1" w:styleId="Heading5Char">
    <w:name w:val="Heading 5 Char"/>
    <w:link w:val="Heading5"/>
    <w:rsid w:val="00EE7B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7B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B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7B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7B5C"/>
    <w:rPr>
      <w:rFonts w:ascii="Courier New" w:eastAsia="Times New Roman" w:hAnsi="Courier New" w:cs="Times New Roman"/>
      <w:i/>
      <w:szCs w:val="20"/>
      <w:lang w:val="en-US" w:eastAsia="en-US"/>
    </w:rPr>
  </w:style>
  <w:style w:type="paragraph" w:customStyle="1" w:styleId="HeadingBase">
    <w:name w:val="Heading Base"/>
    <w:rsid w:val="00EE7B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B5C"/>
    <w:pPr>
      <w:tabs>
        <w:tab w:val="right" w:leader="dot" w:pos="9072"/>
      </w:tabs>
      <w:ind w:left="567"/>
    </w:pPr>
    <w:rPr>
      <w:szCs w:val="22"/>
    </w:rPr>
  </w:style>
  <w:style w:type="paragraph" w:customStyle="1" w:styleId="TOCBase">
    <w:name w:val="TOC Base"/>
    <w:rsid w:val="00EE7B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B5C"/>
    <w:pPr>
      <w:tabs>
        <w:tab w:val="right" w:leader="dot" w:pos="9072"/>
      </w:tabs>
      <w:spacing w:before="40" w:after="40"/>
      <w:ind w:left="284"/>
    </w:pPr>
    <w:rPr>
      <w:rFonts w:ascii="Times New Roman" w:hAnsi="Times New Roman"/>
    </w:rPr>
  </w:style>
  <w:style w:type="paragraph" w:styleId="TOC1">
    <w:name w:val="toc 1"/>
    <w:basedOn w:val="TOCBase"/>
    <w:next w:val="Normal"/>
    <w:rsid w:val="00EE7B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B5C"/>
    <w:pPr>
      <w:spacing w:before="5040"/>
      <w:jc w:val="center"/>
    </w:pPr>
    <w:rPr>
      <w:sz w:val="48"/>
      <w:szCs w:val="72"/>
      <w:lang w:val="en-US"/>
    </w:rPr>
  </w:style>
  <w:style w:type="character" w:customStyle="1" w:styleId="TitleChar">
    <w:name w:val="Title Char"/>
    <w:link w:val="Title"/>
    <w:rsid w:val="00EE7B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B5C"/>
    <w:pPr>
      <w:tabs>
        <w:tab w:val="left" w:pos="3600"/>
        <w:tab w:val="left" w:pos="3958"/>
      </w:tabs>
    </w:pPr>
  </w:style>
  <w:style w:type="paragraph" w:customStyle="1" w:styleId="Note">
    <w:name w:val="Note"/>
    <w:basedOn w:val="BodyText"/>
    <w:rsid w:val="00EE7B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B5C"/>
    <w:pPr>
      <w:framePr w:wrap="auto" w:hAnchor="text" w:y="6049"/>
    </w:pPr>
    <w:rPr>
      <w:color w:val="000000"/>
      <w:sz w:val="40"/>
    </w:rPr>
  </w:style>
  <w:style w:type="paragraph" w:customStyle="1" w:styleId="TOCTitle">
    <w:name w:val="TOCTitle"/>
    <w:basedOn w:val="Heading1"/>
    <w:rsid w:val="00EE7B5C"/>
    <w:pPr>
      <w:spacing w:after="240"/>
      <w:jc w:val="center"/>
      <w:outlineLvl w:val="9"/>
    </w:pPr>
    <w:rPr>
      <w:caps/>
    </w:rPr>
  </w:style>
  <w:style w:type="paragraph" w:customStyle="1" w:styleId="Version">
    <w:name w:val="Version"/>
    <w:rsid w:val="00EE7B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7B5C"/>
    <w:pPr>
      <w:numPr>
        <w:numId w:val="13"/>
      </w:numPr>
      <w:tabs>
        <w:tab w:val="clear" w:pos="680"/>
      </w:tabs>
    </w:pPr>
  </w:style>
  <w:style w:type="paragraph" w:styleId="Index1">
    <w:name w:val="index 1"/>
    <w:basedOn w:val="Normal"/>
    <w:next w:val="Normal"/>
    <w:semiHidden/>
    <w:rsid w:val="00EE7B5C"/>
    <w:pPr>
      <w:keepNext w:val="0"/>
      <w:tabs>
        <w:tab w:val="right" w:pos="4176"/>
      </w:tabs>
      <w:ind w:left="198" w:hanging="198"/>
    </w:pPr>
    <w:rPr>
      <w:rFonts w:ascii="Garamond" w:hAnsi="Garamond"/>
    </w:rPr>
  </w:style>
  <w:style w:type="paragraph" w:styleId="IndexHeading">
    <w:name w:val="index heading"/>
    <w:basedOn w:val="Normal"/>
    <w:next w:val="Index1"/>
    <w:semiHidden/>
    <w:rsid w:val="00EE7B5C"/>
    <w:pPr>
      <w:spacing w:before="120" w:after="120"/>
    </w:pPr>
    <w:rPr>
      <w:rFonts w:ascii="Arial" w:hAnsi="Arial"/>
      <w:b/>
      <w:color w:val="918585"/>
      <w:sz w:val="24"/>
    </w:rPr>
  </w:style>
  <w:style w:type="paragraph" w:customStyle="1" w:styleId="Chapter">
    <w:name w:val="Chapter"/>
    <w:basedOn w:val="Normal"/>
    <w:rsid w:val="00EE7B5C"/>
    <w:pPr>
      <w:spacing w:before="240"/>
    </w:pPr>
    <w:rPr>
      <w:rFonts w:ascii="Times New Roman" w:hAnsi="Times New Roman"/>
      <w:smallCaps/>
      <w:spacing w:val="80"/>
      <w:sz w:val="28"/>
    </w:rPr>
  </w:style>
  <w:style w:type="paragraph" w:customStyle="1" w:styleId="InChapter">
    <w:name w:val="InChapter"/>
    <w:basedOn w:val="Heading3"/>
    <w:rsid w:val="00EE7B5C"/>
    <w:pPr>
      <w:spacing w:after="240"/>
      <w:outlineLvl w:val="9"/>
    </w:pPr>
    <w:rPr>
      <w:noProof/>
    </w:rPr>
  </w:style>
  <w:style w:type="paragraph" w:styleId="Index2">
    <w:name w:val="index 2"/>
    <w:basedOn w:val="Normal"/>
    <w:next w:val="Normal"/>
    <w:semiHidden/>
    <w:rsid w:val="00EE7B5C"/>
    <w:pPr>
      <w:tabs>
        <w:tab w:val="right" w:pos="4176"/>
      </w:tabs>
      <w:ind w:left="568" w:hanging="284"/>
    </w:pPr>
    <w:rPr>
      <w:rFonts w:ascii="Garamond" w:hAnsi="Garamond"/>
    </w:rPr>
  </w:style>
  <w:style w:type="paragraph" w:customStyle="1" w:styleId="Byline">
    <w:name w:val="Byline"/>
    <w:rsid w:val="00EE7B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B5C"/>
    <w:pPr>
      <w:tabs>
        <w:tab w:val="clear" w:pos="3600"/>
        <w:tab w:val="clear" w:pos="3958"/>
      </w:tabs>
      <w:jc w:val="right"/>
    </w:pPr>
  </w:style>
  <w:style w:type="character" w:styleId="Emphasis">
    <w:name w:val="Emphasis"/>
    <w:qFormat/>
    <w:rsid w:val="00EE7B5C"/>
    <w:rPr>
      <w:i/>
    </w:rPr>
  </w:style>
  <w:style w:type="paragraph" w:styleId="Caption">
    <w:name w:val="caption"/>
    <w:basedOn w:val="BodyText"/>
    <w:next w:val="Normal"/>
    <w:qFormat/>
    <w:rsid w:val="00EE7B5C"/>
    <w:pPr>
      <w:framePr w:w="2268" w:hSpace="181" w:vSpace="181" w:wrap="around" w:vAnchor="text" w:hAnchor="page" w:x="1135" w:y="285" w:anchorLock="1"/>
    </w:pPr>
    <w:rPr>
      <w:i/>
    </w:rPr>
  </w:style>
  <w:style w:type="paragraph" w:customStyle="1" w:styleId="MiniTOCTitle">
    <w:name w:val="MiniTOCTitle"/>
    <w:basedOn w:val="Heading4"/>
    <w:rsid w:val="00EE7B5C"/>
    <w:pPr>
      <w:spacing w:before="240"/>
      <w:outlineLvl w:val="9"/>
    </w:pPr>
    <w:rPr>
      <w:noProof/>
      <w:sz w:val="24"/>
    </w:rPr>
  </w:style>
  <w:style w:type="paragraph" w:customStyle="1" w:styleId="MiniTOCItem">
    <w:name w:val="MiniTOCItem"/>
    <w:basedOn w:val="ListBullet"/>
    <w:rsid w:val="00EE7B5C"/>
    <w:pPr>
      <w:numPr>
        <w:numId w:val="0"/>
      </w:numPr>
      <w:tabs>
        <w:tab w:val="right" w:leader="dot" w:pos="6521"/>
      </w:tabs>
      <w:spacing w:before="0" w:after="0"/>
    </w:pPr>
  </w:style>
  <w:style w:type="paragraph" w:customStyle="1" w:styleId="TOFTitle">
    <w:name w:val="TOFTitle"/>
    <w:basedOn w:val="TOCTitle"/>
    <w:rsid w:val="00EE7B5C"/>
  </w:style>
  <w:style w:type="paragraph" w:styleId="TableofFigures">
    <w:name w:val="table of figures"/>
    <w:basedOn w:val="Normal"/>
    <w:next w:val="Normal"/>
    <w:semiHidden/>
    <w:rsid w:val="00EE7B5C"/>
    <w:pPr>
      <w:tabs>
        <w:tab w:val="right" w:leader="dot" w:pos="9072"/>
      </w:tabs>
      <w:ind w:left="970" w:hanging="403"/>
    </w:pPr>
    <w:rPr>
      <w:rFonts w:ascii="Times New Roman" w:hAnsi="Times New Roman"/>
      <w:b/>
    </w:rPr>
  </w:style>
  <w:style w:type="paragraph" w:styleId="ListNumber">
    <w:name w:val="List Number"/>
    <w:basedOn w:val="List"/>
    <w:rsid w:val="00EE7B5C"/>
    <w:pPr>
      <w:numPr>
        <w:numId w:val="10"/>
      </w:numPr>
    </w:pPr>
  </w:style>
  <w:style w:type="character" w:customStyle="1" w:styleId="WingdingSymbols">
    <w:name w:val="Wingding Symbols"/>
    <w:rsid w:val="00EE7B5C"/>
    <w:rPr>
      <w:rFonts w:ascii="Wingdings" w:hAnsi="Wingdings"/>
    </w:rPr>
  </w:style>
  <w:style w:type="paragraph" w:customStyle="1" w:styleId="TableHeading">
    <w:name w:val="Table Heading"/>
    <w:basedOn w:val="HeadingBase"/>
    <w:rsid w:val="00EE7B5C"/>
    <w:pPr>
      <w:keepLines/>
      <w:pBdr>
        <w:bottom w:val="single" w:sz="6" w:space="1" w:color="918585"/>
      </w:pBdr>
      <w:spacing w:before="240"/>
    </w:pPr>
  </w:style>
  <w:style w:type="character" w:customStyle="1" w:styleId="HotSpot">
    <w:name w:val="HotSpot"/>
    <w:rsid w:val="00EE7B5C"/>
    <w:rPr>
      <w:color w:val="0033CC"/>
      <w:u w:val="none"/>
    </w:rPr>
  </w:style>
  <w:style w:type="paragraph" w:customStyle="1" w:styleId="BodyTextRight">
    <w:name w:val="Body Text Right"/>
    <w:basedOn w:val="BodyText"/>
    <w:rsid w:val="00EE7B5C"/>
    <w:pPr>
      <w:spacing w:before="0" w:after="0"/>
      <w:jc w:val="right"/>
    </w:pPr>
  </w:style>
  <w:style w:type="paragraph" w:styleId="Index3">
    <w:name w:val="index 3"/>
    <w:basedOn w:val="ListNumber2"/>
    <w:next w:val="Normal"/>
    <w:semiHidden/>
    <w:rsid w:val="00EE7B5C"/>
    <w:pPr>
      <w:numPr>
        <w:numId w:val="0"/>
      </w:numPr>
      <w:tabs>
        <w:tab w:val="right" w:leader="dot" w:pos="4176"/>
      </w:tabs>
    </w:pPr>
  </w:style>
  <w:style w:type="paragraph" w:styleId="ListNumber2">
    <w:name w:val="List Number 2"/>
    <w:basedOn w:val="List2"/>
    <w:rsid w:val="00EE7B5C"/>
    <w:pPr>
      <w:numPr>
        <w:numId w:val="9"/>
      </w:numPr>
      <w:tabs>
        <w:tab w:val="clear" w:pos="1060"/>
      </w:tabs>
    </w:pPr>
  </w:style>
  <w:style w:type="paragraph" w:customStyle="1" w:styleId="MarginNote">
    <w:name w:val="Margin Note"/>
    <w:basedOn w:val="BodyText"/>
    <w:rsid w:val="00EE7B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B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7B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7B5C"/>
    <w:rPr>
      <w:sz w:val="32"/>
    </w:rPr>
  </w:style>
  <w:style w:type="paragraph" w:customStyle="1" w:styleId="HeadingProcedure">
    <w:name w:val="Heading Procedure"/>
    <w:basedOn w:val="HeadingBase"/>
    <w:next w:val="Normal"/>
    <w:rsid w:val="00EE7B5C"/>
    <w:pPr>
      <w:tabs>
        <w:tab w:val="left" w:pos="0"/>
      </w:tabs>
      <w:spacing w:before="120" w:after="60"/>
    </w:pPr>
    <w:rPr>
      <w:i/>
      <w:color w:val="918585"/>
      <w:sz w:val="22"/>
    </w:rPr>
  </w:style>
  <w:style w:type="paragraph" w:customStyle="1" w:styleId="TableBodyText">
    <w:name w:val="Table Body Text"/>
    <w:basedOn w:val="BodyText"/>
    <w:rsid w:val="00EE7B5C"/>
    <w:pPr>
      <w:spacing w:before="60" w:after="60"/>
    </w:pPr>
  </w:style>
  <w:style w:type="paragraph" w:styleId="ListContinue">
    <w:name w:val="List Continue"/>
    <w:basedOn w:val="List"/>
    <w:rsid w:val="00EE7B5C"/>
    <w:pPr>
      <w:ind w:firstLine="0"/>
    </w:pPr>
  </w:style>
  <w:style w:type="paragraph" w:customStyle="1" w:styleId="ListNote">
    <w:name w:val="List Note"/>
    <w:basedOn w:val="List"/>
    <w:rsid w:val="00EE7B5C"/>
    <w:pPr>
      <w:pBdr>
        <w:top w:val="single" w:sz="6" w:space="2" w:color="918585"/>
        <w:bottom w:val="single" w:sz="6" w:space="2" w:color="918585"/>
      </w:pBdr>
      <w:tabs>
        <w:tab w:val="left" w:pos="1021"/>
      </w:tabs>
      <w:ind w:firstLine="0"/>
    </w:pPr>
  </w:style>
  <w:style w:type="paragraph" w:customStyle="1" w:styleId="Warning">
    <w:name w:val="Warning"/>
    <w:basedOn w:val="BodyText"/>
    <w:rsid w:val="00EE7B5C"/>
    <w:pPr>
      <w:shd w:val="clear" w:color="auto" w:fill="D9D9D9"/>
      <w:tabs>
        <w:tab w:val="left" w:pos="992"/>
      </w:tabs>
      <w:ind w:left="119" w:right="119"/>
    </w:pPr>
    <w:rPr>
      <w:sz w:val="20"/>
    </w:rPr>
  </w:style>
  <w:style w:type="paragraph" w:customStyle="1" w:styleId="MarginIcons">
    <w:name w:val="Margin Icons"/>
    <w:basedOn w:val="BodyText"/>
    <w:rsid w:val="00EE7B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7B5C"/>
    <w:rPr>
      <w:rFonts w:ascii="Courier New" w:hAnsi="Courier New"/>
    </w:rPr>
  </w:style>
  <w:style w:type="paragraph" w:customStyle="1" w:styleId="NoteBullet">
    <w:name w:val="Note Bullet"/>
    <w:basedOn w:val="Note"/>
    <w:rsid w:val="00EE7B5C"/>
    <w:pPr>
      <w:tabs>
        <w:tab w:val="clear" w:pos="680"/>
      </w:tabs>
      <w:spacing w:before="60" w:after="60"/>
    </w:pPr>
  </w:style>
  <w:style w:type="paragraph" w:customStyle="1" w:styleId="SubHeading2">
    <w:name w:val="SubHeading2"/>
    <w:basedOn w:val="HeadingBase"/>
    <w:rsid w:val="00EE7B5C"/>
    <w:pPr>
      <w:spacing w:before="240" w:after="60"/>
    </w:pPr>
    <w:rPr>
      <w:sz w:val="20"/>
    </w:rPr>
  </w:style>
  <w:style w:type="paragraph" w:customStyle="1" w:styleId="SubHeading1">
    <w:name w:val="SubHeading1"/>
    <w:basedOn w:val="HeadingBase"/>
    <w:rsid w:val="00EE7B5C"/>
    <w:pPr>
      <w:spacing w:before="240" w:after="60"/>
    </w:pPr>
    <w:rPr>
      <w:color w:val="918585"/>
      <w:sz w:val="22"/>
    </w:rPr>
  </w:style>
  <w:style w:type="paragraph" w:customStyle="1" w:styleId="SideHeading">
    <w:name w:val="Side Heading"/>
    <w:basedOn w:val="HeadingBase"/>
    <w:rsid w:val="00EE7B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B5C"/>
    <w:pPr>
      <w:tabs>
        <w:tab w:val="num" w:pos="360"/>
      </w:tabs>
    </w:pPr>
  </w:style>
  <w:style w:type="paragraph" w:styleId="PlainText">
    <w:name w:val="Plain Text"/>
    <w:basedOn w:val="Normal"/>
    <w:link w:val="PlainTextChar"/>
    <w:rsid w:val="00EE7B5C"/>
    <w:rPr>
      <w:sz w:val="20"/>
    </w:rPr>
  </w:style>
  <w:style w:type="character" w:customStyle="1" w:styleId="PlainTextChar">
    <w:name w:val="Plain Text Char"/>
    <w:basedOn w:val="DefaultParagraphFont"/>
    <w:link w:val="PlainText"/>
    <w:rsid w:val="00EE7B5C"/>
    <w:rPr>
      <w:rFonts w:ascii="Courier New" w:eastAsia="Times New Roman" w:hAnsi="Courier New" w:cs="Times New Roman"/>
      <w:sz w:val="20"/>
      <w:szCs w:val="20"/>
      <w:lang w:val="en-US" w:eastAsia="en-US"/>
    </w:rPr>
  </w:style>
  <w:style w:type="character" w:customStyle="1" w:styleId="MenuOption">
    <w:name w:val="Menu Option"/>
    <w:rsid w:val="00EE7B5C"/>
    <w:rPr>
      <w:b/>
      <w:smallCaps/>
    </w:rPr>
  </w:style>
  <w:style w:type="paragraph" w:customStyle="1" w:styleId="TableListNumber">
    <w:name w:val="Table List Number"/>
    <w:basedOn w:val="ListNumber"/>
    <w:rsid w:val="00EE7B5C"/>
    <w:pPr>
      <w:numPr>
        <w:numId w:val="0"/>
      </w:numPr>
    </w:pPr>
  </w:style>
  <w:style w:type="paragraph" w:styleId="TOC4">
    <w:name w:val="toc 4"/>
    <w:basedOn w:val="TOCBase"/>
    <w:next w:val="Normal"/>
    <w:semiHidden/>
    <w:rsid w:val="00EE7B5C"/>
    <w:pPr>
      <w:tabs>
        <w:tab w:val="right" w:leader="dot" w:pos="9071"/>
      </w:tabs>
      <w:ind w:left="1701"/>
    </w:pPr>
  </w:style>
  <w:style w:type="paragraph" w:customStyle="1" w:styleId="ListAlpha">
    <w:name w:val="List Alpha"/>
    <w:basedOn w:val="List"/>
    <w:rsid w:val="00EE7B5C"/>
    <w:pPr>
      <w:numPr>
        <w:numId w:val="8"/>
      </w:numPr>
    </w:pPr>
  </w:style>
  <w:style w:type="paragraph" w:customStyle="1" w:styleId="ListAlpha2">
    <w:name w:val="List Alpha 2"/>
    <w:basedOn w:val="List2"/>
    <w:rsid w:val="00EE7B5C"/>
    <w:pPr>
      <w:numPr>
        <w:numId w:val="7"/>
      </w:numPr>
    </w:pPr>
  </w:style>
  <w:style w:type="paragraph" w:styleId="List3">
    <w:name w:val="List 3"/>
    <w:basedOn w:val="BodyText"/>
    <w:rsid w:val="00EE7B5C"/>
    <w:pPr>
      <w:tabs>
        <w:tab w:val="left" w:pos="1021"/>
      </w:tabs>
      <w:spacing w:before="60" w:after="60"/>
      <w:ind w:left="1020" w:hanging="340"/>
    </w:pPr>
  </w:style>
  <w:style w:type="paragraph" w:styleId="List4">
    <w:name w:val="List 4"/>
    <w:basedOn w:val="BodyText"/>
    <w:rsid w:val="00EE7B5C"/>
    <w:pPr>
      <w:tabs>
        <w:tab w:val="left" w:pos="1361"/>
      </w:tabs>
      <w:spacing w:before="60" w:after="60"/>
      <w:ind w:left="1361" w:hanging="340"/>
    </w:pPr>
  </w:style>
  <w:style w:type="paragraph" w:styleId="List5">
    <w:name w:val="List 5"/>
    <w:basedOn w:val="BodyText"/>
    <w:rsid w:val="00EE7B5C"/>
    <w:pPr>
      <w:tabs>
        <w:tab w:val="left" w:pos="1701"/>
      </w:tabs>
      <w:spacing w:before="60" w:after="60"/>
      <w:ind w:left="1701" w:hanging="340"/>
    </w:pPr>
  </w:style>
  <w:style w:type="paragraph" w:styleId="ListBullet3">
    <w:name w:val="List Bullet 3"/>
    <w:basedOn w:val="List3"/>
    <w:rsid w:val="00EE7B5C"/>
    <w:pPr>
      <w:numPr>
        <w:numId w:val="14"/>
      </w:numPr>
      <w:tabs>
        <w:tab w:val="clear" w:pos="1021"/>
      </w:tabs>
      <w:ind w:left="1037" w:hanging="357"/>
    </w:pPr>
  </w:style>
  <w:style w:type="paragraph" w:styleId="ListBullet4">
    <w:name w:val="List Bullet 4"/>
    <w:basedOn w:val="List4"/>
    <w:rsid w:val="00EE7B5C"/>
    <w:pPr>
      <w:numPr>
        <w:numId w:val="2"/>
      </w:numPr>
    </w:pPr>
  </w:style>
  <w:style w:type="paragraph" w:styleId="ListBullet5">
    <w:name w:val="List Bullet 5"/>
    <w:basedOn w:val="List5"/>
    <w:rsid w:val="00EE7B5C"/>
    <w:pPr>
      <w:numPr>
        <w:numId w:val="3"/>
      </w:numPr>
    </w:pPr>
  </w:style>
  <w:style w:type="paragraph" w:styleId="ListContinue2">
    <w:name w:val="List Continue 2"/>
    <w:basedOn w:val="List2"/>
    <w:rsid w:val="00EE7B5C"/>
    <w:pPr>
      <w:ind w:firstLine="0"/>
    </w:pPr>
  </w:style>
  <w:style w:type="paragraph" w:styleId="ListContinue3">
    <w:name w:val="List Continue 3"/>
    <w:basedOn w:val="List3"/>
    <w:rsid w:val="00EE7B5C"/>
    <w:pPr>
      <w:ind w:left="1021" w:firstLine="0"/>
    </w:pPr>
  </w:style>
  <w:style w:type="paragraph" w:styleId="ListContinue4">
    <w:name w:val="List Continue 4"/>
    <w:basedOn w:val="List4"/>
    <w:rsid w:val="00EE7B5C"/>
    <w:pPr>
      <w:ind w:firstLine="0"/>
    </w:pPr>
  </w:style>
  <w:style w:type="paragraph" w:styleId="ListContinue5">
    <w:name w:val="List Continue 5"/>
    <w:basedOn w:val="List5"/>
    <w:rsid w:val="00EE7B5C"/>
    <w:pPr>
      <w:ind w:firstLine="0"/>
    </w:pPr>
  </w:style>
  <w:style w:type="paragraph" w:styleId="ListNumber3">
    <w:name w:val="List Number 3"/>
    <w:basedOn w:val="List3"/>
    <w:rsid w:val="00EE7B5C"/>
    <w:pPr>
      <w:numPr>
        <w:numId w:val="4"/>
      </w:numPr>
    </w:pPr>
  </w:style>
  <w:style w:type="paragraph" w:styleId="ListNumber4">
    <w:name w:val="List Number 4"/>
    <w:basedOn w:val="List4"/>
    <w:rsid w:val="00EE7B5C"/>
    <w:pPr>
      <w:numPr>
        <w:numId w:val="5"/>
      </w:numPr>
    </w:pPr>
  </w:style>
  <w:style w:type="paragraph" w:styleId="ListNumber5">
    <w:name w:val="List Number 5"/>
    <w:basedOn w:val="List5"/>
    <w:rsid w:val="00EE7B5C"/>
    <w:pPr>
      <w:numPr>
        <w:numId w:val="6"/>
      </w:numPr>
    </w:pPr>
  </w:style>
  <w:style w:type="paragraph" w:styleId="BlockText">
    <w:name w:val="Block Text"/>
    <w:basedOn w:val="Normal"/>
    <w:rsid w:val="00EE7B5C"/>
    <w:pPr>
      <w:spacing w:after="120"/>
      <w:ind w:left="1440" w:right="1440"/>
    </w:pPr>
  </w:style>
  <w:style w:type="character" w:customStyle="1" w:styleId="Subscript">
    <w:name w:val="Subscript"/>
    <w:rsid w:val="00EE7B5C"/>
    <w:rPr>
      <w:sz w:val="16"/>
      <w:vertAlign w:val="subscript"/>
    </w:rPr>
  </w:style>
  <w:style w:type="character" w:customStyle="1" w:styleId="Superscript">
    <w:name w:val="Superscript"/>
    <w:rsid w:val="00EE7B5C"/>
    <w:rPr>
      <w:sz w:val="16"/>
      <w:vertAlign w:val="superscript"/>
    </w:rPr>
  </w:style>
  <w:style w:type="character" w:customStyle="1" w:styleId="Symbols">
    <w:name w:val="Symbols"/>
    <w:rsid w:val="00EE7B5C"/>
    <w:rPr>
      <w:rFonts w:ascii="Symbol" w:hAnsi="Symbol"/>
    </w:rPr>
  </w:style>
  <w:style w:type="character" w:customStyle="1" w:styleId="MenuOptions">
    <w:name w:val="Menu Options"/>
    <w:rsid w:val="00EE7B5C"/>
    <w:rPr>
      <w:rFonts w:ascii="Arial Narrow" w:hAnsi="Arial Narrow"/>
      <w:smallCaps/>
    </w:rPr>
  </w:style>
  <w:style w:type="character" w:customStyle="1" w:styleId="Buttons">
    <w:name w:val="Buttons"/>
    <w:rsid w:val="00EE7B5C"/>
    <w:rPr>
      <w:b/>
    </w:rPr>
  </w:style>
  <w:style w:type="character" w:customStyle="1" w:styleId="Underlined">
    <w:name w:val="Underlined"/>
    <w:rsid w:val="00EE7B5C"/>
    <w:rPr>
      <w:u w:val="single"/>
    </w:rPr>
  </w:style>
  <w:style w:type="paragraph" w:customStyle="1" w:styleId="TableBodyTextRight">
    <w:name w:val="Table Body Text Right"/>
    <w:basedOn w:val="TableBodyText"/>
    <w:rsid w:val="00EE7B5C"/>
    <w:pPr>
      <w:widowControl w:val="0"/>
      <w:autoSpaceDE w:val="0"/>
      <w:autoSpaceDN w:val="0"/>
      <w:adjustRightInd w:val="0"/>
      <w:jc w:val="right"/>
    </w:pPr>
    <w:rPr>
      <w:rFonts w:cs="Arial"/>
      <w:szCs w:val="18"/>
    </w:rPr>
  </w:style>
  <w:style w:type="paragraph" w:customStyle="1" w:styleId="CopyrightText">
    <w:name w:val="Copyright Text"/>
    <w:basedOn w:val="BodyText"/>
    <w:rsid w:val="00EE7B5C"/>
    <w:rPr>
      <w:sz w:val="18"/>
    </w:rPr>
  </w:style>
  <w:style w:type="paragraph" w:customStyle="1" w:styleId="BodySmallRight">
    <w:name w:val="Body Small Right"/>
    <w:basedOn w:val="BodyTextRight"/>
    <w:rsid w:val="00EE7B5C"/>
    <w:rPr>
      <w:sz w:val="18"/>
      <w:szCs w:val="18"/>
    </w:rPr>
  </w:style>
  <w:style w:type="paragraph" w:customStyle="1" w:styleId="MarginEdition">
    <w:name w:val="Margin Edition"/>
    <w:basedOn w:val="MarginNote"/>
    <w:rsid w:val="00EE7B5C"/>
    <w:pPr>
      <w:spacing w:before="0" w:after="0"/>
    </w:pPr>
    <w:rPr>
      <w:rFonts w:ascii="Times New Roman" w:hAnsi="Times New Roman"/>
      <w:color w:val="999999"/>
    </w:rPr>
  </w:style>
  <w:style w:type="paragraph" w:customStyle="1" w:styleId="Spacer">
    <w:name w:val="Spacer"/>
    <w:basedOn w:val="Normal"/>
    <w:rsid w:val="00EE7B5C"/>
    <w:rPr>
      <w:sz w:val="2"/>
      <w:szCs w:val="2"/>
    </w:rPr>
  </w:style>
  <w:style w:type="character" w:customStyle="1" w:styleId="Small">
    <w:name w:val="Small"/>
    <w:rsid w:val="00EE7B5C"/>
    <w:rPr>
      <w:sz w:val="16"/>
    </w:rPr>
  </w:style>
  <w:style w:type="paragraph" w:customStyle="1" w:styleId="WideTable">
    <w:name w:val="Wide Table"/>
    <w:basedOn w:val="Normal"/>
    <w:rsid w:val="00EE7B5C"/>
    <w:pPr>
      <w:ind w:left="-1418"/>
    </w:pPr>
    <w:rPr>
      <w:sz w:val="2"/>
      <w:szCs w:val="2"/>
    </w:rPr>
  </w:style>
  <w:style w:type="character" w:styleId="PageNumber">
    <w:name w:val="page number"/>
    <w:rsid w:val="00EE7B5C"/>
  </w:style>
  <w:style w:type="paragraph" w:styleId="Quote">
    <w:name w:val="Quote"/>
    <w:basedOn w:val="Heading1"/>
    <w:link w:val="QuoteChar"/>
    <w:qFormat/>
    <w:rsid w:val="00EE7B5C"/>
    <w:rPr>
      <w:b w:val="0"/>
      <w:sz w:val="72"/>
      <w:szCs w:val="72"/>
      <w:lang w:val="en-NZ"/>
    </w:rPr>
  </w:style>
  <w:style w:type="character" w:customStyle="1" w:styleId="QuoteChar">
    <w:name w:val="Quote Char"/>
    <w:link w:val="Quote"/>
    <w:rsid w:val="00EE7B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B5C"/>
    <w:pPr>
      <w:pageBreakBefore/>
    </w:pPr>
  </w:style>
  <w:style w:type="paragraph" w:customStyle="1" w:styleId="Border">
    <w:name w:val="Border"/>
    <w:basedOn w:val="Normal"/>
    <w:qFormat/>
    <w:rsid w:val="00EE7B5C"/>
    <w:pPr>
      <w:pBdr>
        <w:top w:val="single" w:sz="18" w:space="1" w:color="auto"/>
      </w:pBdr>
    </w:pPr>
    <w:rPr>
      <w:rFonts w:ascii="Times New Roman" w:hAnsi="Times New Roman"/>
      <w:color w:val="FFFFFF"/>
      <w:sz w:val="2"/>
    </w:rPr>
  </w:style>
  <w:style w:type="character" w:styleId="IntenseEmphasis">
    <w:name w:val="Intense Emphasis"/>
    <w:uiPriority w:val="21"/>
    <w:qFormat/>
    <w:rsid w:val="00EE7B5C"/>
    <w:rPr>
      <w:b/>
      <w:bCs/>
      <w:i/>
      <w:iCs/>
      <w:color w:val="auto"/>
    </w:rPr>
  </w:style>
  <w:style w:type="paragraph" w:styleId="IntenseQuote">
    <w:name w:val="Intense Quote"/>
    <w:basedOn w:val="Normal"/>
    <w:next w:val="Normal"/>
    <w:link w:val="IntenseQuoteChar"/>
    <w:uiPriority w:val="30"/>
    <w:qFormat/>
    <w:rsid w:val="00EE7B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7B5C"/>
    <w:rPr>
      <w:rFonts w:ascii="Courier New" w:eastAsia="Times New Roman" w:hAnsi="Courier New" w:cs="Times New Roman"/>
      <w:b/>
      <w:bCs/>
      <w:i/>
      <w:iCs/>
      <w:szCs w:val="20"/>
      <w:lang w:val="en-US" w:eastAsia="en-US"/>
    </w:rPr>
  </w:style>
  <w:style w:type="character" w:styleId="SubtleReference">
    <w:name w:val="Subtle Reference"/>
    <w:uiPriority w:val="31"/>
    <w:qFormat/>
    <w:rsid w:val="00EE7B5C"/>
    <w:rPr>
      <w:smallCaps/>
      <w:color w:val="auto"/>
      <w:u w:val="single"/>
    </w:rPr>
  </w:style>
  <w:style w:type="character" w:styleId="IntenseReference">
    <w:name w:val="Intense Reference"/>
    <w:uiPriority w:val="32"/>
    <w:qFormat/>
    <w:rsid w:val="00EE7B5C"/>
    <w:rPr>
      <w:b/>
      <w:bCs/>
      <w:smallCaps/>
      <w:color w:val="auto"/>
      <w:spacing w:val="5"/>
      <w:u w:val="single"/>
    </w:rPr>
  </w:style>
  <w:style w:type="paragraph" w:customStyle="1" w:styleId="2ColumnHeading">
    <w:name w:val="2Column Heading"/>
    <w:basedOn w:val="BodyText"/>
    <w:qFormat/>
    <w:rsid w:val="00EE7B5C"/>
    <w:pPr>
      <w:spacing w:after="60"/>
      <w:ind w:left="-2268"/>
    </w:pPr>
    <w:rPr>
      <w:b/>
    </w:rPr>
  </w:style>
  <w:style w:type="paragraph" w:customStyle="1" w:styleId="Heading1TOC">
    <w:name w:val="Heading1 TOC"/>
    <w:basedOn w:val="Normal"/>
    <w:qFormat/>
    <w:rsid w:val="00EE7B5C"/>
    <w:pPr>
      <w:spacing w:before="240" w:after="120"/>
    </w:pPr>
    <w:rPr>
      <w:rFonts w:ascii="Times New Roman" w:hAnsi="Times New Roman"/>
      <w:b/>
      <w:sz w:val="32"/>
    </w:rPr>
  </w:style>
  <w:style w:type="paragraph" w:customStyle="1" w:styleId="Heading2TOC">
    <w:name w:val="Heading2 TOC"/>
    <w:basedOn w:val="Normal"/>
    <w:qFormat/>
    <w:rsid w:val="00EE7B5C"/>
    <w:pPr>
      <w:spacing w:before="240" w:after="60"/>
    </w:pPr>
    <w:rPr>
      <w:rFonts w:ascii="Times New Roman" w:hAnsi="Times New Roman"/>
      <w:b/>
      <w:sz w:val="28"/>
    </w:rPr>
  </w:style>
  <w:style w:type="character" w:customStyle="1" w:styleId="Underline">
    <w:name w:val="Underline"/>
    <w:qFormat/>
    <w:rsid w:val="00EE7B5C"/>
    <w:rPr>
      <w:u w:val="single"/>
    </w:rPr>
  </w:style>
  <w:style w:type="paragraph" w:styleId="BalloonText">
    <w:name w:val="Balloon Text"/>
    <w:basedOn w:val="Normal"/>
    <w:link w:val="BalloonTextChar"/>
    <w:rsid w:val="00EE7B5C"/>
    <w:rPr>
      <w:rFonts w:ascii="Tahoma" w:hAnsi="Tahoma" w:cs="Tahoma"/>
      <w:sz w:val="16"/>
      <w:szCs w:val="16"/>
    </w:rPr>
  </w:style>
  <w:style w:type="character" w:customStyle="1" w:styleId="BalloonTextChar">
    <w:name w:val="Balloon Text Char"/>
    <w:link w:val="BalloonText"/>
    <w:rsid w:val="00EE7B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7B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7B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981</Words>
  <Characters>5815</Characters>
  <Application>Microsoft Office Word</Application>
  <DocSecurity>0</DocSecurity>
  <Lines>214</Lines>
  <Paragraphs>104</Paragraphs>
  <ScaleCrop>false</ScaleCrop>
  <Company>Author-it Software Corporation Ltd.</Company>
  <LinksUpToDate>false</LinksUpToDate>
  <CharactersWithSpaces>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ICPCF311C Prepare for cutting forme and stripper making</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2012-05-27T01:04:00Z</dcterms:created>
  <dcterms:modified xsi:type="dcterms:W3CDTF">2012-05-27T01:04:00Z</dcterms:modified>
</cp:coreProperties>
</file>