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86B" w:rsidP="0024486B">
      <w:pPr>
        <w:pStyle w:val="Title"/>
      </w:pPr>
      <w:r>
        <w:fldChar w:fldCharType="begin"/>
      </w:r>
      <w:r>
        <w:instrText xml:space="preserve"> TITLE   \* MERGEFORMAT </w:instrText>
      </w:r>
      <w:r>
        <w:fldChar w:fldCharType="separate"/>
      </w:r>
      <w:r>
        <w:t>ICPCF224C Produce cut (trimmed) product</w:t>
      </w:r>
      <w:r>
        <w:fldChar w:fldCharType="end"/>
      </w:r>
    </w:p>
    <w:p w:rsidR="0024486B" w:rsidP="0024486B">
      <w:pPr>
        <w:pStyle w:val="Version"/>
        <w:sectPr w:rsidSect="00900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0FDA" w:rsidP="00900FDA">
      <w:pPr>
        <w:pStyle w:val="SuperHeading"/>
      </w:pPr>
      <w:r w:rsidRPr="00900FDA">
        <w:t>ICPCF224C Produce cut (trimmed) product</w:t>
      </w:r>
    </w:p>
    <w:p w:rsidR="00000000" w:rsidRPr="00900FDA" w:rsidP="00900FDA">
      <w:pPr>
        <w:pStyle w:val="SuperHeading"/>
      </w:pPr>
    </w:p>
    <w:p w:rsidR="00000000" w:rsidRPr="00900FDA" w:rsidP="00900FDA">
      <w:pPr>
        <w:pStyle w:val="Heading1"/>
      </w:pPr>
      <w:bookmarkStart w:id="1" w:name="O_81243"/>
      <w:bookmarkEnd w:id="1"/>
      <w:r w:rsidRPr="00900FDA">
        <w:t>Modification History</w:t>
      </w:r>
    </w:p>
    <w:p w:rsidR="00000000" w:rsidRPr="00900FDA" w:rsidP="00900FDA">
      <w:pPr>
        <w:pStyle w:val="BodyText"/>
      </w:pPr>
      <w:r w:rsidRPr="00900FDA">
        <w:t>Not applicable.</w:t>
      </w:r>
    </w:p>
    <w:p w:rsidR="00000000" w:rsidRPr="00900FDA" w:rsidP="00900FDA">
      <w:pPr>
        <w:pStyle w:val="AllowPageBreak"/>
      </w:pPr>
    </w:p>
    <w:p w:rsidR="00000000" w:rsidRPr="00900FDA" w:rsidP="00900FDA">
      <w:pPr>
        <w:pStyle w:val="Heading1"/>
      </w:pPr>
      <w:bookmarkStart w:id="2" w:name="O_81244"/>
      <w:bookmarkEnd w:id="2"/>
      <w:r w:rsidRPr="00900FDA">
        <w:t>Unit Descriptor</w:t>
      </w:r>
    </w:p>
    <w:tbl>
      <w:tblPr>
        <w:tblW w:w="0" w:type="auto"/>
        <w:tblLayout w:type="fixed"/>
        <w:tblCellMar>
          <w:left w:w="62" w:type="dxa"/>
          <w:right w:w="62" w:type="dxa"/>
        </w:tblCellMar>
        <w:tblLook w:val="0000"/>
      </w:tblPr>
      <w:tblGrid>
        <w:gridCol w:w="2670"/>
        <w:gridCol w:w="5852"/>
      </w:tblGrid>
      <w:tr w:rsidTr="0024486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This unit describes the performance outcomes, skills and knowledge required to produce a knife trimmed product us</w:t>
            </w:r>
            <w:r w:rsidRPr="00900FDA">
              <w:t>ing a single or multiple knife trimmer or spine trimmer.</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3" w:name="O_81245"/>
      <w:bookmarkEnd w:id="3"/>
      <w:r w:rsidRPr="00900FDA">
        <w:t>Application of the Unit</w:t>
      </w:r>
    </w:p>
    <w:tbl>
      <w:tblPr>
        <w:tblW w:w="0" w:type="auto"/>
        <w:tblLayout w:type="fixed"/>
        <w:tblCellMar>
          <w:left w:w="62" w:type="dxa"/>
          <w:right w:w="62" w:type="dxa"/>
        </w:tblCellMar>
        <w:tblLook w:val="0000"/>
      </w:tblPr>
      <w:tblGrid>
        <w:gridCol w:w="2755"/>
        <w:gridCol w:w="5767"/>
      </w:tblGrid>
      <w:tr w:rsidTr="0024486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This unit requires the individual to produce a trimmed product, maintain the production proces</w:t>
            </w:r>
            <w:r w:rsidRPr="00900FDA">
              <w:t>s, monitor machinery for faults and problems, and rectify minor problems according to enterprise procedures.</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4" w:name="O_81246"/>
      <w:bookmarkEnd w:id="4"/>
      <w:r w:rsidRPr="00900FDA">
        <w:t>Licensing/Regulatory Information</w:t>
      </w:r>
    </w:p>
    <w:p w:rsidR="00000000" w:rsidRPr="00900FDA" w:rsidP="00900FDA">
      <w:pPr>
        <w:pStyle w:val="BodyText"/>
      </w:pPr>
      <w:r w:rsidRPr="00900FDA">
        <w:t>Not applicable.</w:t>
      </w:r>
    </w:p>
    <w:p w:rsidR="00000000" w:rsidRPr="00900FDA" w:rsidP="00900FDA">
      <w:pPr>
        <w:pStyle w:val="AllowPageBreak"/>
      </w:pPr>
    </w:p>
    <w:p w:rsidR="00000000" w:rsidRPr="00900FDA" w:rsidP="00900FDA">
      <w:pPr>
        <w:pStyle w:val="Heading1"/>
      </w:pPr>
      <w:bookmarkStart w:id="5" w:name="O_81248"/>
      <w:bookmarkEnd w:id="5"/>
      <w:r w:rsidRPr="00900FDA">
        <w:t>Pre-Requisites</w:t>
      </w:r>
    </w:p>
    <w:tbl>
      <w:tblPr>
        <w:tblW w:w="0" w:type="auto"/>
        <w:tblLayout w:type="fixed"/>
        <w:tblCellMar>
          <w:left w:w="62" w:type="dxa"/>
          <w:right w:w="62" w:type="dxa"/>
        </w:tblCellMar>
        <w:tblLook w:val="0000"/>
      </w:tblPr>
      <w:tblGrid>
        <w:gridCol w:w="2775"/>
        <w:gridCol w:w="1295"/>
        <w:gridCol w:w="4452"/>
      </w:tblGrid>
      <w:tr w:rsidTr="002448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p>
        </w:tc>
      </w:tr>
      <w:tr w:rsidTr="002448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p>
        </w:tc>
      </w:tr>
      <w:tr w:rsidTr="002448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6" w:name="O_81247"/>
      <w:bookmarkEnd w:id="6"/>
      <w:r w:rsidRPr="00900FDA">
        <w:t>Employability Skills Information</w:t>
      </w:r>
    </w:p>
    <w:tbl>
      <w:tblPr>
        <w:tblW w:w="0" w:type="auto"/>
        <w:tblLayout w:type="fixed"/>
        <w:tblCellMar>
          <w:left w:w="62" w:type="dxa"/>
          <w:right w:w="62" w:type="dxa"/>
        </w:tblCellMar>
        <w:tblLook w:val="0000"/>
      </w:tblPr>
      <w:tblGrid>
        <w:gridCol w:w="2802"/>
        <w:gridCol w:w="5720"/>
      </w:tblGrid>
      <w:tr w:rsidTr="002448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This unit contains employability skills.</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7" w:name="O_81249"/>
      <w:bookmarkEnd w:id="7"/>
      <w:r w:rsidRPr="00900FDA">
        <w:t>Elements and Performance Criteria Pre-Content</w:t>
      </w:r>
    </w:p>
    <w:tbl>
      <w:tblPr>
        <w:tblW w:w="0" w:type="auto"/>
        <w:tblLayout w:type="fixed"/>
        <w:tblCellMar>
          <w:left w:w="62" w:type="dxa"/>
          <w:right w:w="62" w:type="dxa"/>
        </w:tblCellMar>
        <w:tblLook w:val="0000"/>
      </w:tblPr>
      <w:tblGrid>
        <w:gridCol w:w="2481"/>
        <w:gridCol w:w="6041"/>
      </w:tblGrid>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Performance criteria describe the performance needed to demonstrate achievement of the element. Where bold italicised text is used, further information is detailed in the required skills and knowledge section and the range statement. Assessment of performa</w:t>
            </w:r>
            <w:r w:rsidRPr="00900FDA">
              <w:t>nce is to be consistent with the evidence guide.</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8" w:name="O_81250"/>
      <w:bookmarkEnd w:id="8"/>
      <w:r w:rsidRPr="00900FDA">
        <w:t>Elements and Performance Criteria</w:t>
      </w:r>
    </w:p>
    <w:tbl>
      <w:tblPr>
        <w:tblW w:w="0" w:type="auto"/>
        <w:tblLayout w:type="fixed"/>
        <w:tblCellMar>
          <w:left w:w="62" w:type="dxa"/>
          <w:right w:w="62" w:type="dxa"/>
        </w:tblCellMar>
        <w:tblLook w:val="0000"/>
      </w:tblPr>
      <w:tblGrid>
        <w:gridCol w:w="2481"/>
        <w:gridCol w:w="6041"/>
      </w:tblGrid>
      <w:tr w:rsidTr="0024486B">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PERFORMANCE CRITERIA</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1.</w:t>
            </w:r>
            <w:r w:rsidRPr="00900FDA">
              <w:tab/>
              <w:t>Maintain operation of transportation system</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1.1.</w:t>
            </w:r>
            <w:r w:rsidRPr="00900FDA">
              <w:tab/>
            </w:r>
            <w:r w:rsidRPr="00900FDA">
              <w:t>Feeder is monitored and adjusted to ensure continuous and efficient feeding to the machine</w:t>
            </w:r>
          </w:p>
          <w:p w:rsidR="00000000" w:rsidRPr="00900FDA" w:rsidP="00900FDA">
            <w:pPr>
              <w:pStyle w:val="List2"/>
            </w:pPr>
            <w:r w:rsidRPr="00900FDA">
              <w:t>1.2.</w:t>
            </w:r>
            <w:r w:rsidRPr="00900FDA">
              <w:tab/>
              <w:t>Section pick-up and transport system is monitored and adjusted to ensure accurate and continuous sheet/section/book handling and efficient operation</w:t>
            </w:r>
          </w:p>
          <w:p w:rsidR="00000000" w:rsidRPr="00900FDA" w:rsidP="00900FDA">
            <w:pPr>
              <w:pStyle w:val="List2"/>
            </w:pPr>
            <w:r w:rsidRPr="00900FDA">
              <w:t>1.3.</w:t>
            </w:r>
            <w:r w:rsidRPr="00900FDA">
              <w:tab/>
              <w:t>Transf</w:t>
            </w:r>
            <w:r w:rsidRPr="00900FDA">
              <w:t>er systems are monitored and adjusted to ensure correct and continuous sheet handling and efficient operation</w:t>
            </w:r>
          </w:p>
          <w:p w:rsidR="00000000" w:rsidP="00900FDA">
            <w:pPr>
              <w:pStyle w:val="List2"/>
              <w:rPr>
                <w:lang w:val="en-NZ"/>
              </w:rPr>
            </w:pPr>
            <w:r w:rsidRPr="00900FDA">
              <w:t>1.4.</w:t>
            </w:r>
            <w:r w:rsidRPr="00900FDA">
              <w:tab/>
            </w:r>
            <w:r w:rsidRPr="00900FDA">
              <w:rPr>
                <w:rStyle w:val="BoldandItalics"/>
              </w:rPr>
              <w:t>Substrate</w:t>
            </w:r>
            <w:r w:rsidRPr="00900FDA">
              <w:t xml:space="preserve"> is added to the process according to job specifications</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2.</w:t>
            </w:r>
            <w:r w:rsidRPr="00900FDA">
              <w:tab/>
              <w:t>Maintain section delivery system</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2"/>
              <w:rPr>
                <w:lang w:val="en-NZ"/>
              </w:rPr>
            </w:pPr>
            <w:r w:rsidRPr="00900FDA">
              <w:t>2.1.</w:t>
            </w:r>
            <w:r w:rsidRPr="00900FDA">
              <w:tab/>
              <w:t>Delivery is monitored and adjuste</w:t>
            </w:r>
            <w:r w:rsidRPr="00900FDA">
              <w:t>d to ensure quality and efficient product delivery</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3.</w:t>
            </w:r>
            <w:r w:rsidRPr="00900FDA">
              <w:tab/>
              <w:t>Maintain cutting (trimming)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3.1.</w:t>
            </w:r>
            <w:r w:rsidRPr="00900FDA">
              <w:tab/>
              <w:t>Knife condition is monitored and adjusted to ensure the quality of product meets the standard of the approved sample</w:t>
            </w:r>
          </w:p>
          <w:p w:rsidR="00000000" w:rsidRPr="00900FDA" w:rsidP="00900FDA">
            <w:pPr>
              <w:pStyle w:val="List2"/>
            </w:pPr>
            <w:r w:rsidRPr="00900FDA">
              <w:t>3.2.</w:t>
            </w:r>
            <w:r w:rsidRPr="00900FDA">
              <w:tab/>
            </w:r>
            <w:r w:rsidRPr="00900FDA">
              <w:rPr>
                <w:rStyle w:val="BoldandItalics"/>
              </w:rPr>
              <w:t>Cutting</w:t>
            </w:r>
            <w:r w:rsidRPr="00900FDA">
              <w:t xml:space="preserve"> pressures are monitored and ad</w:t>
            </w:r>
            <w:r w:rsidRPr="00900FDA">
              <w:t>justed to ensure the quality of product meets the standard of the approved sample</w:t>
            </w:r>
          </w:p>
          <w:p w:rsidR="00000000" w:rsidP="00900FDA">
            <w:pPr>
              <w:pStyle w:val="List2"/>
              <w:rPr>
                <w:lang w:val="en-NZ"/>
              </w:rPr>
            </w:pPr>
            <w:r w:rsidRPr="00900FDA">
              <w:t>3.3.</w:t>
            </w:r>
            <w:r w:rsidRPr="00900FDA">
              <w:tab/>
              <w:t>Registration of knife(s) is monitored and adjusted to ensure quality of product meets the standard of the approved sample</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4.</w:t>
            </w:r>
            <w:r w:rsidRPr="00900FDA">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4.1.</w:t>
            </w:r>
            <w:r w:rsidRPr="00900FDA">
              <w:tab/>
            </w:r>
            <w:r w:rsidRPr="00900FDA">
              <w:t>In-line printing/converting/binding/finishing processes are monitored and adjusted to ensure the quality of product meets the standard of the approved sample</w:t>
            </w:r>
          </w:p>
          <w:p w:rsidR="00000000" w:rsidRPr="00900FDA" w:rsidP="00900FDA">
            <w:pPr>
              <w:pStyle w:val="List2"/>
            </w:pPr>
            <w:r w:rsidRPr="00900FDA">
              <w:t>4.2.</w:t>
            </w:r>
            <w:r w:rsidRPr="00900FDA">
              <w:tab/>
              <w:t>Production process is operated in association with fellow workers and according to enterprise</w:t>
            </w:r>
            <w:r w:rsidRPr="00900FDA">
              <w:t xml:space="preserve"> procedures and planned daily schedule</w:t>
            </w:r>
          </w:p>
          <w:p w:rsidR="00000000" w:rsidRPr="00900FDA" w:rsidP="00900FDA">
            <w:pPr>
              <w:pStyle w:val="List2"/>
            </w:pPr>
            <w:r w:rsidRPr="00900FDA">
              <w:t>4.3.</w:t>
            </w:r>
            <w:r w:rsidRPr="00900FDA">
              <w:tab/>
              <w:t>Production is maintained according to OHS requirements, manufacturer's specifications and enterprise procedures</w:t>
            </w:r>
          </w:p>
          <w:p w:rsidR="00000000" w:rsidRPr="00900FDA" w:rsidP="00900FDA">
            <w:pPr>
              <w:pStyle w:val="List2"/>
            </w:pPr>
            <w:r w:rsidRPr="00900FDA">
              <w:t>4.4.</w:t>
            </w:r>
            <w:r w:rsidRPr="00900FDA">
              <w:tab/>
              <w:t>Manual and/or automatic control is used according to job specifications</w:t>
            </w:r>
          </w:p>
          <w:p w:rsidR="00000000" w:rsidRPr="00900FDA" w:rsidP="00900FDA">
            <w:pPr>
              <w:pStyle w:val="List2"/>
            </w:pPr>
            <w:r w:rsidRPr="00900FDA">
              <w:t>4.5.</w:t>
            </w:r>
            <w:r w:rsidRPr="00900FDA">
              <w:tab/>
              <w:t>Performance is mon</w:t>
            </w:r>
            <w:r w:rsidRPr="00900FDA">
              <w:t>itored and verified using the process control system according to enterprise procedures</w:t>
            </w:r>
          </w:p>
          <w:p w:rsidR="00000000" w:rsidRPr="00900FDA" w:rsidP="00900FDA">
            <w:pPr>
              <w:pStyle w:val="List2"/>
            </w:pPr>
            <w:r w:rsidRPr="00900FDA">
              <w:t>4.6.</w:t>
            </w:r>
            <w:r w:rsidRPr="00900FDA">
              <w:tab/>
              <w:t>Production difficulties are anticipated and preventive action is taken to prevent occurrence by timely intervention</w:t>
            </w:r>
          </w:p>
          <w:p w:rsidR="00000000" w:rsidRPr="00900FDA" w:rsidP="00900FDA">
            <w:pPr>
              <w:pStyle w:val="List2"/>
            </w:pPr>
            <w:r w:rsidRPr="00900FDA">
              <w:t>4.7.</w:t>
            </w:r>
            <w:r w:rsidRPr="00900FDA">
              <w:tab/>
              <w:t xml:space="preserve">Process adjustments to eliminate problems </w:t>
            </w:r>
            <w:r w:rsidRPr="00900FDA">
              <w:t xml:space="preserve">are </w:t>
            </w:r>
            <w:r w:rsidRPr="00900FDA">
              <w:t>reported according to enterprise procedures</w:t>
            </w:r>
          </w:p>
          <w:p w:rsidR="00000000" w:rsidRPr="00900FDA" w:rsidP="00900FDA">
            <w:pPr>
              <w:pStyle w:val="List2"/>
            </w:pPr>
            <w:r w:rsidRPr="00900FDA">
              <w:t>4.8.</w:t>
            </w:r>
            <w:r w:rsidRPr="00900FDA">
              <w:tab/>
              <w:t>Faulty performance of equipment is identified and reported according to enterprise procedures</w:t>
            </w:r>
          </w:p>
          <w:p w:rsidR="00000000" w:rsidP="00900FDA">
            <w:pPr>
              <w:pStyle w:val="List2"/>
              <w:rPr>
                <w:lang w:val="en-NZ"/>
              </w:rPr>
            </w:pPr>
            <w:r w:rsidRPr="00900FDA">
              <w:t>4.9.</w:t>
            </w:r>
            <w:r w:rsidRPr="00900FDA">
              <w:tab/>
              <w:t>Waste is sorted according to enterprise procedures</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5.</w:t>
            </w:r>
            <w:r w:rsidRPr="00900FDA">
              <w:tab/>
              <w:t>Identify and rectify problems and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5.1.</w:t>
            </w:r>
            <w:r w:rsidRPr="00900FDA">
              <w:tab/>
              <w:t>Pro</w:t>
            </w:r>
            <w:r w:rsidRPr="00900FDA">
              <w:t xml:space="preserve">blems in </w:t>
            </w:r>
            <w:r w:rsidRPr="00900FDA">
              <w:rPr>
                <w:rStyle w:val="BoldandItalics"/>
              </w:rPr>
              <w:t>cutting</w:t>
            </w:r>
            <w:r w:rsidRPr="00900FDA">
              <w:t xml:space="preserve"> (trimming) machine operation are identified and reported according to enterprise procedures</w:t>
            </w:r>
          </w:p>
          <w:p w:rsidR="00000000" w:rsidRPr="00900FDA" w:rsidP="00900FDA">
            <w:pPr>
              <w:pStyle w:val="List2"/>
            </w:pPr>
            <w:r w:rsidRPr="00900FDA">
              <w:t>5.2.</w:t>
            </w:r>
            <w:r w:rsidRPr="00900FDA">
              <w:tab/>
              <w:t>Adjustments or corrections are carried out according to specified procedures and are consistent with operator's skill level</w:t>
            </w:r>
          </w:p>
          <w:p w:rsidR="00000000" w:rsidRPr="00900FDA" w:rsidP="00900FDA">
            <w:pPr>
              <w:pStyle w:val="List2"/>
            </w:pPr>
            <w:r w:rsidRPr="00900FDA">
              <w:t>5.3.</w:t>
            </w:r>
            <w:r w:rsidRPr="00900FDA">
              <w:tab/>
              <w:t>Cutting (trim</w:t>
            </w:r>
            <w:r w:rsidRPr="00900FDA">
              <w:t>ming) machine operation is checked to ensure correct operation</w:t>
            </w:r>
          </w:p>
          <w:p w:rsidR="00000000" w:rsidRPr="00900FDA" w:rsidP="00900FDA">
            <w:pPr>
              <w:pStyle w:val="List2"/>
            </w:pPr>
            <w:r w:rsidRPr="00900FDA">
              <w:t>5.4.</w:t>
            </w:r>
            <w:r w:rsidRPr="00900FDA">
              <w:tab/>
              <w:t>Machine faults requiring repair are identified and reported to designated person according to enterprise procedures</w:t>
            </w:r>
          </w:p>
          <w:p w:rsidR="00000000" w:rsidP="00900FDA">
            <w:pPr>
              <w:pStyle w:val="List2"/>
              <w:rPr>
                <w:lang w:val="en-NZ"/>
              </w:rPr>
            </w:pPr>
            <w:r w:rsidRPr="00900FDA">
              <w:t>5.5.</w:t>
            </w:r>
            <w:r w:rsidRPr="00900FDA">
              <w:tab/>
              <w:t>Repair/adjustment is verified prior to resumption of operations</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6.</w:t>
            </w:r>
            <w:r w:rsidRPr="00900FDA">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6.1.</w:t>
            </w:r>
            <w:r w:rsidRPr="00900FDA">
              <w:tab/>
              <w:t>Correct shutdown sequence is followed according to manufacturer's specifications and enterprise procedures</w:t>
            </w:r>
          </w:p>
          <w:p w:rsidR="00000000" w:rsidRPr="00900FDA" w:rsidP="00900FDA">
            <w:pPr>
              <w:pStyle w:val="List2"/>
            </w:pPr>
            <w:r w:rsidRPr="00900FDA">
              <w:t>6.2.</w:t>
            </w:r>
            <w:r w:rsidRPr="00900FDA">
              <w:tab/>
              <w:t>Shutdown is conducted in association with fellow workers and in compliance with OHS requirements</w:t>
            </w:r>
          </w:p>
          <w:p w:rsidR="00000000" w:rsidP="00900FDA">
            <w:pPr>
              <w:pStyle w:val="List2"/>
              <w:rPr>
                <w:lang w:val="en-NZ"/>
              </w:rPr>
            </w:pPr>
            <w:r w:rsidRPr="00900FDA">
              <w:t>6.3.</w:t>
            </w:r>
            <w:r w:rsidRPr="00900FDA">
              <w:tab/>
              <w:t>Substrate waste is removed from operating area and recycled or disposed of, where required, according to regulatory requirements and enterprise procedures</w:t>
            </w:r>
          </w:p>
        </w:tc>
      </w:tr>
      <w:tr w:rsidTr="0024486B">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List"/>
              <w:rPr>
                <w:lang w:val="en-NZ"/>
              </w:rPr>
            </w:pPr>
            <w:r w:rsidRPr="00900FDA">
              <w:t>7.</w:t>
            </w:r>
            <w:r w:rsidRPr="00900FDA">
              <w:tab/>
              <w:t>Clean machine</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2"/>
            </w:pPr>
            <w:r w:rsidRPr="00900FDA">
              <w:t>7.1.</w:t>
            </w:r>
            <w:r w:rsidRPr="00900FDA">
              <w:tab/>
              <w:t>Knife(s), cutting sticks and machine bed are cleaned ready for next run</w:t>
            </w:r>
          </w:p>
          <w:p w:rsidR="00000000" w:rsidRPr="00900FDA" w:rsidP="00900FDA">
            <w:pPr>
              <w:pStyle w:val="List2"/>
            </w:pPr>
            <w:r w:rsidRPr="00900FDA">
              <w:t>7</w:t>
            </w:r>
            <w:r w:rsidRPr="00900FDA">
              <w:t>.2.</w:t>
            </w:r>
            <w:r w:rsidRPr="00900FDA">
              <w:tab/>
              <w:t>Cutting machine is disengaged and cleaned ready for next run</w:t>
            </w:r>
          </w:p>
          <w:p w:rsidR="00000000" w:rsidRPr="00900FDA" w:rsidP="00900FDA">
            <w:pPr>
              <w:pStyle w:val="List2"/>
            </w:pPr>
            <w:r w:rsidRPr="00900FDA">
              <w:t>7.3.</w:t>
            </w:r>
            <w:r w:rsidRPr="00900FDA">
              <w:tab/>
              <w:t>In-line printing/converting/binding/finishing units are cleaned ready for next run</w:t>
            </w:r>
          </w:p>
          <w:p w:rsidR="00000000" w:rsidRPr="00900FDA" w:rsidP="00900FDA">
            <w:pPr>
              <w:pStyle w:val="List2"/>
            </w:pPr>
            <w:r w:rsidRPr="00900FDA">
              <w:t>7.4.</w:t>
            </w:r>
            <w:r w:rsidRPr="00900FDA">
              <w:tab/>
              <w:t>Section feed, transport and delivery systems are disengaged and cleaned ready for next run</w:t>
            </w:r>
          </w:p>
          <w:p w:rsidR="00000000" w:rsidRPr="00900FDA" w:rsidP="00900FDA">
            <w:pPr>
              <w:pStyle w:val="List2"/>
            </w:pPr>
            <w:r w:rsidRPr="00900FDA">
              <w:t>7.5.</w:t>
            </w:r>
            <w:r w:rsidRPr="00900FDA">
              <w:tab/>
              <w:t>Pr</w:t>
            </w:r>
            <w:r w:rsidRPr="00900FDA">
              <w:t>oduction records or other documentation are accurately completed where required by enterprise procedures</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9" w:name="O_81251"/>
      <w:bookmarkEnd w:id="9"/>
      <w:r w:rsidRPr="00900FDA">
        <w:t>Required Skills and Knowledge</w:t>
      </w:r>
    </w:p>
    <w:tbl>
      <w:tblPr>
        <w:tblW w:w="0" w:type="auto"/>
        <w:tblLayout w:type="fixed"/>
        <w:tblCellMar>
          <w:left w:w="62" w:type="dxa"/>
          <w:right w:w="62" w:type="dxa"/>
        </w:tblCellMar>
        <w:tblLook w:val="0000"/>
      </w:tblPr>
      <w:tblGrid>
        <w:gridCol w:w="8522"/>
      </w:tblGrid>
      <w:tr w:rsidTr="002448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REQUIRED SKILLS AND KNOWLEDGE</w:t>
            </w:r>
          </w:p>
        </w:tc>
      </w:tr>
      <w:tr w:rsidTr="002448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t>This section describes the skills and knowledge required for this unit.</w:t>
            </w:r>
          </w:p>
        </w:tc>
      </w:tr>
      <w:tr w:rsidTr="00244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Required skills</w:t>
            </w:r>
          </w:p>
        </w:tc>
      </w:tr>
      <w:tr w:rsidTr="00244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Bullet"/>
            </w:pPr>
            <w:r w:rsidRPr="00900FDA">
              <w:t>OHS in relation to operating machinery</w:t>
            </w:r>
          </w:p>
          <w:p w:rsidR="00000000" w:rsidRPr="00900FDA" w:rsidP="00900FDA">
            <w:pPr>
              <w:pStyle w:val="ListBullet"/>
            </w:pPr>
            <w:r w:rsidRPr="00900FDA">
              <w:t>communication skills to read job specifications and to complete workplace documentation</w:t>
            </w:r>
          </w:p>
          <w:p w:rsidR="00000000" w:rsidRPr="00900FDA" w:rsidP="00900FDA">
            <w:pPr>
              <w:pStyle w:val="ListBullet"/>
            </w:pPr>
            <w:r w:rsidRPr="00900FDA">
              <w:t>planning and organising when shutting down equipment</w:t>
            </w:r>
          </w:p>
          <w:p w:rsidR="00000000" w:rsidRPr="00900FDA" w:rsidP="00900FDA">
            <w:pPr>
              <w:pStyle w:val="ListBullet"/>
            </w:pPr>
            <w:r w:rsidRPr="00900FDA">
              <w:t>teamwork by maintaining operations with fellow workers</w:t>
            </w:r>
          </w:p>
          <w:p w:rsidR="00000000" w:rsidRPr="00900FDA" w:rsidP="00900FDA">
            <w:pPr>
              <w:pStyle w:val="ListBullet"/>
            </w:pPr>
            <w:r w:rsidRPr="00900FDA">
              <w:t>using technology to set up and maintain machinery</w:t>
            </w:r>
          </w:p>
          <w:p w:rsidR="00000000" w:rsidP="00900FDA">
            <w:pPr>
              <w:pStyle w:val="ListBullet"/>
              <w:rPr>
                <w:lang w:val="en-NZ"/>
              </w:rPr>
            </w:pPr>
            <w:r w:rsidRPr="00900FDA">
              <w:t>problem solving to identify and rectify problems</w:t>
            </w:r>
          </w:p>
        </w:tc>
      </w:tr>
      <w:tr w:rsidTr="00244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Required knowledge</w:t>
            </w:r>
          </w:p>
        </w:tc>
      </w:tr>
      <w:tr w:rsidTr="00244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Bullet"/>
            </w:pPr>
            <w:r w:rsidRPr="00900FDA">
              <w:t>OHS factors that should be considered in the transport and delivery areas of the machine</w:t>
            </w:r>
          </w:p>
          <w:p w:rsidR="00000000" w:rsidRPr="00900FDA" w:rsidP="00900FDA">
            <w:pPr>
              <w:pStyle w:val="ListBullet"/>
            </w:pPr>
            <w:r w:rsidRPr="00900FDA">
              <w:t>procedures that will ensure smooth transport o</w:t>
            </w:r>
            <w:r w:rsidRPr="00900FDA">
              <w:t>f sections through the machine</w:t>
            </w:r>
          </w:p>
          <w:p w:rsidR="00000000" w:rsidRPr="00900FDA" w:rsidP="00900FDA">
            <w:pPr>
              <w:pStyle w:val="ListBullet"/>
            </w:pPr>
            <w:r w:rsidRPr="00900FDA">
              <w:t>steps that can be taken to ensure smooth delivery of the sections</w:t>
            </w:r>
          </w:p>
          <w:p w:rsidR="00000000" w:rsidRPr="00900FDA" w:rsidP="00900FDA">
            <w:pPr>
              <w:pStyle w:val="ListBullet"/>
            </w:pPr>
            <w:r w:rsidRPr="00900FDA">
              <w:t>OHS factors that should be considered while the trimming process is operational</w:t>
            </w:r>
          </w:p>
          <w:p w:rsidR="00000000" w:rsidRPr="00900FDA" w:rsidP="00900FDA">
            <w:pPr>
              <w:pStyle w:val="ListBullet"/>
            </w:pPr>
            <w:r w:rsidRPr="00900FDA">
              <w:t>waste (offcut) removal from the work area</w:t>
            </w:r>
          </w:p>
          <w:p w:rsidR="00000000" w:rsidRPr="00900FDA" w:rsidP="00900FDA">
            <w:pPr>
              <w:pStyle w:val="ListBullet"/>
            </w:pPr>
            <w:r w:rsidRPr="00900FDA">
              <w:t xml:space="preserve">procedures that will ensure that the </w:t>
            </w:r>
            <w:r w:rsidRPr="00900FDA">
              <w:t>machine can be kept running without interruption</w:t>
            </w:r>
          </w:p>
          <w:p w:rsidR="00000000" w:rsidRPr="00900FDA" w:rsidP="00900FDA">
            <w:pPr>
              <w:pStyle w:val="ListBullet"/>
            </w:pPr>
            <w:r w:rsidRPr="00900FDA">
              <w:t>adjustments to be made if the cover is marked (scuffed)</w:t>
            </w:r>
          </w:p>
          <w:p w:rsidR="00000000" w:rsidRPr="00900FDA" w:rsidP="00900FDA">
            <w:pPr>
              <w:pStyle w:val="ListBullet"/>
            </w:pPr>
            <w:r w:rsidRPr="00900FDA">
              <w:t>in-line processes associated with the machine.</w:t>
            </w:r>
          </w:p>
          <w:p w:rsidR="00000000" w:rsidRPr="00900FDA" w:rsidP="00900FDA">
            <w:pPr>
              <w:pStyle w:val="ListBullet"/>
            </w:pPr>
            <w:r w:rsidRPr="00900FDA">
              <w:t>OHS factors that must be considered when conducting machine shutdown, maint</w:t>
            </w:r>
            <w:r w:rsidRPr="00900FDA">
              <w:t>enance and cleaning procedures</w:t>
            </w:r>
          </w:p>
          <w:p w:rsidR="00000000" w:rsidRPr="00900FDA" w:rsidP="00900FDA">
            <w:pPr>
              <w:pStyle w:val="ListBullet"/>
            </w:pPr>
            <w:r w:rsidRPr="00900FDA">
              <w:t>checked to be made when waste is removed from the machine and surrounding area for disposal or recycling</w:t>
            </w:r>
          </w:p>
          <w:p w:rsidR="00000000" w:rsidRPr="00900FDA" w:rsidP="00900FDA">
            <w:pPr>
              <w:pStyle w:val="ListBullet"/>
            </w:pPr>
            <w:r w:rsidRPr="00900FDA">
              <w:t>checks to be made during the machine shutdown procedure</w:t>
            </w:r>
          </w:p>
          <w:p w:rsidR="00000000" w:rsidRPr="00900FDA" w:rsidP="00900FDA">
            <w:pPr>
              <w:pStyle w:val="ListBullet"/>
            </w:pPr>
            <w:r w:rsidRPr="00900FDA">
              <w:t>machine cleaning at the end of the run</w:t>
            </w:r>
          </w:p>
          <w:p w:rsidR="00000000" w:rsidRPr="00900FDA" w:rsidP="00900FDA">
            <w:pPr>
              <w:pStyle w:val="ListBullet"/>
            </w:pPr>
            <w:r w:rsidRPr="00900FDA">
              <w:t>quality aspects that shou</w:t>
            </w:r>
            <w:r w:rsidRPr="00900FDA">
              <w:t>ld be considered in a completed cutting job</w:t>
            </w:r>
          </w:p>
          <w:p w:rsidR="00000000" w:rsidRPr="00900FDA" w:rsidP="00900FDA">
            <w:pPr>
              <w:pStyle w:val="ListBullet"/>
            </w:pPr>
            <w:r w:rsidRPr="00900FDA">
              <w:t>machine manuals, safety and other documentation that are relevant to this task and where they are kept</w:t>
            </w:r>
          </w:p>
          <w:p w:rsidR="00000000" w:rsidRPr="00900FDA" w:rsidP="00900FDA">
            <w:pPr>
              <w:pStyle w:val="ListBullet"/>
            </w:pPr>
            <w:r w:rsidRPr="00900FDA">
              <w:t>information that is included in these documents</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10" w:name="O_81252"/>
      <w:bookmarkEnd w:id="10"/>
      <w:r w:rsidRPr="00900FDA">
        <w:t>Evidence Guide</w:t>
      </w:r>
    </w:p>
    <w:tbl>
      <w:tblPr>
        <w:tblW w:w="9570" w:type="dxa"/>
        <w:tblLayout w:type="fixed"/>
        <w:tblCellMar>
          <w:left w:w="62" w:type="dxa"/>
          <w:right w:w="62" w:type="dxa"/>
        </w:tblCellMar>
        <w:tblLook w:val="0000"/>
      </w:tblPr>
      <w:tblGrid>
        <w:gridCol w:w="3908"/>
        <w:gridCol w:w="5662"/>
      </w:tblGrid>
      <w:tr w:rsidTr="002448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EVIDENCE GUIDE</w:t>
            </w:r>
          </w:p>
        </w:tc>
      </w:tr>
      <w:tr w:rsidTr="002448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t>The Evidence Guide provides advice on assessment and must be read in conjunction with the performance criteria, required skills and knowledge, range statement and the Assessment Guidelines for the Training Package.</w:t>
            </w:r>
          </w:p>
        </w:tc>
      </w:tr>
      <w:tr w:rsidTr="00244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p>
        </w:tc>
      </w:tr>
      <w:tr w:rsidTr="00244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Critical aspec</w:t>
            </w:r>
            <w:r w:rsidRPr="00900FD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Evidence of the following is essential:</w:t>
            </w:r>
          </w:p>
          <w:p w:rsidR="00000000" w:rsidRPr="00900FDA" w:rsidP="00900FDA">
            <w:pPr>
              <w:pStyle w:val="ListBullet"/>
            </w:pPr>
            <w:r w:rsidRPr="00900FDA">
              <w:t>produce accurately trimmed products within required production schedule timeframes</w:t>
            </w:r>
          </w:p>
          <w:p w:rsidR="00000000" w:rsidRPr="00900FDA" w:rsidP="00900FDA">
            <w:pPr>
              <w:pStyle w:val="ListBullet"/>
            </w:pPr>
            <w:r w:rsidRPr="00900FDA">
              <w:t>demonstrate an ability to find and use information relevant to the task from a variety of information sources</w:t>
            </w:r>
          </w:p>
          <w:p w:rsidR="00000000" w:rsidRPr="00900FDA" w:rsidP="00900FDA">
            <w:pPr>
              <w:pStyle w:val="ListBullet"/>
            </w:pPr>
            <w:r w:rsidRPr="00900FDA">
              <w:t>demonstrate all safety devices on the machine</w:t>
            </w:r>
          </w:p>
          <w:p w:rsidR="00000000" w:rsidRPr="00900FDA" w:rsidP="00900FDA">
            <w:pPr>
              <w:pStyle w:val="ListBullet"/>
            </w:pPr>
            <w:r w:rsidRPr="00900FDA">
              <w:t>use a three-knife trimming unit to complete THREE jobs of various types, sizes and thicknesses of su</w:t>
            </w:r>
            <w:r w:rsidRPr="00900FDA">
              <w:t>bstrate according to manufacturer's and job specifications, enterprise procedures and the listed Performance Criteria</w:t>
            </w:r>
          </w:p>
          <w:p w:rsidR="00000000" w:rsidP="00900FDA">
            <w:pPr>
              <w:pStyle w:val="ListBullet"/>
              <w:rPr>
                <w:lang w:val="en-NZ"/>
              </w:rPr>
            </w:pPr>
            <w:r w:rsidRPr="00900FDA">
              <w:t>demonstrate use of computerised control, monitoring and data entry systems if available and appropriate.</w:t>
            </w:r>
          </w:p>
        </w:tc>
      </w:tr>
      <w:tr w:rsidTr="00244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Context of and specific resource</w:t>
            </w:r>
            <w:r w:rsidRPr="00900FDA">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Assessment must ensure:</w:t>
            </w:r>
          </w:p>
          <w:p w:rsidR="00000000" w:rsidRPr="00900FDA" w:rsidP="00900FDA">
            <w:pPr>
              <w:pStyle w:val="ListBullet"/>
            </w:pPr>
            <w:r w:rsidRPr="00900FDA">
              <w:t>assessment may take place on the job, off the job or a combination of these</w:t>
            </w:r>
          </w:p>
          <w:p w:rsidR="00000000" w:rsidP="00900FDA">
            <w:pPr>
              <w:pStyle w:val="ListBullet"/>
              <w:rPr>
                <w:lang w:val="en-NZ"/>
              </w:rPr>
            </w:pPr>
            <w:r w:rsidRPr="00900FDA">
              <w:t>off the job assessment must be undertaken in a closely simulated workplace environment.</w:t>
            </w:r>
          </w:p>
        </w:tc>
      </w:tr>
      <w:tr w:rsidTr="00244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A range of assessment method</w:t>
            </w:r>
            <w:r w:rsidRPr="00900FDA">
              <w:t>s should be used to assess practical skills and knowledge. The following examples are appropriate for this unit:</w:t>
            </w:r>
          </w:p>
          <w:p w:rsidR="00000000" w:rsidP="00900FDA">
            <w:pPr>
              <w:pStyle w:val="ListBullet"/>
              <w:rPr>
                <w:lang w:val="en-NZ"/>
              </w:rPr>
            </w:pPr>
            <w:r w:rsidRPr="00900FDA">
              <w:t>direct questioning combined with review of portfolios of evidence and third party workplace reports of on-the-job performance by the candidate</w:t>
            </w:r>
            <w:r w:rsidRPr="00900FDA">
              <w:t>.</w:t>
            </w:r>
          </w:p>
        </w:tc>
      </w:tr>
      <w:tr w:rsidTr="00244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Holistic assessment with other units relevant to the industry sector, workplace and job role is recommended, for example:</w:t>
            </w:r>
          </w:p>
          <w:p w:rsidR="00000000" w:rsidRPr="00900FDA" w:rsidP="00900FDA">
            <w:pPr>
              <w:pStyle w:val="ListBullet"/>
            </w:pPr>
            <w:r w:rsidRPr="00900FDA">
              <w:t>ICPCF221C Set up and produce basic guillotined product</w:t>
            </w:r>
          </w:p>
          <w:p w:rsidR="00000000" w:rsidRPr="00900FDA" w:rsidP="00900FDA">
            <w:pPr>
              <w:pStyle w:val="ListBullet"/>
            </w:pPr>
            <w:r w:rsidRPr="00900FDA">
              <w:t>ICPCF235C Set up machine for basic rotary cutting</w:t>
            </w:r>
          </w:p>
          <w:p w:rsidR="00000000" w:rsidRPr="00900FDA" w:rsidP="00900FDA">
            <w:pPr>
              <w:pStyle w:val="ListBullet"/>
            </w:pPr>
            <w:r w:rsidRPr="00900FDA">
              <w:t>ICPSU202C Prepare, load and unload product on and off machine</w:t>
            </w:r>
          </w:p>
          <w:p w:rsidR="00000000" w:rsidRPr="00900FDA" w:rsidP="00900FDA">
            <w:pPr>
              <w:pStyle w:val="ListBullet"/>
            </w:pPr>
            <w:r w:rsidRPr="00900FDA">
              <w:t>ICPSU208C Operate and monitor machines (basic).</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11" w:name="O_81253"/>
      <w:bookmarkEnd w:id="11"/>
      <w:r w:rsidRPr="00900FDA">
        <w:t>Range Statement</w:t>
      </w:r>
    </w:p>
    <w:tbl>
      <w:tblPr>
        <w:tblW w:w="0" w:type="auto"/>
        <w:tblLayout w:type="fixed"/>
        <w:tblCellMar>
          <w:left w:w="62" w:type="dxa"/>
          <w:right w:w="62" w:type="dxa"/>
        </w:tblCellMar>
        <w:tblLook w:val="0000"/>
      </w:tblPr>
      <w:tblGrid>
        <w:gridCol w:w="3490"/>
        <w:gridCol w:w="5032"/>
      </w:tblGrid>
      <w:tr w:rsidTr="002448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RANGE STATEMENT</w:t>
            </w:r>
          </w:p>
        </w:tc>
      </w:tr>
      <w:tr w:rsidTr="002448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t>The range statement relates to the unit of competency as a whole. It allows for different work environments and situations that may affect performance. Bold italicised wording, if used in the performance criteria, is detailed below. Essential operating con</w:t>
            </w:r>
            <w:r w:rsidRPr="00900FDA">
              <w:t>ditions that may be present with training and assessment (depending on the work situation, needs of the candidate, accessibility of the item, and local industry and regional contexts) may also be included.</w:t>
            </w:r>
          </w:p>
        </w:tc>
      </w:tr>
      <w:tr w:rsidTr="0024486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BoldandItalics"/>
              </w:rPr>
              <w:t>Substrate types</w:t>
            </w:r>
            <w:r w:rsidRPr="00900FDA">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Bullet"/>
            </w:pPr>
            <w:r w:rsidRPr="00900FDA">
              <w:t>range of substrates within the major categories of paper, pressure sensitive material, board, plastics and related films, or metal</w:t>
            </w:r>
          </w:p>
          <w:p w:rsidR="00000000" w:rsidP="00900FDA">
            <w:pPr>
              <w:pStyle w:val="ListBullet"/>
              <w:rPr>
                <w:lang w:val="en-NZ"/>
              </w:rPr>
            </w:pPr>
            <w:r w:rsidRPr="00900FDA">
              <w:t>large or small book handling systems.</w:t>
            </w:r>
          </w:p>
        </w:tc>
      </w:tr>
      <w:tr w:rsidTr="0024486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BoldandItalics"/>
              </w:rPr>
              <w:t>Cutting process</w:t>
            </w:r>
            <w:r w:rsidRPr="00900FDA">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Bullet"/>
            </w:pPr>
            <w:r w:rsidRPr="00900FDA">
              <w:t>single or multiple knife</w:t>
            </w:r>
          </w:p>
          <w:p w:rsidR="00000000" w:rsidRPr="00900FDA" w:rsidP="00900FDA">
            <w:pPr>
              <w:pStyle w:val="ListBullet"/>
            </w:pPr>
            <w:r w:rsidRPr="00900FDA">
              <w:t>manual or programmable 3- or 5-knife trimmers</w:t>
            </w:r>
          </w:p>
          <w:p w:rsidR="00000000" w:rsidP="00900FDA">
            <w:pPr>
              <w:pStyle w:val="ListBullet"/>
              <w:rPr>
                <w:lang w:val="en-NZ"/>
              </w:rPr>
            </w:pPr>
            <w:r w:rsidRPr="00900FDA">
              <w:t>spine trimmers.</w:t>
            </w:r>
          </w:p>
        </w:tc>
      </w:tr>
      <w:tr w:rsidTr="0024486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BoldandItalics"/>
              </w:rPr>
              <w:t>Cutting units</w:t>
            </w:r>
            <w:r w:rsidRPr="00900FDA">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ListBullet"/>
            </w:pPr>
            <w:r w:rsidRPr="00900FDA">
              <w:t>range of semi-automated, automated or computerised 3-knife trimmers and spine trimmers.</w:t>
            </w:r>
          </w:p>
        </w:tc>
      </w:tr>
    </w:tbl>
    <w:p w:rsidR="0024486B" w:rsidP="00900FDA">
      <w:pPr>
        <w:pStyle w:val="BodyText"/>
      </w:pPr>
    </w:p>
    <w:p w:rsidR="0024486B" w:rsidP="00900FDA">
      <w:pPr>
        <w:pStyle w:val="BodyText"/>
      </w:pPr>
    </w:p>
    <w:p w:rsidR="00000000" w:rsidRPr="00900FDA" w:rsidP="00900FDA">
      <w:pPr>
        <w:pStyle w:val="Heading1"/>
      </w:pPr>
      <w:bookmarkStart w:id="12" w:name="O_81254"/>
      <w:bookmarkEnd w:id="12"/>
      <w:r w:rsidRPr="00900FDA">
        <w:t>Unit Sector(s)</w:t>
      </w:r>
    </w:p>
    <w:tbl>
      <w:tblPr>
        <w:tblW w:w="0" w:type="auto"/>
        <w:tblLayout w:type="fixed"/>
        <w:tblCellMar>
          <w:left w:w="62" w:type="dxa"/>
          <w:right w:w="62" w:type="dxa"/>
        </w:tblCellMar>
        <w:tblLook w:val="0000"/>
      </w:tblPr>
      <w:tblGrid>
        <w:gridCol w:w="2654"/>
        <w:gridCol w:w="5868"/>
      </w:tblGrid>
      <w:tr w:rsidTr="002448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13" w:name="O_156775"/>
      <w:bookmarkEnd w:id="13"/>
      <w:r w:rsidRPr="00900FDA">
        <w:t>Competency field</w:t>
      </w:r>
    </w:p>
    <w:tbl>
      <w:tblPr>
        <w:tblW w:w="0" w:type="auto"/>
        <w:tblLayout w:type="fixed"/>
        <w:tblCellMar>
          <w:left w:w="62" w:type="dxa"/>
          <w:right w:w="62" w:type="dxa"/>
        </w:tblCellMar>
        <w:tblLook w:val="0000"/>
      </w:tblPr>
      <w:tblGrid>
        <w:gridCol w:w="2775"/>
        <w:gridCol w:w="5747"/>
      </w:tblGrid>
      <w:tr w:rsidTr="002448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r w:rsidRPr="00900FDA">
              <w:t>Converting, Binding and Finishing</w:t>
            </w:r>
          </w:p>
        </w:tc>
      </w:tr>
    </w:tbl>
    <w:p w:rsidR="00000000" w:rsidRPr="00900FDA" w:rsidP="00900FDA">
      <w:pPr>
        <w:pStyle w:val="BodyText"/>
      </w:pPr>
    </w:p>
    <w:p w:rsidR="00000000" w:rsidRPr="00900FDA" w:rsidP="00900FDA">
      <w:pPr>
        <w:pStyle w:val="AllowPageBreak"/>
      </w:pPr>
    </w:p>
    <w:p w:rsidR="00000000" w:rsidRPr="00900FDA" w:rsidP="00900FDA">
      <w:pPr>
        <w:pStyle w:val="Heading1"/>
      </w:pPr>
      <w:bookmarkStart w:id="14" w:name="O_156774"/>
      <w:bookmarkEnd w:id="14"/>
      <w:r w:rsidRPr="00900FDA">
        <w:t>Co-requisite units</w:t>
      </w:r>
    </w:p>
    <w:tbl>
      <w:tblPr>
        <w:tblW w:w="0" w:type="auto"/>
        <w:tblLayout w:type="fixed"/>
        <w:tblCellMar>
          <w:left w:w="62" w:type="dxa"/>
          <w:right w:w="62" w:type="dxa"/>
        </w:tblCellMar>
        <w:tblLook w:val="0000"/>
      </w:tblPr>
      <w:tblGrid>
        <w:gridCol w:w="2641"/>
        <w:gridCol w:w="1322"/>
        <w:gridCol w:w="4559"/>
      </w:tblGrid>
      <w:tr w:rsidTr="002448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r w:rsidRPr="00900F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p>
        </w:tc>
      </w:tr>
      <w:tr w:rsidTr="00244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DA">
            <w:pPr>
              <w:pStyle w:val="BodyText"/>
              <w:rPr>
                <w:lang w:val="en-NZ"/>
              </w:rPr>
            </w:pPr>
          </w:p>
        </w:tc>
      </w:tr>
      <w:tr w:rsidTr="00244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DA" w:rsidP="00900FDA">
            <w:pPr>
              <w:pStyle w:val="BodyText"/>
            </w:pPr>
          </w:p>
        </w:tc>
      </w:tr>
    </w:tbl>
    <w:p w:rsidR="00000000" w:rsidRPr="00900FDA" w:rsidP="00900FDA">
      <w:pPr>
        <w:pStyle w:val="BodyText"/>
      </w:pPr>
    </w:p>
    <w:p w:rsidR="00000000" w:rsidRPr="00900FDA" w:rsidP="00900FDA"/>
    <w:sectPr w:rsidSect="00900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86B" w:rsidP="00244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B" w:rsidP="00900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486B" w:rsidP="00900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486B" w:rsidP="00900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86B" w:rsidP="002448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B" w:rsidP="00900FDA">
    <w:pPr>
      <w:pStyle w:val="Header"/>
      <w:framePr w:wrap="around"/>
    </w:pPr>
    <w:r>
      <w:fldChar w:fldCharType="begin"/>
    </w:r>
    <w:r>
      <w:instrText xml:space="preserve"> TITLE   \* MERGEFORMAT </w:instrText>
    </w:r>
    <w:r>
      <w:fldChar w:fldCharType="separate"/>
    </w:r>
    <w:r>
      <w:t>ICPCF224C Produce cut (trimmed)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486B" w:rsidP="00900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0E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8B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FDA"/>
    <w:pPr>
      <w:spacing w:before="360" w:after="60"/>
      <w:outlineLvl w:val="0"/>
    </w:pPr>
    <w:rPr>
      <w:sz w:val="32"/>
    </w:rPr>
  </w:style>
  <w:style w:type="paragraph" w:styleId="Heading2">
    <w:name w:val="heading 2"/>
    <w:basedOn w:val="HeadingBase"/>
    <w:next w:val="BodyText"/>
    <w:link w:val="Heading2Char"/>
    <w:qFormat/>
    <w:rsid w:val="00900FDA"/>
    <w:pPr>
      <w:keepLines/>
      <w:spacing w:before="240" w:after="120"/>
      <w:outlineLvl w:val="1"/>
    </w:pPr>
    <w:rPr>
      <w:sz w:val="28"/>
      <w:szCs w:val="40"/>
    </w:rPr>
  </w:style>
  <w:style w:type="paragraph" w:styleId="Heading3">
    <w:name w:val="heading 3"/>
    <w:basedOn w:val="HeadingBase"/>
    <w:next w:val="BodyText"/>
    <w:link w:val="Heading3Char"/>
    <w:qFormat/>
    <w:rsid w:val="00900FDA"/>
    <w:pPr>
      <w:spacing w:before="180" w:after="120"/>
      <w:outlineLvl w:val="2"/>
    </w:pPr>
    <w:rPr>
      <w:spacing w:val="-10"/>
      <w:kern w:val="32"/>
    </w:rPr>
  </w:style>
  <w:style w:type="paragraph" w:styleId="Heading4">
    <w:name w:val="heading 4"/>
    <w:basedOn w:val="HeadingBase"/>
    <w:next w:val="BodyText"/>
    <w:link w:val="Heading4Char"/>
    <w:qFormat/>
    <w:rsid w:val="00900FDA"/>
    <w:pPr>
      <w:spacing w:before="160" w:after="120"/>
      <w:outlineLvl w:val="3"/>
    </w:pPr>
    <w:rPr>
      <w:sz w:val="22"/>
    </w:rPr>
  </w:style>
  <w:style w:type="paragraph" w:styleId="Heading5">
    <w:name w:val="heading 5"/>
    <w:basedOn w:val="HeadingBase"/>
    <w:next w:val="Normal"/>
    <w:link w:val="Heading5Char"/>
    <w:qFormat/>
    <w:rsid w:val="00900FDA"/>
    <w:pPr>
      <w:spacing w:before="80"/>
      <w:outlineLvl w:val="4"/>
    </w:pPr>
    <w:rPr>
      <w:color w:val="918585"/>
      <w:sz w:val="20"/>
    </w:rPr>
  </w:style>
  <w:style w:type="paragraph" w:styleId="Heading6">
    <w:name w:val="heading 6"/>
    <w:basedOn w:val="HeadingBase"/>
    <w:next w:val="Normal"/>
    <w:link w:val="Heading6Char"/>
    <w:qFormat/>
    <w:rsid w:val="00900FDA"/>
    <w:pPr>
      <w:spacing w:before="60"/>
      <w:outlineLvl w:val="5"/>
    </w:pPr>
    <w:rPr>
      <w:color w:val="918585"/>
      <w:sz w:val="20"/>
    </w:rPr>
  </w:style>
  <w:style w:type="paragraph" w:styleId="Heading7">
    <w:name w:val="heading 7"/>
    <w:basedOn w:val="Normal"/>
    <w:next w:val="Normal"/>
    <w:link w:val="Heading7Char"/>
    <w:qFormat/>
    <w:rsid w:val="00900FDA"/>
    <w:pPr>
      <w:ind w:left="720"/>
      <w:outlineLvl w:val="6"/>
    </w:pPr>
    <w:rPr>
      <w:i/>
    </w:rPr>
  </w:style>
  <w:style w:type="paragraph" w:styleId="Heading8">
    <w:name w:val="heading 8"/>
    <w:basedOn w:val="Normal"/>
    <w:next w:val="Normal"/>
    <w:link w:val="Heading8Char"/>
    <w:qFormat/>
    <w:rsid w:val="00900FDA"/>
    <w:pPr>
      <w:ind w:left="720"/>
      <w:outlineLvl w:val="7"/>
    </w:pPr>
    <w:rPr>
      <w:i/>
    </w:rPr>
  </w:style>
  <w:style w:type="paragraph" w:styleId="Heading9">
    <w:name w:val="heading 9"/>
    <w:basedOn w:val="Normal"/>
    <w:next w:val="Normal"/>
    <w:link w:val="Heading9Char"/>
    <w:qFormat/>
    <w:rsid w:val="00900FDA"/>
    <w:pPr>
      <w:ind w:left="720"/>
      <w:outlineLvl w:val="8"/>
    </w:pPr>
    <w:rPr>
      <w:i/>
    </w:rPr>
  </w:style>
  <w:style w:type="character" w:default="1" w:styleId="DefaultParagraphFont">
    <w:name w:val="Default Paragraph Font"/>
    <w:uiPriority w:val="1"/>
    <w:unhideWhenUsed/>
    <w:rsid w:val="00900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FDA"/>
  </w:style>
  <w:style w:type="character" w:customStyle="1" w:styleId="Heading1Char">
    <w:name w:val="Heading 1 Char"/>
    <w:basedOn w:val="DefaultParagraphFont"/>
    <w:link w:val="Heading1"/>
    <w:rsid w:val="00900FDA"/>
    <w:rPr>
      <w:rFonts w:ascii="Times New Roman" w:eastAsia="Times New Roman" w:hAnsi="Times New Roman" w:cs="Times New Roman"/>
      <w:b/>
      <w:sz w:val="32"/>
      <w:szCs w:val="20"/>
      <w:lang w:eastAsia="en-US"/>
    </w:rPr>
  </w:style>
  <w:style w:type="paragraph" w:styleId="BodyText">
    <w:name w:val="Body Text"/>
    <w:basedOn w:val="Normal"/>
    <w:link w:val="BodyTextChar"/>
    <w:rsid w:val="00900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FDA"/>
    <w:rPr>
      <w:rFonts w:ascii="Times New Roman" w:eastAsia="Times New Roman" w:hAnsi="Times New Roman" w:cs="Times New Roman"/>
      <w:sz w:val="24"/>
      <w:lang w:val="en-US" w:eastAsia="en-US"/>
    </w:rPr>
  </w:style>
  <w:style w:type="paragraph" w:styleId="Footer">
    <w:name w:val="footer"/>
    <w:basedOn w:val="Normal"/>
    <w:link w:val="FooterChar"/>
    <w:rsid w:val="00900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FDA"/>
    <w:rPr>
      <w:rFonts w:ascii="Times New Roman" w:eastAsia="Times New Roman" w:hAnsi="Times New Roman" w:cs="Times New Roman"/>
      <w:sz w:val="16"/>
      <w:lang w:val="en-US" w:eastAsia="en-US"/>
    </w:rPr>
  </w:style>
  <w:style w:type="paragraph" w:styleId="List">
    <w:name w:val="List"/>
    <w:basedOn w:val="BodyText"/>
    <w:next w:val="BodyText"/>
    <w:rsid w:val="00900FDA"/>
    <w:pPr>
      <w:tabs>
        <w:tab w:val="left" w:pos="340"/>
      </w:tabs>
      <w:spacing w:before="60" w:after="60"/>
      <w:ind w:left="340" w:hanging="340"/>
    </w:pPr>
  </w:style>
  <w:style w:type="paragraph" w:styleId="ListBullet">
    <w:name w:val="List Bullet"/>
    <w:basedOn w:val="List"/>
    <w:rsid w:val="00900FDA"/>
    <w:pPr>
      <w:numPr>
        <w:numId w:val="12"/>
      </w:numPr>
      <w:tabs>
        <w:tab w:val="clear" w:pos="340"/>
      </w:tabs>
      <w:spacing w:before="40" w:after="40"/>
    </w:pPr>
  </w:style>
  <w:style w:type="character" w:customStyle="1" w:styleId="SpecialBold">
    <w:name w:val="Special Bold"/>
    <w:basedOn w:val="DefaultParagraphFont"/>
    <w:rsid w:val="00900FDA"/>
    <w:rPr>
      <w:b/>
      <w:spacing w:val="0"/>
    </w:rPr>
  </w:style>
  <w:style w:type="paragraph" w:styleId="Header">
    <w:name w:val="header"/>
    <w:basedOn w:val="Normal"/>
    <w:link w:val="HeaderChar"/>
    <w:rsid w:val="00900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F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FDA"/>
    <w:pPr>
      <w:spacing w:before="240" w:after="120"/>
      <w:outlineLvl w:val="0"/>
    </w:pPr>
    <w:rPr>
      <w:rFonts w:ascii="Times New Roman" w:hAnsi="Times New Roman"/>
      <w:b/>
      <w:sz w:val="28"/>
    </w:rPr>
  </w:style>
  <w:style w:type="paragraph" w:customStyle="1" w:styleId="AllowPageBreak">
    <w:name w:val="AllowPageBreak"/>
    <w:rsid w:val="00900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0FDA"/>
    <w:pPr>
      <w:tabs>
        <w:tab w:val="left" w:pos="680"/>
      </w:tabs>
      <w:spacing w:before="60" w:after="60"/>
      <w:ind w:left="680" w:hanging="340"/>
    </w:pPr>
  </w:style>
  <w:style w:type="character" w:customStyle="1" w:styleId="BoldandItalics">
    <w:name w:val="Bold and Italics"/>
    <w:qFormat/>
    <w:rsid w:val="00900FDA"/>
    <w:rPr>
      <w:b/>
      <w:i/>
      <w:u w:val="none"/>
    </w:rPr>
  </w:style>
  <w:style w:type="character" w:customStyle="1" w:styleId="Heading2Char">
    <w:name w:val="Heading 2 Char"/>
    <w:basedOn w:val="DefaultParagraphFont"/>
    <w:link w:val="Heading2"/>
    <w:rsid w:val="00900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FDA"/>
    <w:rPr>
      <w:rFonts w:ascii="Courier New" w:eastAsia="Times New Roman" w:hAnsi="Courier New" w:cs="Times New Roman"/>
      <w:i/>
      <w:szCs w:val="20"/>
      <w:lang w:val="en-US" w:eastAsia="en-US"/>
    </w:rPr>
  </w:style>
  <w:style w:type="paragraph" w:customStyle="1" w:styleId="HeadingBase">
    <w:name w:val="Heading Base"/>
    <w:rsid w:val="00900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FDA"/>
    <w:pPr>
      <w:tabs>
        <w:tab w:val="right" w:leader="dot" w:pos="9072"/>
      </w:tabs>
      <w:ind w:left="567"/>
    </w:pPr>
    <w:rPr>
      <w:szCs w:val="22"/>
    </w:rPr>
  </w:style>
  <w:style w:type="paragraph" w:customStyle="1" w:styleId="TOCBase">
    <w:name w:val="TOC Base"/>
    <w:rsid w:val="00900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FDA"/>
    <w:pPr>
      <w:tabs>
        <w:tab w:val="right" w:leader="dot" w:pos="9072"/>
      </w:tabs>
      <w:spacing w:before="40" w:after="40"/>
      <w:ind w:left="284"/>
    </w:pPr>
    <w:rPr>
      <w:rFonts w:ascii="Times New Roman" w:hAnsi="Times New Roman"/>
    </w:rPr>
  </w:style>
  <w:style w:type="paragraph" w:styleId="TOC1">
    <w:name w:val="toc 1"/>
    <w:basedOn w:val="TOCBase"/>
    <w:next w:val="Normal"/>
    <w:rsid w:val="00900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FDA"/>
    <w:pPr>
      <w:spacing w:before="5040"/>
      <w:jc w:val="center"/>
    </w:pPr>
    <w:rPr>
      <w:sz w:val="48"/>
      <w:szCs w:val="72"/>
      <w:lang w:val="en-US"/>
    </w:rPr>
  </w:style>
  <w:style w:type="character" w:customStyle="1" w:styleId="TitleChar">
    <w:name w:val="Title Char"/>
    <w:basedOn w:val="DefaultParagraphFont"/>
    <w:link w:val="Title"/>
    <w:rsid w:val="00900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FDA"/>
    <w:pPr>
      <w:tabs>
        <w:tab w:val="left" w:pos="3600"/>
        <w:tab w:val="left" w:pos="3958"/>
      </w:tabs>
    </w:pPr>
  </w:style>
  <w:style w:type="paragraph" w:customStyle="1" w:styleId="Note">
    <w:name w:val="Note"/>
    <w:basedOn w:val="BodyText"/>
    <w:rsid w:val="00900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FDA"/>
    <w:pPr>
      <w:framePr w:wrap="auto" w:hAnchor="text" w:y="6049"/>
    </w:pPr>
    <w:rPr>
      <w:color w:val="000000"/>
      <w:sz w:val="40"/>
    </w:rPr>
  </w:style>
  <w:style w:type="paragraph" w:customStyle="1" w:styleId="TOCTitle">
    <w:name w:val="TOCTitle"/>
    <w:basedOn w:val="Heading1"/>
    <w:rsid w:val="00900FDA"/>
    <w:pPr>
      <w:spacing w:after="240"/>
      <w:jc w:val="center"/>
      <w:outlineLvl w:val="9"/>
    </w:pPr>
    <w:rPr>
      <w:caps/>
    </w:rPr>
  </w:style>
  <w:style w:type="paragraph" w:customStyle="1" w:styleId="Version">
    <w:name w:val="Version"/>
    <w:rsid w:val="00900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FDA"/>
    <w:pPr>
      <w:numPr>
        <w:numId w:val="13"/>
      </w:numPr>
      <w:tabs>
        <w:tab w:val="clear" w:pos="680"/>
      </w:tabs>
    </w:pPr>
  </w:style>
  <w:style w:type="paragraph" w:styleId="Index1">
    <w:name w:val="index 1"/>
    <w:basedOn w:val="Normal"/>
    <w:next w:val="Normal"/>
    <w:semiHidden/>
    <w:rsid w:val="00900FDA"/>
    <w:pPr>
      <w:keepNext w:val="0"/>
      <w:tabs>
        <w:tab w:val="right" w:pos="4176"/>
      </w:tabs>
      <w:ind w:left="198" w:hanging="198"/>
    </w:pPr>
    <w:rPr>
      <w:rFonts w:ascii="Garamond" w:hAnsi="Garamond"/>
    </w:rPr>
  </w:style>
  <w:style w:type="paragraph" w:styleId="IndexHeading">
    <w:name w:val="index heading"/>
    <w:basedOn w:val="Normal"/>
    <w:next w:val="Index1"/>
    <w:semiHidden/>
    <w:rsid w:val="00900FDA"/>
    <w:pPr>
      <w:spacing w:before="120" w:after="120"/>
    </w:pPr>
    <w:rPr>
      <w:rFonts w:ascii="Arial" w:hAnsi="Arial"/>
      <w:b/>
      <w:color w:val="918585"/>
      <w:sz w:val="24"/>
    </w:rPr>
  </w:style>
  <w:style w:type="paragraph" w:customStyle="1" w:styleId="Chapter">
    <w:name w:val="Chapter"/>
    <w:basedOn w:val="Normal"/>
    <w:rsid w:val="00900FDA"/>
    <w:pPr>
      <w:spacing w:before="240"/>
    </w:pPr>
    <w:rPr>
      <w:rFonts w:ascii="Times New Roman" w:hAnsi="Times New Roman"/>
      <w:smallCaps/>
      <w:spacing w:val="80"/>
      <w:sz w:val="28"/>
    </w:rPr>
  </w:style>
  <w:style w:type="paragraph" w:customStyle="1" w:styleId="InChapter">
    <w:name w:val="InChapter"/>
    <w:basedOn w:val="Heading3"/>
    <w:rsid w:val="00900FDA"/>
    <w:pPr>
      <w:spacing w:after="240"/>
      <w:outlineLvl w:val="9"/>
    </w:pPr>
    <w:rPr>
      <w:noProof/>
    </w:rPr>
  </w:style>
  <w:style w:type="paragraph" w:styleId="Index2">
    <w:name w:val="index 2"/>
    <w:basedOn w:val="Normal"/>
    <w:next w:val="Normal"/>
    <w:semiHidden/>
    <w:rsid w:val="00900FDA"/>
    <w:pPr>
      <w:tabs>
        <w:tab w:val="right" w:pos="4176"/>
      </w:tabs>
      <w:ind w:left="568" w:hanging="284"/>
    </w:pPr>
    <w:rPr>
      <w:rFonts w:ascii="Garamond" w:hAnsi="Garamond"/>
    </w:rPr>
  </w:style>
  <w:style w:type="paragraph" w:customStyle="1" w:styleId="Byline">
    <w:name w:val="Byline"/>
    <w:rsid w:val="00900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FDA"/>
    <w:pPr>
      <w:tabs>
        <w:tab w:val="clear" w:pos="3600"/>
        <w:tab w:val="clear" w:pos="3958"/>
      </w:tabs>
      <w:jc w:val="right"/>
    </w:pPr>
  </w:style>
  <w:style w:type="character" w:styleId="Emphasis">
    <w:name w:val="Emphasis"/>
    <w:basedOn w:val="DefaultParagraphFont"/>
    <w:qFormat/>
    <w:rsid w:val="00900FDA"/>
    <w:rPr>
      <w:i/>
    </w:rPr>
  </w:style>
  <w:style w:type="paragraph" w:styleId="Caption">
    <w:name w:val="caption"/>
    <w:basedOn w:val="BodyText"/>
    <w:next w:val="Normal"/>
    <w:qFormat/>
    <w:rsid w:val="00900FDA"/>
    <w:pPr>
      <w:framePr w:w="2268" w:hSpace="181" w:vSpace="181" w:wrap="around" w:vAnchor="text" w:hAnchor="page" w:x="1135" w:y="285" w:anchorLock="1"/>
    </w:pPr>
    <w:rPr>
      <w:i/>
    </w:rPr>
  </w:style>
  <w:style w:type="paragraph" w:customStyle="1" w:styleId="MiniTOCTitle">
    <w:name w:val="MiniTOCTitle"/>
    <w:basedOn w:val="Heading4"/>
    <w:rsid w:val="00900FDA"/>
    <w:pPr>
      <w:spacing w:before="240"/>
      <w:outlineLvl w:val="9"/>
    </w:pPr>
    <w:rPr>
      <w:noProof/>
      <w:sz w:val="24"/>
    </w:rPr>
  </w:style>
  <w:style w:type="paragraph" w:customStyle="1" w:styleId="MiniTOCItem">
    <w:name w:val="MiniTOCItem"/>
    <w:basedOn w:val="ListBullet"/>
    <w:rsid w:val="00900FDA"/>
    <w:pPr>
      <w:numPr>
        <w:numId w:val="0"/>
      </w:numPr>
      <w:tabs>
        <w:tab w:val="right" w:leader="dot" w:pos="6521"/>
      </w:tabs>
      <w:spacing w:before="0" w:after="0"/>
    </w:pPr>
  </w:style>
  <w:style w:type="paragraph" w:customStyle="1" w:styleId="TOFTitle">
    <w:name w:val="TOFTitle"/>
    <w:basedOn w:val="TOCTitle"/>
    <w:rsid w:val="00900FDA"/>
  </w:style>
  <w:style w:type="paragraph" w:styleId="TableofFigures">
    <w:name w:val="table of figures"/>
    <w:basedOn w:val="Normal"/>
    <w:next w:val="Normal"/>
    <w:semiHidden/>
    <w:rsid w:val="00900FDA"/>
    <w:pPr>
      <w:tabs>
        <w:tab w:val="right" w:leader="dot" w:pos="9072"/>
      </w:tabs>
      <w:ind w:left="970" w:hanging="403"/>
    </w:pPr>
    <w:rPr>
      <w:rFonts w:ascii="Times New Roman" w:hAnsi="Times New Roman"/>
      <w:b/>
    </w:rPr>
  </w:style>
  <w:style w:type="paragraph" w:styleId="ListNumber">
    <w:name w:val="List Number"/>
    <w:basedOn w:val="List"/>
    <w:rsid w:val="00900FDA"/>
    <w:pPr>
      <w:numPr>
        <w:numId w:val="10"/>
      </w:numPr>
    </w:pPr>
  </w:style>
  <w:style w:type="character" w:customStyle="1" w:styleId="WingdingSymbols">
    <w:name w:val="Wingding Symbols"/>
    <w:rsid w:val="00900FDA"/>
    <w:rPr>
      <w:rFonts w:ascii="Wingdings" w:hAnsi="Wingdings"/>
    </w:rPr>
  </w:style>
  <w:style w:type="paragraph" w:customStyle="1" w:styleId="TableHeading">
    <w:name w:val="Table Heading"/>
    <w:basedOn w:val="HeadingBase"/>
    <w:rsid w:val="00900FDA"/>
    <w:pPr>
      <w:keepLines/>
      <w:pBdr>
        <w:bottom w:val="single" w:sz="6" w:space="1" w:color="918585"/>
      </w:pBdr>
      <w:spacing w:before="240"/>
    </w:pPr>
  </w:style>
  <w:style w:type="character" w:customStyle="1" w:styleId="HotSpot">
    <w:name w:val="HotSpot"/>
    <w:rsid w:val="00900FDA"/>
    <w:rPr>
      <w:color w:val="0033CC"/>
      <w:u w:val="none"/>
    </w:rPr>
  </w:style>
  <w:style w:type="paragraph" w:customStyle="1" w:styleId="BodyTextRight">
    <w:name w:val="Body Text Right"/>
    <w:basedOn w:val="BodyText"/>
    <w:rsid w:val="00900FDA"/>
    <w:pPr>
      <w:spacing w:before="0" w:after="0"/>
      <w:jc w:val="right"/>
    </w:pPr>
  </w:style>
  <w:style w:type="paragraph" w:styleId="Index3">
    <w:name w:val="index 3"/>
    <w:basedOn w:val="ListNumber2"/>
    <w:next w:val="Normal"/>
    <w:semiHidden/>
    <w:rsid w:val="00900FDA"/>
    <w:pPr>
      <w:numPr>
        <w:numId w:val="0"/>
      </w:numPr>
      <w:tabs>
        <w:tab w:val="right" w:leader="dot" w:pos="4176"/>
      </w:tabs>
    </w:pPr>
  </w:style>
  <w:style w:type="paragraph" w:styleId="ListNumber2">
    <w:name w:val="List Number 2"/>
    <w:basedOn w:val="List2"/>
    <w:rsid w:val="00900FDA"/>
    <w:pPr>
      <w:numPr>
        <w:numId w:val="9"/>
      </w:numPr>
      <w:tabs>
        <w:tab w:val="clear" w:pos="1060"/>
      </w:tabs>
    </w:pPr>
  </w:style>
  <w:style w:type="paragraph" w:customStyle="1" w:styleId="MarginNote">
    <w:name w:val="Margin Note"/>
    <w:basedOn w:val="BodyText"/>
    <w:rsid w:val="00900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FDA"/>
    <w:rPr>
      <w:sz w:val="32"/>
    </w:rPr>
  </w:style>
  <w:style w:type="paragraph" w:customStyle="1" w:styleId="HeadingProcedure">
    <w:name w:val="Heading Procedure"/>
    <w:basedOn w:val="HeadingBase"/>
    <w:next w:val="Normal"/>
    <w:rsid w:val="00900FDA"/>
    <w:pPr>
      <w:tabs>
        <w:tab w:val="left" w:pos="0"/>
      </w:tabs>
      <w:spacing w:before="120" w:after="60"/>
    </w:pPr>
    <w:rPr>
      <w:i/>
      <w:color w:val="918585"/>
      <w:sz w:val="22"/>
    </w:rPr>
  </w:style>
  <w:style w:type="paragraph" w:customStyle="1" w:styleId="TableBodyText">
    <w:name w:val="Table Body Text"/>
    <w:basedOn w:val="BodyText"/>
    <w:rsid w:val="00900FDA"/>
    <w:pPr>
      <w:spacing w:before="60" w:after="60"/>
    </w:pPr>
  </w:style>
  <w:style w:type="paragraph" w:styleId="ListContinue">
    <w:name w:val="List Continue"/>
    <w:basedOn w:val="List"/>
    <w:rsid w:val="00900FDA"/>
    <w:pPr>
      <w:ind w:firstLine="0"/>
    </w:pPr>
  </w:style>
  <w:style w:type="paragraph" w:customStyle="1" w:styleId="ListNote">
    <w:name w:val="List Note"/>
    <w:basedOn w:val="List"/>
    <w:rsid w:val="00900FDA"/>
    <w:pPr>
      <w:pBdr>
        <w:top w:val="single" w:sz="6" w:space="2" w:color="918585"/>
        <w:bottom w:val="single" w:sz="6" w:space="2" w:color="918585"/>
      </w:pBdr>
      <w:tabs>
        <w:tab w:val="left" w:pos="1021"/>
      </w:tabs>
      <w:ind w:firstLine="0"/>
    </w:pPr>
  </w:style>
  <w:style w:type="paragraph" w:customStyle="1" w:styleId="Warning">
    <w:name w:val="Warning"/>
    <w:basedOn w:val="BodyText"/>
    <w:rsid w:val="00900FDA"/>
    <w:pPr>
      <w:shd w:val="clear" w:color="auto" w:fill="D9D9D9"/>
      <w:tabs>
        <w:tab w:val="left" w:pos="992"/>
      </w:tabs>
      <w:ind w:left="119" w:right="119"/>
    </w:pPr>
    <w:rPr>
      <w:sz w:val="20"/>
    </w:rPr>
  </w:style>
  <w:style w:type="paragraph" w:customStyle="1" w:styleId="MarginIcons">
    <w:name w:val="Margin Icons"/>
    <w:basedOn w:val="BodyText"/>
    <w:rsid w:val="00900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FDA"/>
    <w:rPr>
      <w:rFonts w:ascii="Courier New" w:hAnsi="Courier New"/>
    </w:rPr>
  </w:style>
  <w:style w:type="paragraph" w:customStyle="1" w:styleId="NoteBullet">
    <w:name w:val="Note Bullet"/>
    <w:basedOn w:val="Note"/>
    <w:rsid w:val="00900FDA"/>
    <w:pPr>
      <w:tabs>
        <w:tab w:val="clear" w:pos="680"/>
      </w:tabs>
      <w:spacing w:before="60" w:after="60"/>
    </w:pPr>
  </w:style>
  <w:style w:type="paragraph" w:customStyle="1" w:styleId="SubHeading2">
    <w:name w:val="SubHeading2"/>
    <w:basedOn w:val="HeadingBase"/>
    <w:rsid w:val="00900FDA"/>
    <w:pPr>
      <w:spacing w:before="240" w:after="60"/>
    </w:pPr>
    <w:rPr>
      <w:sz w:val="20"/>
    </w:rPr>
  </w:style>
  <w:style w:type="paragraph" w:customStyle="1" w:styleId="SubHeading1">
    <w:name w:val="SubHeading1"/>
    <w:basedOn w:val="HeadingBase"/>
    <w:rsid w:val="00900FDA"/>
    <w:pPr>
      <w:spacing w:before="240" w:after="60"/>
    </w:pPr>
    <w:rPr>
      <w:color w:val="918585"/>
      <w:sz w:val="22"/>
    </w:rPr>
  </w:style>
  <w:style w:type="paragraph" w:customStyle="1" w:styleId="SideHeading">
    <w:name w:val="Side Heading"/>
    <w:basedOn w:val="HeadingBase"/>
    <w:rsid w:val="00900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FDA"/>
    <w:pPr>
      <w:tabs>
        <w:tab w:val="num" w:pos="360"/>
      </w:tabs>
    </w:pPr>
  </w:style>
  <w:style w:type="paragraph" w:styleId="PlainText">
    <w:name w:val="Plain Text"/>
    <w:basedOn w:val="Normal"/>
    <w:link w:val="PlainTextChar"/>
    <w:rsid w:val="00900FDA"/>
    <w:rPr>
      <w:sz w:val="20"/>
    </w:rPr>
  </w:style>
  <w:style w:type="character" w:customStyle="1" w:styleId="PlainTextChar">
    <w:name w:val="Plain Text Char"/>
    <w:basedOn w:val="DefaultParagraphFont"/>
    <w:link w:val="PlainText"/>
    <w:rsid w:val="00900F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FDA"/>
    <w:rPr>
      <w:b/>
      <w:smallCaps/>
    </w:rPr>
  </w:style>
  <w:style w:type="paragraph" w:customStyle="1" w:styleId="TableListNumber">
    <w:name w:val="Table List Number"/>
    <w:basedOn w:val="ListNumber"/>
    <w:rsid w:val="00900FDA"/>
    <w:pPr>
      <w:numPr>
        <w:numId w:val="0"/>
      </w:numPr>
    </w:pPr>
  </w:style>
  <w:style w:type="paragraph" w:styleId="TOC4">
    <w:name w:val="toc 4"/>
    <w:basedOn w:val="TOCBase"/>
    <w:next w:val="Normal"/>
    <w:semiHidden/>
    <w:rsid w:val="00900FDA"/>
    <w:pPr>
      <w:tabs>
        <w:tab w:val="right" w:leader="dot" w:pos="9071"/>
      </w:tabs>
      <w:ind w:left="1701"/>
    </w:pPr>
  </w:style>
  <w:style w:type="paragraph" w:customStyle="1" w:styleId="ListAlpha">
    <w:name w:val="List Alpha"/>
    <w:basedOn w:val="List"/>
    <w:rsid w:val="00900FDA"/>
    <w:pPr>
      <w:numPr>
        <w:numId w:val="8"/>
      </w:numPr>
    </w:pPr>
  </w:style>
  <w:style w:type="paragraph" w:customStyle="1" w:styleId="ListAlpha2">
    <w:name w:val="List Alpha 2"/>
    <w:basedOn w:val="List2"/>
    <w:rsid w:val="00900FDA"/>
    <w:pPr>
      <w:numPr>
        <w:numId w:val="7"/>
      </w:numPr>
    </w:pPr>
  </w:style>
  <w:style w:type="paragraph" w:styleId="List3">
    <w:name w:val="List 3"/>
    <w:basedOn w:val="BodyText"/>
    <w:rsid w:val="00900FDA"/>
    <w:pPr>
      <w:tabs>
        <w:tab w:val="left" w:pos="1021"/>
      </w:tabs>
      <w:spacing w:before="60" w:after="60"/>
      <w:ind w:left="1020" w:hanging="340"/>
    </w:pPr>
  </w:style>
  <w:style w:type="paragraph" w:styleId="List4">
    <w:name w:val="List 4"/>
    <w:basedOn w:val="BodyText"/>
    <w:rsid w:val="00900FDA"/>
    <w:pPr>
      <w:tabs>
        <w:tab w:val="left" w:pos="1361"/>
      </w:tabs>
      <w:spacing w:before="60" w:after="60"/>
      <w:ind w:left="1361" w:hanging="340"/>
    </w:pPr>
  </w:style>
  <w:style w:type="paragraph" w:styleId="List5">
    <w:name w:val="List 5"/>
    <w:basedOn w:val="BodyText"/>
    <w:rsid w:val="00900FDA"/>
    <w:pPr>
      <w:tabs>
        <w:tab w:val="left" w:pos="1701"/>
      </w:tabs>
      <w:spacing w:before="60" w:after="60"/>
      <w:ind w:left="1701" w:hanging="340"/>
    </w:pPr>
  </w:style>
  <w:style w:type="paragraph" w:styleId="ListBullet3">
    <w:name w:val="List Bullet 3"/>
    <w:basedOn w:val="List3"/>
    <w:rsid w:val="00900FDA"/>
    <w:pPr>
      <w:numPr>
        <w:numId w:val="14"/>
      </w:numPr>
      <w:tabs>
        <w:tab w:val="clear" w:pos="1021"/>
      </w:tabs>
      <w:ind w:left="1037" w:hanging="357"/>
    </w:pPr>
  </w:style>
  <w:style w:type="paragraph" w:styleId="ListBullet4">
    <w:name w:val="List Bullet 4"/>
    <w:basedOn w:val="List4"/>
    <w:rsid w:val="00900FDA"/>
    <w:pPr>
      <w:numPr>
        <w:numId w:val="2"/>
      </w:numPr>
    </w:pPr>
  </w:style>
  <w:style w:type="paragraph" w:styleId="ListBullet5">
    <w:name w:val="List Bullet 5"/>
    <w:basedOn w:val="List5"/>
    <w:rsid w:val="00900FDA"/>
    <w:pPr>
      <w:numPr>
        <w:numId w:val="3"/>
      </w:numPr>
    </w:pPr>
  </w:style>
  <w:style w:type="paragraph" w:styleId="ListContinue2">
    <w:name w:val="List Continue 2"/>
    <w:basedOn w:val="List2"/>
    <w:rsid w:val="00900FDA"/>
    <w:pPr>
      <w:ind w:firstLine="0"/>
    </w:pPr>
  </w:style>
  <w:style w:type="paragraph" w:styleId="ListContinue3">
    <w:name w:val="List Continue 3"/>
    <w:basedOn w:val="List3"/>
    <w:rsid w:val="00900FDA"/>
    <w:pPr>
      <w:ind w:left="1021" w:firstLine="0"/>
    </w:pPr>
  </w:style>
  <w:style w:type="paragraph" w:styleId="ListContinue4">
    <w:name w:val="List Continue 4"/>
    <w:basedOn w:val="List4"/>
    <w:rsid w:val="00900FDA"/>
    <w:pPr>
      <w:ind w:firstLine="0"/>
    </w:pPr>
  </w:style>
  <w:style w:type="paragraph" w:styleId="ListContinue5">
    <w:name w:val="List Continue 5"/>
    <w:basedOn w:val="List5"/>
    <w:rsid w:val="00900FDA"/>
    <w:pPr>
      <w:ind w:firstLine="0"/>
    </w:pPr>
  </w:style>
  <w:style w:type="paragraph" w:styleId="ListNumber3">
    <w:name w:val="List Number 3"/>
    <w:basedOn w:val="List3"/>
    <w:rsid w:val="00900FDA"/>
    <w:pPr>
      <w:numPr>
        <w:numId w:val="4"/>
      </w:numPr>
    </w:pPr>
  </w:style>
  <w:style w:type="paragraph" w:styleId="ListNumber4">
    <w:name w:val="List Number 4"/>
    <w:basedOn w:val="List4"/>
    <w:rsid w:val="00900FDA"/>
    <w:pPr>
      <w:numPr>
        <w:numId w:val="5"/>
      </w:numPr>
    </w:pPr>
  </w:style>
  <w:style w:type="paragraph" w:styleId="ListNumber5">
    <w:name w:val="List Number 5"/>
    <w:basedOn w:val="List5"/>
    <w:rsid w:val="00900FDA"/>
    <w:pPr>
      <w:numPr>
        <w:numId w:val="6"/>
      </w:numPr>
    </w:pPr>
  </w:style>
  <w:style w:type="paragraph" w:styleId="BlockText">
    <w:name w:val="Block Text"/>
    <w:basedOn w:val="Normal"/>
    <w:rsid w:val="00900FDA"/>
    <w:pPr>
      <w:spacing w:after="120"/>
      <w:ind w:left="1440" w:right="1440"/>
    </w:pPr>
  </w:style>
  <w:style w:type="character" w:customStyle="1" w:styleId="Subscript">
    <w:name w:val="Subscript"/>
    <w:basedOn w:val="DefaultParagraphFont"/>
    <w:rsid w:val="00900FDA"/>
    <w:rPr>
      <w:sz w:val="16"/>
      <w:vertAlign w:val="subscript"/>
    </w:rPr>
  </w:style>
  <w:style w:type="character" w:customStyle="1" w:styleId="Superscript">
    <w:name w:val="Superscript"/>
    <w:basedOn w:val="DefaultParagraphFont"/>
    <w:rsid w:val="00900FDA"/>
    <w:rPr>
      <w:sz w:val="16"/>
      <w:vertAlign w:val="superscript"/>
    </w:rPr>
  </w:style>
  <w:style w:type="character" w:customStyle="1" w:styleId="Symbols">
    <w:name w:val="Symbols"/>
    <w:basedOn w:val="DefaultParagraphFont"/>
    <w:rsid w:val="00900FDA"/>
    <w:rPr>
      <w:rFonts w:ascii="Symbol" w:hAnsi="Symbol"/>
    </w:rPr>
  </w:style>
  <w:style w:type="character" w:customStyle="1" w:styleId="MenuOptions">
    <w:name w:val="Menu Options"/>
    <w:basedOn w:val="DefaultParagraphFont"/>
    <w:rsid w:val="00900FDA"/>
    <w:rPr>
      <w:rFonts w:ascii="Arial Narrow" w:hAnsi="Arial Narrow"/>
      <w:smallCaps/>
    </w:rPr>
  </w:style>
  <w:style w:type="character" w:customStyle="1" w:styleId="Buttons">
    <w:name w:val="Buttons"/>
    <w:basedOn w:val="DefaultParagraphFont"/>
    <w:rsid w:val="00900FDA"/>
    <w:rPr>
      <w:b/>
    </w:rPr>
  </w:style>
  <w:style w:type="character" w:customStyle="1" w:styleId="Underlined">
    <w:name w:val="Underlined"/>
    <w:basedOn w:val="DefaultParagraphFont"/>
    <w:rsid w:val="00900FDA"/>
    <w:rPr>
      <w:u w:val="single"/>
    </w:rPr>
  </w:style>
  <w:style w:type="paragraph" w:customStyle="1" w:styleId="TableBodyTextRight">
    <w:name w:val="Table Body Text Right"/>
    <w:basedOn w:val="TableBodyText"/>
    <w:rsid w:val="00900FDA"/>
    <w:pPr>
      <w:widowControl w:val="0"/>
      <w:autoSpaceDE w:val="0"/>
      <w:autoSpaceDN w:val="0"/>
      <w:adjustRightInd w:val="0"/>
      <w:jc w:val="right"/>
    </w:pPr>
    <w:rPr>
      <w:rFonts w:cs="Arial"/>
      <w:szCs w:val="18"/>
    </w:rPr>
  </w:style>
  <w:style w:type="paragraph" w:customStyle="1" w:styleId="CopyrightText">
    <w:name w:val="Copyright Text"/>
    <w:basedOn w:val="BodyText"/>
    <w:rsid w:val="00900FDA"/>
    <w:rPr>
      <w:sz w:val="18"/>
    </w:rPr>
  </w:style>
  <w:style w:type="paragraph" w:customStyle="1" w:styleId="BodySmallRight">
    <w:name w:val="Body Small Right"/>
    <w:basedOn w:val="BodyTextRight"/>
    <w:rsid w:val="00900FDA"/>
    <w:rPr>
      <w:sz w:val="18"/>
      <w:szCs w:val="18"/>
    </w:rPr>
  </w:style>
  <w:style w:type="paragraph" w:customStyle="1" w:styleId="MarginEdition">
    <w:name w:val="Margin Edition"/>
    <w:basedOn w:val="MarginNote"/>
    <w:rsid w:val="00900FDA"/>
    <w:pPr>
      <w:spacing w:before="0" w:after="0"/>
    </w:pPr>
    <w:rPr>
      <w:rFonts w:ascii="Times New Roman" w:hAnsi="Times New Roman"/>
      <w:color w:val="999999"/>
    </w:rPr>
  </w:style>
  <w:style w:type="paragraph" w:customStyle="1" w:styleId="Spacer">
    <w:name w:val="Spacer"/>
    <w:basedOn w:val="Normal"/>
    <w:rsid w:val="00900FDA"/>
    <w:rPr>
      <w:sz w:val="2"/>
      <w:szCs w:val="2"/>
    </w:rPr>
  </w:style>
  <w:style w:type="character" w:customStyle="1" w:styleId="Small">
    <w:name w:val="Small"/>
    <w:basedOn w:val="DefaultParagraphFont"/>
    <w:rsid w:val="00900FDA"/>
    <w:rPr>
      <w:sz w:val="16"/>
    </w:rPr>
  </w:style>
  <w:style w:type="paragraph" w:customStyle="1" w:styleId="WideTable">
    <w:name w:val="Wide Table"/>
    <w:basedOn w:val="Normal"/>
    <w:rsid w:val="00900FDA"/>
    <w:pPr>
      <w:ind w:left="-1418"/>
    </w:pPr>
    <w:rPr>
      <w:sz w:val="2"/>
      <w:szCs w:val="2"/>
    </w:rPr>
  </w:style>
  <w:style w:type="character" w:styleId="PageNumber">
    <w:name w:val="page number"/>
    <w:basedOn w:val="DefaultParagraphFont"/>
    <w:rsid w:val="00900FDA"/>
  </w:style>
  <w:style w:type="paragraph" w:styleId="Quote">
    <w:name w:val="Quote"/>
    <w:basedOn w:val="Heading1"/>
    <w:link w:val="QuoteChar"/>
    <w:qFormat/>
    <w:rsid w:val="00900FDA"/>
    <w:rPr>
      <w:b w:val="0"/>
      <w:sz w:val="72"/>
      <w:szCs w:val="72"/>
      <w:lang w:val="en-NZ"/>
    </w:rPr>
  </w:style>
  <w:style w:type="character" w:customStyle="1" w:styleId="QuoteChar">
    <w:name w:val="Quote Char"/>
    <w:basedOn w:val="DefaultParagraphFont"/>
    <w:link w:val="Quote"/>
    <w:rsid w:val="00900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FDA"/>
    <w:pPr>
      <w:pageBreakBefore/>
    </w:pPr>
  </w:style>
  <w:style w:type="paragraph" w:customStyle="1" w:styleId="Border">
    <w:name w:val="Border"/>
    <w:basedOn w:val="Normal"/>
    <w:qFormat/>
    <w:rsid w:val="00900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FDA"/>
    <w:rPr>
      <w:b/>
      <w:bCs/>
      <w:i/>
      <w:iCs/>
      <w:color w:val="auto"/>
    </w:rPr>
  </w:style>
  <w:style w:type="paragraph" w:styleId="IntenseQuote">
    <w:name w:val="Intense Quote"/>
    <w:basedOn w:val="Normal"/>
    <w:next w:val="Normal"/>
    <w:link w:val="IntenseQuoteChar"/>
    <w:uiPriority w:val="30"/>
    <w:qFormat/>
    <w:rsid w:val="00900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F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FDA"/>
    <w:rPr>
      <w:smallCaps/>
      <w:color w:val="auto"/>
      <w:u w:val="single"/>
    </w:rPr>
  </w:style>
  <w:style w:type="character" w:styleId="IntenseReference">
    <w:name w:val="Intense Reference"/>
    <w:basedOn w:val="DefaultParagraphFont"/>
    <w:uiPriority w:val="32"/>
    <w:qFormat/>
    <w:rsid w:val="00900FDA"/>
    <w:rPr>
      <w:b/>
      <w:bCs/>
      <w:smallCaps/>
      <w:color w:val="auto"/>
      <w:spacing w:val="5"/>
      <w:u w:val="single"/>
    </w:rPr>
  </w:style>
  <w:style w:type="paragraph" w:customStyle="1" w:styleId="2ColumnHeading">
    <w:name w:val="2Column Heading"/>
    <w:basedOn w:val="BodyText"/>
    <w:qFormat/>
    <w:rsid w:val="00900FDA"/>
    <w:pPr>
      <w:spacing w:after="60"/>
      <w:ind w:left="-2268"/>
    </w:pPr>
    <w:rPr>
      <w:b/>
    </w:rPr>
  </w:style>
  <w:style w:type="paragraph" w:customStyle="1" w:styleId="Heading1TOC">
    <w:name w:val="Heading1 TOC"/>
    <w:basedOn w:val="Normal"/>
    <w:qFormat/>
    <w:rsid w:val="00900FDA"/>
    <w:pPr>
      <w:spacing w:before="240" w:after="120"/>
    </w:pPr>
    <w:rPr>
      <w:rFonts w:ascii="Times New Roman" w:hAnsi="Times New Roman"/>
      <w:b/>
      <w:sz w:val="32"/>
    </w:rPr>
  </w:style>
  <w:style w:type="paragraph" w:customStyle="1" w:styleId="Heading2TOC">
    <w:name w:val="Heading2 TOC"/>
    <w:basedOn w:val="Normal"/>
    <w:qFormat/>
    <w:rsid w:val="00900FDA"/>
    <w:pPr>
      <w:spacing w:before="240" w:after="60"/>
    </w:pPr>
    <w:rPr>
      <w:rFonts w:ascii="Times New Roman" w:hAnsi="Times New Roman"/>
      <w:b/>
      <w:sz w:val="28"/>
    </w:rPr>
  </w:style>
  <w:style w:type="character" w:customStyle="1" w:styleId="Underline">
    <w:name w:val="Underline"/>
    <w:basedOn w:val="DefaultParagraphFont"/>
    <w:qFormat/>
    <w:rsid w:val="00900FDA"/>
    <w:rPr>
      <w:u w:val="single"/>
    </w:rPr>
  </w:style>
  <w:style w:type="paragraph" w:styleId="BalloonText">
    <w:name w:val="Balloon Text"/>
    <w:basedOn w:val="Normal"/>
    <w:link w:val="BalloonTextChar"/>
    <w:rsid w:val="00900FDA"/>
    <w:rPr>
      <w:rFonts w:ascii="Tahoma" w:hAnsi="Tahoma" w:cs="Tahoma"/>
      <w:sz w:val="16"/>
      <w:szCs w:val="16"/>
    </w:rPr>
  </w:style>
  <w:style w:type="character" w:customStyle="1" w:styleId="BalloonTextChar">
    <w:name w:val="Balloon Text Char"/>
    <w:basedOn w:val="DefaultParagraphFont"/>
    <w:link w:val="BalloonText"/>
    <w:rsid w:val="00900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F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7948</Characters>
  <Application>Microsoft Office Word</Application>
  <DocSecurity>0</DocSecurity>
  <Lines>280</Lines>
  <Paragraphs>130</Paragraphs>
  <ScaleCrop>false</ScaleCrop>
  <Company>Author-it Software Corporation Ltd.</Company>
  <LinksUpToDate>false</LinksUpToDate>
  <CharactersWithSpaces>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ICPCF224C Produce cut (trimmed)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