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8F9" w:rsidP="004838F9">
      <w:pPr>
        <w:pStyle w:val="Title"/>
      </w:pPr>
      <w:r>
        <w:fldChar w:fldCharType="begin"/>
      </w:r>
      <w:r>
        <w:instrText xml:space="preserve"> TITLE   \* MERGEFORMAT </w:instrText>
      </w:r>
      <w:r>
        <w:fldChar w:fldCharType="separate"/>
      </w:r>
      <w:r>
        <w:t>ICPCF203C Collate and insert mail manually</w:t>
      </w:r>
      <w:r>
        <w:fldChar w:fldCharType="end"/>
      </w:r>
    </w:p>
    <w:p w:rsidR="004838F9" w:rsidP="004838F9">
      <w:pPr>
        <w:pStyle w:val="Version"/>
        <w:sectPr w:rsidSect="00A440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40D8" w:rsidP="00A440D8">
      <w:pPr>
        <w:pStyle w:val="SuperHeading"/>
      </w:pPr>
      <w:r w:rsidRPr="00A440D8">
        <w:t>ICPCF203C Collate and insert mail manually</w:t>
      </w:r>
    </w:p>
    <w:p w:rsidR="00000000" w:rsidRPr="00A440D8" w:rsidP="00A440D8">
      <w:pPr>
        <w:pStyle w:val="SuperHeading"/>
      </w:pPr>
    </w:p>
    <w:p w:rsidR="00000000" w:rsidRPr="00A440D8" w:rsidP="00A440D8">
      <w:pPr>
        <w:pStyle w:val="Heading1"/>
      </w:pPr>
      <w:bookmarkStart w:id="1" w:name="O_81099"/>
      <w:bookmarkEnd w:id="1"/>
      <w:r w:rsidRPr="00A440D8">
        <w:t>Modification History</w:t>
      </w:r>
    </w:p>
    <w:p w:rsidR="00000000" w:rsidRPr="00A440D8" w:rsidP="00A440D8">
      <w:pPr>
        <w:pStyle w:val="BodyText"/>
      </w:pPr>
      <w:r w:rsidRPr="00A440D8">
        <w:t>Not applicable.</w:t>
      </w:r>
    </w:p>
    <w:p w:rsidR="00000000" w:rsidRPr="00A440D8" w:rsidP="00A440D8">
      <w:pPr>
        <w:pStyle w:val="AllowPageBreak"/>
      </w:pPr>
    </w:p>
    <w:p w:rsidR="00000000" w:rsidRPr="00A440D8" w:rsidP="00A440D8">
      <w:pPr>
        <w:pStyle w:val="Heading1"/>
      </w:pPr>
      <w:bookmarkStart w:id="2" w:name="O_81100"/>
      <w:bookmarkEnd w:id="2"/>
      <w:r w:rsidRPr="00A440D8">
        <w:t>Unit Descriptor</w:t>
      </w:r>
    </w:p>
    <w:tbl>
      <w:tblPr>
        <w:tblW w:w="0" w:type="auto"/>
        <w:tblLayout w:type="fixed"/>
        <w:tblCellMar>
          <w:left w:w="62" w:type="dxa"/>
          <w:right w:w="62" w:type="dxa"/>
        </w:tblCellMar>
        <w:tblLook w:val="0000"/>
      </w:tblPr>
      <w:tblGrid>
        <w:gridCol w:w="2670"/>
        <w:gridCol w:w="5852"/>
      </w:tblGrid>
      <w:tr w:rsidTr="004838F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r w:rsidRPr="00A440D8">
              <w:t>This unit describes the performance outcomes, skills and knowledge required to manually collate and insert mail</w:t>
            </w:r>
            <w:r w:rsidRPr="00A440D8">
              <w:t xml:space="preserve"> documents.</w:t>
            </w:r>
          </w:p>
        </w:tc>
      </w:tr>
    </w:tbl>
    <w:p w:rsidR="00000000" w:rsidRPr="00A440D8" w:rsidP="00A440D8">
      <w:pPr>
        <w:pStyle w:val="BodyText"/>
      </w:pPr>
    </w:p>
    <w:p w:rsidR="00000000" w:rsidRPr="00A440D8" w:rsidP="00A440D8">
      <w:pPr>
        <w:pStyle w:val="AllowPageBreak"/>
      </w:pPr>
    </w:p>
    <w:p w:rsidR="00000000" w:rsidRPr="00A440D8" w:rsidP="00A440D8">
      <w:pPr>
        <w:pStyle w:val="Heading1"/>
      </w:pPr>
      <w:bookmarkStart w:id="3" w:name="O_81101"/>
      <w:bookmarkEnd w:id="3"/>
      <w:r w:rsidRPr="00A440D8">
        <w:t>Application of the Unit</w:t>
      </w:r>
    </w:p>
    <w:tbl>
      <w:tblPr>
        <w:tblW w:w="0" w:type="auto"/>
        <w:tblLayout w:type="fixed"/>
        <w:tblCellMar>
          <w:left w:w="62" w:type="dxa"/>
          <w:right w:w="62" w:type="dxa"/>
        </w:tblCellMar>
        <w:tblLook w:val="0000"/>
      </w:tblPr>
      <w:tblGrid>
        <w:gridCol w:w="2754"/>
        <w:gridCol w:w="5768"/>
      </w:tblGrid>
      <w:tr w:rsidTr="004838F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r w:rsidRPr="00A440D8">
              <w:t>This unit requires the individual to collate and insert mail. It involves known routines and procedures with some accountability for the quality of</w:t>
            </w:r>
            <w:r w:rsidRPr="00A440D8">
              <w:t xml:space="preserve"> outcomes. It may involve some complex or non-routine activities involving individual responsibility or autonomy and/or collaboration with others as part of a group or team.</w:t>
            </w:r>
          </w:p>
        </w:tc>
      </w:tr>
    </w:tbl>
    <w:p w:rsidR="00000000" w:rsidRPr="00A440D8" w:rsidP="00A440D8">
      <w:pPr>
        <w:pStyle w:val="BodyText"/>
      </w:pPr>
    </w:p>
    <w:p w:rsidR="00000000" w:rsidRPr="00A440D8" w:rsidP="00A440D8">
      <w:pPr>
        <w:pStyle w:val="AllowPageBreak"/>
      </w:pPr>
    </w:p>
    <w:p w:rsidR="00000000" w:rsidRPr="00A440D8" w:rsidP="00A440D8">
      <w:pPr>
        <w:pStyle w:val="Heading1"/>
      </w:pPr>
      <w:bookmarkStart w:id="4" w:name="O_81102"/>
      <w:bookmarkEnd w:id="4"/>
      <w:r w:rsidRPr="00A440D8">
        <w:t>Licensing/Regulatory Information</w:t>
      </w:r>
    </w:p>
    <w:p w:rsidR="00000000" w:rsidRPr="00A440D8" w:rsidP="00A440D8">
      <w:pPr>
        <w:pStyle w:val="BodyText"/>
      </w:pPr>
      <w:r w:rsidRPr="00A440D8">
        <w:t>Not applicable.</w:t>
      </w:r>
    </w:p>
    <w:p w:rsidR="00000000" w:rsidRPr="00A440D8" w:rsidP="00A440D8">
      <w:pPr>
        <w:pStyle w:val="AllowPageBreak"/>
      </w:pPr>
    </w:p>
    <w:p w:rsidR="00000000" w:rsidRPr="00A440D8" w:rsidP="00A440D8">
      <w:pPr>
        <w:pStyle w:val="Heading1"/>
      </w:pPr>
      <w:bookmarkStart w:id="5" w:name="O_81103"/>
      <w:bookmarkEnd w:id="5"/>
      <w:r w:rsidRPr="00A440D8">
        <w:t>Pre-Requisites</w:t>
      </w:r>
    </w:p>
    <w:tbl>
      <w:tblPr>
        <w:tblW w:w="0" w:type="auto"/>
        <w:tblLayout w:type="fixed"/>
        <w:tblCellMar>
          <w:left w:w="62" w:type="dxa"/>
          <w:right w:w="62" w:type="dxa"/>
        </w:tblCellMar>
        <w:tblLook w:val="0000"/>
      </w:tblPr>
      <w:tblGrid>
        <w:gridCol w:w="2775"/>
        <w:gridCol w:w="1295"/>
        <w:gridCol w:w="4452"/>
      </w:tblGrid>
      <w:tr w:rsidTr="004838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p>
        </w:tc>
      </w:tr>
      <w:tr w:rsidTr="004838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p>
        </w:tc>
      </w:tr>
      <w:tr w:rsidTr="004838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p>
        </w:tc>
      </w:tr>
    </w:tbl>
    <w:p w:rsidR="00000000" w:rsidRPr="00A440D8" w:rsidP="00A440D8">
      <w:pPr>
        <w:pStyle w:val="BodyText"/>
      </w:pPr>
    </w:p>
    <w:p w:rsidR="00000000" w:rsidRPr="00A440D8" w:rsidP="00A440D8">
      <w:pPr>
        <w:pStyle w:val="AllowPageBreak"/>
      </w:pPr>
    </w:p>
    <w:p w:rsidR="00000000" w:rsidRPr="00A440D8" w:rsidP="00A440D8">
      <w:pPr>
        <w:pStyle w:val="Heading1"/>
      </w:pPr>
      <w:bookmarkStart w:id="6" w:name="O_81104"/>
      <w:bookmarkEnd w:id="6"/>
      <w:r w:rsidRPr="00A440D8">
        <w:t>Employability Skills Information</w:t>
      </w:r>
    </w:p>
    <w:tbl>
      <w:tblPr>
        <w:tblW w:w="0" w:type="auto"/>
        <w:tblLayout w:type="fixed"/>
        <w:tblCellMar>
          <w:left w:w="62" w:type="dxa"/>
          <w:right w:w="62" w:type="dxa"/>
        </w:tblCellMar>
        <w:tblLook w:val="0000"/>
      </w:tblPr>
      <w:tblGrid>
        <w:gridCol w:w="2802"/>
        <w:gridCol w:w="5720"/>
      </w:tblGrid>
      <w:tr w:rsidTr="004838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r w:rsidRPr="00A440D8">
              <w:t>This unit contains employability skills.</w:t>
            </w:r>
          </w:p>
        </w:tc>
      </w:tr>
    </w:tbl>
    <w:p w:rsidR="00000000" w:rsidRPr="00A440D8" w:rsidP="00A440D8">
      <w:pPr>
        <w:pStyle w:val="BodyText"/>
      </w:pPr>
    </w:p>
    <w:p w:rsidR="00000000" w:rsidRPr="00A440D8" w:rsidP="00A440D8">
      <w:pPr>
        <w:pStyle w:val="AllowPageBreak"/>
      </w:pPr>
    </w:p>
    <w:p w:rsidR="00000000" w:rsidRPr="00A440D8" w:rsidP="00A440D8">
      <w:pPr>
        <w:pStyle w:val="Heading1"/>
      </w:pPr>
      <w:bookmarkStart w:id="7" w:name="O_81105"/>
      <w:bookmarkEnd w:id="7"/>
      <w:r w:rsidRPr="00A440D8">
        <w:t>Elements and Performance Criteria Pre-Content</w:t>
      </w:r>
    </w:p>
    <w:tbl>
      <w:tblPr>
        <w:tblW w:w="0" w:type="auto"/>
        <w:tblLayout w:type="fixed"/>
        <w:tblCellMar>
          <w:left w:w="62" w:type="dxa"/>
          <w:right w:w="62" w:type="dxa"/>
        </w:tblCellMar>
        <w:tblLook w:val="0000"/>
      </w:tblPr>
      <w:tblGrid>
        <w:gridCol w:w="2581"/>
        <w:gridCol w:w="5941"/>
      </w:tblGrid>
      <w:tr w:rsidTr="004838F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r w:rsidRPr="00A440D8">
              <w:t>Performance criteria describe the performance needed to demonstrate achievement of the element. Where bold italicised text is used, further information is detailed in the required skills and</w:t>
            </w:r>
            <w:r w:rsidRPr="00A440D8">
              <w:t xml:space="preserve"> knowledge section and the range statement. Assessment of performance is to be consistent with the evidence guide.</w:t>
            </w:r>
          </w:p>
        </w:tc>
      </w:tr>
    </w:tbl>
    <w:p w:rsidR="00000000" w:rsidRPr="00A440D8" w:rsidP="00A440D8">
      <w:pPr>
        <w:pStyle w:val="BodyText"/>
      </w:pPr>
    </w:p>
    <w:p w:rsidR="00000000" w:rsidRPr="00A440D8" w:rsidP="00A440D8">
      <w:pPr>
        <w:pStyle w:val="AllowPageBreak"/>
      </w:pPr>
    </w:p>
    <w:p w:rsidR="00000000" w:rsidRPr="00A440D8" w:rsidP="00A440D8">
      <w:pPr>
        <w:pStyle w:val="Heading1"/>
      </w:pPr>
      <w:bookmarkStart w:id="8" w:name="O_81106"/>
      <w:bookmarkEnd w:id="8"/>
      <w:r w:rsidRPr="00A440D8">
        <w:t>Elements and Performance Criteria</w:t>
      </w:r>
    </w:p>
    <w:tbl>
      <w:tblPr>
        <w:tblW w:w="0" w:type="auto"/>
        <w:tblLayout w:type="fixed"/>
        <w:tblCellMar>
          <w:left w:w="62" w:type="dxa"/>
          <w:right w:w="62" w:type="dxa"/>
        </w:tblCellMar>
        <w:tblLook w:val="0000"/>
      </w:tblPr>
      <w:tblGrid>
        <w:gridCol w:w="2581"/>
        <w:gridCol w:w="5941"/>
      </w:tblGrid>
      <w:tr w:rsidTr="004838F9">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r w:rsidRPr="00A440D8">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PERFORMANCE CRITERIA</w:t>
            </w:r>
          </w:p>
        </w:tc>
      </w:tr>
      <w:tr w:rsidTr="004838F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List"/>
              <w:rPr>
                <w:lang w:val="en-NZ"/>
              </w:rPr>
            </w:pPr>
            <w:r w:rsidRPr="00A440D8">
              <w:t>1.</w:t>
            </w:r>
            <w:r w:rsidRPr="00A440D8">
              <w:tab/>
              <w:t>Collate inserts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List2"/>
            </w:pPr>
            <w:r w:rsidRPr="00A440D8">
              <w:t>1.1.</w:t>
            </w:r>
            <w:r w:rsidRPr="00A440D8">
              <w:tab/>
            </w:r>
            <w:r w:rsidRPr="00A440D8">
              <w:t>All inserts required for the job are checked and confirmed against job specifications</w:t>
            </w:r>
          </w:p>
          <w:p w:rsidR="00000000" w:rsidRPr="00A440D8" w:rsidP="00A440D8">
            <w:pPr>
              <w:pStyle w:val="List2"/>
            </w:pPr>
            <w:r w:rsidRPr="00A440D8">
              <w:t>1.2.</w:t>
            </w:r>
            <w:r w:rsidRPr="00A440D8">
              <w:tab/>
              <w:t>Inserts are arranged in a manner that makes manual collation as easy and safe as possible</w:t>
            </w:r>
          </w:p>
          <w:p w:rsidR="00000000" w:rsidP="00A440D8">
            <w:pPr>
              <w:pStyle w:val="List2"/>
              <w:rPr>
                <w:lang w:val="en-NZ"/>
              </w:rPr>
            </w:pPr>
            <w:r w:rsidRPr="00A440D8">
              <w:t>1.3.</w:t>
            </w:r>
            <w:r w:rsidRPr="00A440D8">
              <w:tab/>
              <w:t>Collated inserts are correct and in sequence</w:t>
            </w:r>
          </w:p>
        </w:tc>
      </w:tr>
      <w:tr w:rsidTr="004838F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List"/>
              <w:rPr>
                <w:lang w:val="en-NZ"/>
              </w:rPr>
            </w:pPr>
            <w:r w:rsidRPr="00A440D8">
              <w:t>2.</w:t>
            </w:r>
            <w:r w:rsidRPr="00A440D8">
              <w:tab/>
              <w:t>Match inserts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List2"/>
            </w:pPr>
            <w:r w:rsidRPr="00A440D8">
              <w:t>2.1.</w:t>
            </w:r>
            <w:r w:rsidRPr="00A440D8">
              <w:tab/>
              <w:t>Co</w:t>
            </w:r>
            <w:r w:rsidRPr="00A440D8">
              <w:t xml:space="preserve">llated data is correctly </w:t>
            </w:r>
            <w:r w:rsidRPr="00A440D8">
              <w:rPr>
                <w:rStyle w:val="BoldandItalics"/>
              </w:rPr>
              <w:t>matched</w:t>
            </w:r>
            <w:r w:rsidRPr="00A440D8">
              <w:t xml:space="preserve"> to addressee</w:t>
            </w:r>
          </w:p>
          <w:p w:rsidR="00000000" w:rsidRPr="00A440D8" w:rsidP="00A440D8">
            <w:pPr>
              <w:pStyle w:val="List2"/>
            </w:pPr>
            <w:r w:rsidRPr="00A440D8">
              <w:t>2.2.</w:t>
            </w:r>
            <w:r w:rsidRPr="00A440D8">
              <w:tab/>
              <w:t>Address information is verified as accurate</w:t>
            </w:r>
          </w:p>
          <w:p w:rsidR="00000000" w:rsidRPr="00A440D8" w:rsidP="00A440D8">
            <w:pPr>
              <w:pStyle w:val="List2"/>
            </w:pPr>
            <w:r w:rsidRPr="00A440D8">
              <w:t>2.3.</w:t>
            </w:r>
            <w:r w:rsidRPr="00A440D8">
              <w:tab/>
              <w:t>Bar code information is checked for correct sequence of addressees to collated information where relevant</w:t>
            </w:r>
          </w:p>
          <w:p w:rsidR="00000000" w:rsidP="00A440D8">
            <w:pPr>
              <w:pStyle w:val="List2"/>
              <w:rPr>
                <w:lang w:val="en-NZ"/>
              </w:rPr>
            </w:pPr>
            <w:r w:rsidRPr="00A440D8">
              <w:t>2.4.</w:t>
            </w:r>
            <w:r w:rsidRPr="00A440D8">
              <w:tab/>
              <w:t>Any discrepancies are reported to the supervi</w:t>
            </w:r>
            <w:r w:rsidRPr="00A440D8">
              <w:t>sor</w:t>
            </w:r>
          </w:p>
        </w:tc>
      </w:tr>
      <w:tr w:rsidTr="004838F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List"/>
              <w:rPr>
                <w:lang w:val="en-NZ"/>
              </w:rPr>
            </w:pPr>
            <w:r w:rsidRPr="00A440D8">
              <w:t>3.</w:t>
            </w:r>
            <w:r w:rsidRPr="00A440D8">
              <w:tab/>
              <w:t>Reconcile output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List2"/>
            </w:pPr>
            <w:r w:rsidRPr="00A440D8">
              <w:t>3.1.</w:t>
            </w:r>
            <w:r w:rsidRPr="00A440D8">
              <w:tab/>
              <w:t>The total number of throughputs matches the job specifications</w:t>
            </w:r>
          </w:p>
          <w:p w:rsidR="00000000" w:rsidRPr="00A440D8" w:rsidP="00A440D8">
            <w:pPr>
              <w:pStyle w:val="List2"/>
            </w:pPr>
            <w:r w:rsidRPr="00A440D8">
              <w:t>3.2.</w:t>
            </w:r>
            <w:r w:rsidRPr="00A440D8">
              <w:tab/>
              <w:t>The destination delivery unit rate matches the job specifications</w:t>
            </w:r>
          </w:p>
          <w:p w:rsidR="00000000" w:rsidRPr="00A440D8" w:rsidP="00A440D8">
            <w:pPr>
              <w:pStyle w:val="List2"/>
            </w:pPr>
            <w:r w:rsidRPr="00A440D8">
              <w:t>3.3.</w:t>
            </w:r>
            <w:r w:rsidRPr="00A440D8">
              <w:tab/>
              <w:t>An information matching trail is documented</w:t>
            </w:r>
          </w:p>
          <w:p w:rsidR="00000000" w:rsidRPr="00A440D8" w:rsidP="00A440D8">
            <w:pPr>
              <w:pStyle w:val="List2"/>
            </w:pPr>
            <w:r w:rsidRPr="00A440D8">
              <w:t>3.4.</w:t>
            </w:r>
            <w:r w:rsidRPr="00A440D8">
              <w:tab/>
              <w:t xml:space="preserve">Correct procedures for the </w:t>
            </w:r>
            <w:r w:rsidRPr="00A440D8">
              <w:rPr>
                <w:rStyle w:val="BoldandItalics"/>
              </w:rPr>
              <w:t>control of materials</w:t>
            </w:r>
            <w:r w:rsidRPr="00A440D8">
              <w:t xml:space="preserve"> are followed</w:t>
            </w:r>
          </w:p>
          <w:p w:rsidR="00000000" w:rsidRPr="00A440D8" w:rsidP="00A440D8">
            <w:pPr>
              <w:pStyle w:val="List2"/>
            </w:pPr>
            <w:r w:rsidRPr="00A440D8">
              <w:t>3.5.</w:t>
            </w:r>
            <w:r w:rsidRPr="00A440D8">
              <w:tab/>
              <w:t>Any discrepancies are reported to the supervisor</w:t>
            </w:r>
          </w:p>
        </w:tc>
      </w:tr>
    </w:tbl>
    <w:p w:rsidR="00000000" w:rsidRPr="00A440D8" w:rsidP="00A440D8">
      <w:pPr>
        <w:pStyle w:val="BodyText"/>
      </w:pPr>
    </w:p>
    <w:p w:rsidR="00000000" w:rsidRPr="00A440D8" w:rsidP="00A440D8">
      <w:pPr>
        <w:pStyle w:val="AllowPageBreak"/>
      </w:pPr>
    </w:p>
    <w:p w:rsidR="00000000" w:rsidRPr="00A440D8" w:rsidP="00A440D8">
      <w:pPr>
        <w:pStyle w:val="Heading1"/>
      </w:pPr>
      <w:bookmarkStart w:id="9" w:name="O_81107"/>
      <w:bookmarkEnd w:id="9"/>
      <w:r w:rsidRPr="00A440D8">
        <w:t>Required Skills and Knowledge</w:t>
      </w:r>
    </w:p>
    <w:tbl>
      <w:tblPr>
        <w:tblW w:w="0" w:type="auto"/>
        <w:tblLayout w:type="fixed"/>
        <w:tblCellMar>
          <w:left w:w="62" w:type="dxa"/>
          <w:right w:w="62" w:type="dxa"/>
        </w:tblCellMar>
        <w:tblLook w:val="0000"/>
      </w:tblPr>
      <w:tblGrid>
        <w:gridCol w:w="8522"/>
      </w:tblGrid>
      <w:tr w:rsidTr="004838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REQUIRED SKILLS AND KNOWLEDGE</w:t>
            </w:r>
          </w:p>
        </w:tc>
      </w:tr>
      <w:tr w:rsidTr="004838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t>This section describes the skills and knowledge required for this unit.</w:t>
            </w:r>
          </w:p>
        </w:tc>
      </w:tr>
      <w:tr w:rsidTr="004838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Required skills</w:t>
            </w:r>
          </w:p>
        </w:tc>
      </w:tr>
      <w:tr w:rsidTr="004838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ListBullet"/>
            </w:pPr>
            <w:r w:rsidRPr="00A440D8">
              <w:t>basic materials handling and use of technology skills</w:t>
            </w:r>
          </w:p>
          <w:p w:rsidR="00000000" w:rsidRPr="00A440D8" w:rsidP="00A440D8">
            <w:pPr>
              <w:pStyle w:val="ListBullet"/>
            </w:pPr>
            <w:r w:rsidRPr="00A440D8">
              <w:t>OHS in relation to lifting and shifting stock</w:t>
            </w:r>
          </w:p>
          <w:p w:rsidR="00000000" w:rsidRPr="00A440D8" w:rsidP="00A440D8">
            <w:pPr>
              <w:pStyle w:val="ListBullet"/>
            </w:pPr>
            <w:r w:rsidRPr="00A440D8">
              <w:t>literacy skills to read job specifications and document an information matching trail</w:t>
            </w:r>
          </w:p>
          <w:p w:rsidR="00000000" w:rsidRPr="00A440D8" w:rsidP="00A440D8">
            <w:pPr>
              <w:pStyle w:val="ListBullet"/>
            </w:pPr>
            <w:r w:rsidRPr="00A440D8">
              <w:t>basic numeracy skills to reconcile mail</w:t>
            </w:r>
          </w:p>
          <w:p w:rsidR="00000000" w:rsidRPr="00A440D8" w:rsidP="00A440D8">
            <w:pPr>
              <w:pStyle w:val="ListBullet"/>
            </w:pPr>
            <w:r w:rsidRPr="00A440D8">
              <w:t xml:space="preserve">effective communication with </w:t>
            </w:r>
            <w:r w:rsidRPr="00A440D8">
              <w:t>colleagues and supervisors</w:t>
            </w:r>
          </w:p>
          <w:p w:rsidR="00000000" w:rsidRPr="00A440D8" w:rsidP="00A440D8">
            <w:pPr>
              <w:pStyle w:val="ListBullet"/>
            </w:pPr>
            <w:r w:rsidRPr="00A440D8">
              <w:t>teamwork with colleagues and supervisors to maintain the production process</w:t>
            </w:r>
          </w:p>
          <w:p w:rsidR="00000000" w:rsidRPr="00A440D8" w:rsidP="00A440D8">
            <w:pPr>
              <w:pStyle w:val="ListBullet"/>
            </w:pPr>
            <w:r w:rsidRPr="00A440D8">
              <w:t>identifying problems and faults and developing solutions</w:t>
            </w:r>
          </w:p>
          <w:p w:rsidR="00000000" w:rsidRPr="00A440D8" w:rsidP="00A440D8">
            <w:pPr>
              <w:pStyle w:val="ListBullet"/>
            </w:pPr>
            <w:r w:rsidRPr="00A440D8">
              <w:t>planning and organising to ensure that materials are in the correct order and collated correctly</w:t>
            </w:r>
          </w:p>
          <w:p w:rsidR="00000000" w:rsidP="00A440D8">
            <w:pPr>
              <w:pStyle w:val="ListBullet"/>
              <w:rPr>
                <w:lang w:val="en-NZ"/>
              </w:rPr>
            </w:pPr>
            <w:r w:rsidRPr="00A440D8">
              <w:t>reconciling mail and inserts at critical points in the process</w:t>
            </w:r>
          </w:p>
        </w:tc>
      </w:tr>
      <w:tr w:rsidTr="004838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Required knowledge</w:t>
            </w:r>
          </w:p>
        </w:tc>
      </w:tr>
      <w:tr w:rsidTr="004838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ListBullet"/>
            </w:pPr>
            <w:r w:rsidRPr="00A440D8">
              <w:t>waste disposal procedures</w:t>
            </w:r>
          </w:p>
        </w:tc>
      </w:tr>
    </w:tbl>
    <w:p w:rsidR="00000000" w:rsidRPr="00A440D8" w:rsidP="00A440D8">
      <w:pPr>
        <w:pStyle w:val="BodyText"/>
      </w:pPr>
    </w:p>
    <w:p w:rsidR="00000000" w:rsidRPr="00A440D8" w:rsidP="00A440D8">
      <w:pPr>
        <w:pStyle w:val="AllowPageBreak"/>
      </w:pPr>
    </w:p>
    <w:p w:rsidR="00000000" w:rsidRPr="00A440D8" w:rsidP="00A440D8">
      <w:pPr>
        <w:pStyle w:val="Heading1"/>
      </w:pPr>
      <w:bookmarkStart w:id="10" w:name="O_81108"/>
      <w:bookmarkEnd w:id="10"/>
      <w:r w:rsidRPr="00A440D8">
        <w:t>Evidence Guide</w:t>
      </w:r>
    </w:p>
    <w:tbl>
      <w:tblPr>
        <w:tblW w:w="9570" w:type="dxa"/>
        <w:tblLayout w:type="fixed"/>
        <w:tblCellMar>
          <w:left w:w="62" w:type="dxa"/>
          <w:right w:w="62" w:type="dxa"/>
        </w:tblCellMar>
        <w:tblLook w:val="0000"/>
      </w:tblPr>
      <w:tblGrid>
        <w:gridCol w:w="3908"/>
        <w:gridCol w:w="5662"/>
      </w:tblGrid>
      <w:tr w:rsidTr="004838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EVIDENCE GUIDE</w:t>
            </w:r>
          </w:p>
        </w:tc>
      </w:tr>
      <w:tr w:rsidTr="004838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t>The Evidence Guide provides advice on assessment and must be read i</w:t>
            </w:r>
            <w:r w:rsidRPr="00A440D8">
              <w:t>n conjunction with the performance criteria, required skills and knowledge, range statement and the Assessment Guidelines for the Training Package.</w:t>
            </w:r>
          </w:p>
        </w:tc>
      </w:tr>
      <w:tr w:rsidTr="004838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p>
        </w:tc>
      </w:tr>
      <w:tr w:rsidTr="004838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Critical aspects for assessment and evidence required to demonstrate competency i</w:t>
            </w:r>
            <w:r w:rsidRPr="00A440D8">
              <w:rPr>
                <w:rStyle w:val="SpecialBold"/>
              </w:rPr>
              <w:t>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r w:rsidRPr="00A440D8">
              <w:t>Evidence of the following is essential:</w:t>
            </w:r>
          </w:p>
          <w:p w:rsidR="00000000" w:rsidRPr="00A440D8" w:rsidP="00A440D8">
            <w:pPr>
              <w:pStyle w:val="ListBullet"/>
            </w:pPr>
            <w:r w:rsidRPr="00A440D8">
              <w:t>manually collate and insert mail documents according to job specifications and within the production timeframe</w:t>
            </w:r>
          </w:p>
          <w:p w:rsidR="00000000" w:rsidP="00A440D8">
            <w:pPr>
              <w:pStyle w:val="ListBullet"/>
              <w:rPr>
                <w:lang w:val="en-NZ"/>
              </w:rPr>
            </w:pPr>
            <w:r w:rsidRPr="00A440D8">
              <w:t>the individual will be able to manually collate and insert mail documents and reconcile the job. The individual will complete two full jobs.</w:t>
            </w:r>
          </w:p>
        </w:tc>
      </w:tr>
      <w:tr w:rsidTr="004838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r w:rsidRPr="00A440D8">
              <w:t>Assessment must ensure:</w:t>
            </w:r>
          </w:p>
          <w:p w:rsidR="00000000" w:rsidRPr="00A440D8" w:rsidP="00A440D8">
            <w:pPr>
              <w:pStyle w:val="ListBullet"/>
            </w:pPr>
            <w:r w:rsidRPr="00A440D8">
              <w:t>assessment may take place on the job, of</w:t>
            </w:r>
            <w:r w:rsidRPr="00A440D8">
              <w:t>f the job or a combination of both of these</w:t>
            </w:r>
          </w:p>
          <w:p w:rsidR="00000000" w:rsidP="00A440D8">
            <w:pPr>
              <w:pStyle w:val="ListBullet"/>
              <w:rPr>
                <w:lang w:val="en-NZ"/>
              </w:rPr>
            </w:pPr>
            <w:r w:rsidRPr="00A440D8">
              <w:t>off the job assessment must be undertaken in a closely simulated workplace environment.</w:t>
            </w:r>
          </w:p>
        </w:tc>
      </w:tr>
      <w:tr w:rsidTr="004838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r w:rsidRPr="00A440D8">
              <w:t>A range of assessment methods should be used to assess practical skills and knowledge. The following e</w:t>
            </w:r>
            <w:r w:rsidRPr="00A440D8">
              <w:t>xamples are appropriate for this unit:</w:t>
            </w:r>
          </w:p>
          <w:p w:rsidR="00000000" w:rsidP="00A440D8">
            <w:pPr>
              <w:pStyle w:val="ListBullet"/>
              <w:rPr>
                <w:lang w:val="en-NZ"/>
              </w:rPr>
            </w:pPr>
            <w:r w:rsidRPr="00A440D8">
              <w:t>direct questioning combined with review of portfolios of evidence and third party workplace reports of on-the-job performance by the candidate.</w:t>
            </w:r>
          </w:p>
        </w:tc>
      </w:tr>
      <w:tr w:rsidTr="004838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r w:rsidRPr="00A440D8">
              <w:t>Holistic assessment with other unit</w:t>
            </w:r>
            <w:r w:rsidRPr="00A440D8">
              <w:t>s relevant to the industry sector, workplace and job role is recommended.</w:t>
            </w:r>
          </w:p>
        </w:tc>
      </w:tr>
    </w:tbl>
    <w:p w:rsidR="00000000" w:rsidRPr="00A440D8" w:rsidP="00A440D8">
      <w:pPr>
        <w:pStyle w:val="BodyText"/>
      </w:pPr>
    </w:p>
    <w:p w:rsidR="00000000" w:rsidRPr="00A440D8" w:rsidP="00A440D8">
      <w:pPr>
        <w:pStyle w:val="AllowPageBreak"/>
      </w:pPr>
    </w:p>
    <w:p w:rsidR="00000000" w:rsidRPr="00A440D8" w:rsidP="00A440D8">
      <w:pPr>
        <w:pStyle w:val="Heading1"/>
      </w:pPr>
      <w:bookmarkStart w:id="11" w:name="O_81109"/>
      <w:bookmarkEnd w:id="11"/>
      <w:r w:rsidRPr="00A440D8">
        <w:t>Range Statement</w:t>
      </w:r>
    </w:p>
    <w:tbl>
      <w:tblPr>
        <w:tblW w:w="0" w:type="auto"/>
        <w:tblLayout w:type="fixed"/>
        <w:tblCellMar>
          <w:left w:w="62" w:type="dxa"/>
          <w:right w:w="62" w:type="dxa"/>
        </w:tblCellMar>
        <w:tblLook w:val="0000"/>
      </w:tblPr>
      <w:tblGrid>
        <w:gridCol w:w="3589"/>
        <w:gridCol w:w="4933"/>
      </w:tblGrid>
      <w:tr w:rsidTr="004838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RANGE STATEMENT</w:t>
            </w:r>
          </w:p>
        </w:tc>
      </w:tr>
      <w:tr w:rsidTr="004838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t>The range statement relates to the unit of competency as a whole. It allows for different work environments and situations that may affect performance. Bold italicised wording, if used in the performance criteria, is detailed below. Essential operating con</w:t>
            </w:r>
            <w:r w:rsidRPr="00A440D8">
              <w:t>ditions that may be present with training and assessment (depending on the work situation, needs of the candidate, accessibility of the item, and local industry and regional contexts) may also be included.</w:t>
            </w:r>
          </w:p>
        </w:tc>
      </w:tr>
      <w:tr w:rsidTr="004838F9">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BoldandItalics"/>
              </w:rPr>
              <w:t>Matched</w:t>
            </w:r>
            <w:r w:rsidRPr="00A440D8">
              <w:t>/</w:t>
            </w:r>
            <w:r w:rsidRPr="00A440D8">
              <w:rPr>
                <w:rStyle w:val="BoldandItalics"/>
              </w:rPr>
              <w:t>matching</w:t>
            </w:r>
            <w:r w:rsidRPr="00A440D8">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ListBullet"/>
              <w:rPr>
                <w:lang w:val="en-NZ"/>
              </w:rPr>
            </w:pPr>
            <w:r w:rsidRPr="00A440D8">
              <w:t>the process of keeping together a unique insert to the addressee that goes with at least one other unique insert in the same package, or a unique insert to the addressee that goes with the address information located on the outside of the package.</w:t>
            </w:r>
          </w:p>
        </w:tc>
      </w:tr>
      <w:tr w:rsidTr="004838F9">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BoldandItalics"/>
              </w:rPr>
              <w:t>Control of materials</w:t>
            </w:r>
            <w:r w:rsidRPr="00A440D8">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ListBullet"/>
            </w:pPr>
            <w:r w:rsidRPr="00A440D8">
              <w:t>includes spoils, depleted stock, oversupplies and undersupplies.</w:t>
            </w:r>
          </w:p>
        </w:tc>
      </w:tr>
    </w:tbl>
    <w:p w:rsidR="004838F9" w:rsidP="00A440D8">
      <w:pPr>
        <w:pStyle w:val="BodyText"/>
      </w:pPr>
    </w:p>
    <w:p w:rsidR="004838F9" w:rsidP="00A440D8">
      <w:pPr>
        <w:pStyle w:val="BodyText"/>
      </w:pPr>
    </w:p>
    <w:p w:rsidR="00000000" w:rsidRPr="00A440D8" w:rsidP="00A440D8">
      <w:pPr>
        <w:pStyle w:val="Heading1"/>
      </w:pPr>
      <w:bookmarkStart w:id="12" w:name="O_81110"/>
      <w:bookmarkEnd w:id="12"/>
      <w:r w:rsidRPr="00A440D8">
        <w:t>Unit Sector(s)</w:t>
      </w:r>
    </w:p>
    <w:tbl>
      <w:tblPr>
        <w:tblW w:w="0" w:type="auto"/>
        <w:tblLayout w:type="fixed"/>
        <w:tblCellMar>
          <w:left w:w="62" w:type="dxa"/>
          <w:right w:w="62" w:type="dxa"/>
        </w:tblCellMar>
        <w:tblLook w:val="0000"/>
      </w:tblPr>
      <w:tblGrid>
        <w:gridCol w:w="2654"/>
        <w:gridCol w:w="5868"/>
      </w:tblGrid>
      <w:tr w:rsidTr="004838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p>
        </w:tc>
      </w:tr>
    </w:tbl>
    <w:p w:rsidR="00000000" w:rsidRPr="00A440D8" w:rsidP="00A440D8">
      <w:pPr>
        <w:pStyle w:val="BodyText"/>
      </w:pPr>
    </w:p>
    <w:p w:rsidR="00000000" w:rsidRPr="00A440D8" w:rsidP="00A440D8">
      <w:pPr>
        <w:pStyle w:val="AllowPageBreak"/>
      </w:pPr>
    </w:p>
    <w:p w:rsidR="00000000" w:rsidRPr="00A440D8" w:rsidP="00A440D8">
      <w:pPr>
        <w:pStyle w:val="Heading1"/>
      </w:pPr>
      <w:bookmarkStart w:id="13" w:name="O_156751"/>
      <w:bookmarkEnd w:id="13"/>
      <w:r w:rsidRPr="00A440D8">
        <w:t>Competency field</w:t>
      </w:r>
    </w:p>
    <w:tbl>
      <w:tblPr>
        <w:tblW w:w="0" w:type="auto"/>
        <w:tblLayout w:type="fixed"/>
        <w:tblCellMar>
          <w:left w:w="62" w:type="dxa"/>
          <w:right w:w="62" w:type="dxa"/>
        </w:tblCellMar>
        <w:tblLook w:val="0000"/>
      </w:tblPr>
      <w:tblGrid>
        <w:gridCol w:w="2775"/>
        <w:gridCol w:w="5747"/>
      </w:tblGrid>
      <w:tr w:rsidTr="004838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r w:rsidRPr="00A440D8">
              <w:t>Converting, Binding and Finishing</w:t>
            </w:r>
          </w:p>
        </w:tc>
      </w:tr>
    </w:tbl>
    <w:p w:rsidR="00000000" w:rsidRPr="00A440D8" w:rsidP="00A440D8">
      <w:pPr>
        <w:pStyle w:val="BodyText"/>
      </w:pPr>
    </w:p>
    <w:p w:rsidR="00000000" w:rsidRPr="00A440D8" w:rsidP="00A440D8">
      <w:pPr>
        <w:pStyle w:val="AllowPageBreak"/>
      </w:pPr>
    </w:p>
    <w:p w:rsidR="00000000" w:rsidRPr="00A440D8" w:rsidP="00A440D8">
      <w:pPr>
        <w:pStyle w:val="Heading1"/>
      </w:pPr>
      <w:bookmarkStart w:id="14" w:name="O_156750"/>
      <w:bookmarkEnd w:id="14"/>
      <w:r w:rsidRPr="00A440D8">
        <w:t>Co-requisite units</w:t>
      </w:r>
    </w:p>
    <w:tbl>
      <w:tblPr>
        <w:tblW w:w="0" w:type="auto"/>
        <w:tblLayout w:type="fixed"/>
        <w:tblCellMar>
          <w:left w:w="62" w:type="dxa"/>
          <w:right w:w="62" w:type="dxa"/>
        </w:tblCellMar>
        <w:tblLook w:val="0000"/>
      </w:tblPr>
      <w:tblGrid>
        <w:gridCol w:w="2641"/>
        <w:gridCol w:w="1322"/>
        <w:gridCol w:w="4559"/>
      </w:tblGrid>
      <w:tr w:rsidTr="004838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r w:rsidRPr="00A440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p>
        </w:tc>
      </w:tr>
      <w:tr w:rsidTr="004838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0D8">
            <w:pPr>
              <w:pStyle w:val="BodyText"/>
              <w:rPr>
                <w:lang w:val="en-NZ"/>
              </w:rPr>
            </w:pPr>
          </w:p>
        </w:tc>
      </w:tr>
      <w:tr w:rsidTr="004838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0D8" w:rsidP="00A440D8">
            <w:pPr>
              <w:pStyle w:val="BodyText"/>
            </w:pPr>
          </w:p>
        </w:tc>
      </w:tr>
    </w:tbl>
    <w:p w:rsidR="00000000" w:rsidRPr="00A440D8" w:rsidP="00A440D8">
      <w:pPr>
        <w:pStyle w:val="BodyText"/>
      </w:pPr>
    </w:p>
    <w:p w:rsidR="00000000" w:rsidRPr="00A440D8" w:rsidP="00A440D8"/>
    <w:sectPr w:rsidSect="00A440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8F9" w:rsidP="00483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8F9" w:rsidP="00A440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838F9" w:rsidP="00A440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38F9" w:rsidP="00A440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8F9" w:rsidP="004838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8F9" w:rsidP="00A440D8">
    <w:pPr>
      <w:pStyle w:val="Header"/>
      <w:framePr w:wrap="around"/>
    </w:pPr>
    <w:r>
      <w:fldChar w:fldCharType="begin"/>
    </w:r>
    <w:r>
      <w:instrText xml:space="preserve"> TITLE   \* MERGEFORMAT </w:instrText>
    </w:r>
    <w:r>
      <w:fldChar w:fldCharType="separate"/>
    </w:r>
    <w:r>
      <w:t>ICPCF203C Collate and insert mail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38F9" w:rsidP="00A440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2E9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EA2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0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40D8"/>
    <w:pPr>
      <w:spacing w:before="360" w:after="60"/>
      <w:outlineLvl w:val="0"/>
    </w:pPr>
    <w:rPr>
      <w:sz w:val="32"/>
    </w:rPr>
  </w:style>
  <w:style w:type="paragraph" w:styleId="Heading2">
    <w:name w:val="heading 2"/>
    <w:basedOn w:val="HeadingBase"/>
    <w:next w:val="BodyText"/>
    <w:link w:val="Heading2Char"/>
    <w:qFormat/>
    <w:rsid w:val="00A440D8"/>
    <w:pPr>
      <w:keepLines/>
      <w:spacing w:before="240" w:after="120"/>
      <w:outlineLvl w:val="1"/>
    </w:pPr>
    <w:rPr>
      <w:sz w:val="28"/>
      <w:szCs w:val="40"/>
    </w:rPr>
  </w:style>
  <w:style w:type="paragraph" w:styleId="Heading3">
    <w:name w:val="heading 3"/>
    <w:basedOn w:val="HeadingBase"/>
    <w:next w:val="BodyText"/>
    <w:link w:val="Heading3Char"/>
    <w:qFormat/>
    <w:rsid w:val="00A440D8"/>
    <w:pPr>
      <w:spacing w:before="180" w:after="120"/>
      <w:outlineLvl w:val="2"/>
    </w:pPr>
    <w:rPr>
      <w:spacing w:val="-10"/>
      <w:kern w:val="32"/>
    </w:rPr>
  </w:style>
  <w:style w:type="paragraph" w:styleId="Heading4">
    <w:name w:val="heading 4"/>
    <w:basedOn w:val="HeadingBase"/>
    <w:next w:val="BodyText"/>
    <w:link w:val="Heading4Char"/>
    <w:qFormat/>
    <w:rsid w:val="00A440D8"/>
    <w:pPr>
      <w:spacing w:before="160" w:after="120"/>
      <w:outlineLvl w:val="3"/>
    </w:pPr>
    <w:rPr>
      <w:sz w:val="22"/>
    </w:rPr>
  </w:style>
  <w:style w:type="paragraph" w:styleId="Heading5">
    <w:name w:val="heading 5"/>
    <w:basedOn w:val="HeadingBase"/>
    <w:next w:val="Normal"/>
    <w:link w:val="Heading5Char"/>
    <w:qFormat/>
    <w:rsid w:val="00A440D8"/>
    <w:pPr>
      <w:spacing w:before="80"/>
      <w:outlineLvl w:val="4"/>
    </w:pPr>
    <w:rPr>
      <w:color w:val="918585"/>
      <w:sz w:val="20"/>
    </w:rPr>
  </w:style>
  <w:style w:type="paragraph" w:styleId="Heading6">
    <w:name w:val="heading 6"/>
    <w:basedOn w:val="HeadingBase"/>
    <w:next w:val="Normal"/>
    <w:link w:val="Heading6Char"/>
    <w:qFormat/>
    <w:rsid w:val="00A440D8"/>
    <w:pPr>
      <w:spacing w:before="60"/>
      <w:outlineLvl w:val="5"/>
    </w:pPr>
    <w:rPr>
      <w:color w:val="918585"/>
      <w:sz w:val="20"/>
    </w:rPr>
  </w:style>
  <w:style w:type="paragraph" w:styleId="Heading7">
    <w:name w:val="heading 7"/>
    <w:basedOn w:val="Normal"/>
    <w:next w:val="Normal"/>
    <w:link w:val="Heading7Char"/>
    <w:qFormat/>
    <w:rsid w:val="00A440D8"/>
    <w:pPr>
      <w:ind w:left="720"/>
      <w:outlineLvl w:val="6"/>
    </w:pPr>
    <w:rPr>
      <w:i/>
    </w:rPr>
  </w:style>
  <w:style w:type="paragraph" w:styleId="Heading8">
    <w:name w:val="heading 8"/>
    <w:basedOn w:val="Normal"/>
    <w:next w:val="Normal"/>
    <w:link w:val="Heading8Char"/>
    <w:qFormat/>
    <w:rsid w:val="00A440D8"/>
    <w:pPr>
      <w:ind w:left="720"/>
      <w:outlineLvl w:val="7"/>
    </w:pPr>
    <w:rPr>
      <w:i/>
    </w:rPr>
  </w:style>
  <w:style w:type="paragraph" w:styleId="Heading9">
    <w:name w:val="heading 9"/>
    <w:basedOn w:val="Normal"/>
    <w:next w:val="Normal"/>
    <w:link w:val="Heading9Char"/>
    <w:qFormat/>
    <w:rsid w:val="00A440D8"/>
    <w:pPr>
      <w:ind w:left="720"/>
      <w:outlineLvl w:val="8"/>
    </w:pPr>
    <w:rPr>
      <w:i/>
    </w:rPr>
  </w:style>
  <w:style w:type="character" w:default="1" w:styleId="DefaultParagraphFont">
    <w:name w:val="Default Paragraph Font"/>
    <w:uiPriority w:val="1"/>
    <w:unhideWhenUsed/>
    <w:rsid w:val="00A440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0D8"/>
  </w:style>
  <w:style w:type="character" w:customStyle="1" w:styleId="Heading1Char">
    <w:name w:val="Heading 1 Char"/>
    <w:basedOn w:val="DefaultParagraphFont"/>
    <w:link w:val="Heading1"/>
    <w:rsid w:val="00A440D8"/>
    <w:rPr>
      <w:rFonts w:ascii="Times New Roman" w:eastAsia="Times New Roman" w:hAnsi="Times New Roman" w:cs="Times New Roman"/>
      <w:b/>
      <w:sz w:val="32"/>
      <w:szCs w:val="20"/>
      <w:lang w:eastAsia="en-US"/>
    </w:rPr>
  </w:style>
  <w:style w:type="paragraph" w:styleId="BodyText">
    <w:name w:val="Body Text"/>
    <w:basedOn w:val="Normal"/>
    <w:link w:val="BodyTextChar"/>
    <w:rsid w:val="00A440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40D8"/>
    <w:rPr>
      <w:rFonts w:ascii="Times New Roman" w:eastAsia="Times New Roman" w:hAnsi="Times New Roman" w:cs="Times New Roman"/>
      <w:sz w:val="24"/>
      <w:lang w:val="en-US" w:eastAsia="en-US"/>
    </w:rPr>
  </w:style>
  <w:style w:type="paragraph" w:styleId="Footer">
    <w:name w:val="footer"/>
    <w:basedOn w:val="Normal"/>
    <w:link w:val="FooterChar"/>
    <w:rsid w:val="00A440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0D8"/>
    <w:rPr>
      <w:rFonts w:ascii="Times New Roman" w:eastAsia="Times New Roman" w:hAnsi="Times New Roman" w:cs="Times New Roman"/>
      <w:sz w:val="16"/>
      <w:lang w:val="en-US" w:eastAsia="en-US"/>
    </w:rPr>
  </w:style>
  <w:style w:type="paragraph" w:styleId="List">
    <w:name w:val="List"/>
    <w:basedOn w:val="BodyText"/>
    <w:next w:val="BodyText"/>
    <w:rsid w:val="00A440D8"/>
    <w:pPr>
      <w:tabs>
        <w:tab w:val="left" w:pos="340"/>
      </w:tabs>
      <w:spacing w:before="60" w:after="60"/>
      <w:ind w:left="340" w:hanging="340"/>
    </w:pPr>
  </w:style>
  <w:style w:type="paragraph" w:styleId="ListBullet">
    <w:name w:val="List Bullet"/>
    <w:basedOn w:val="List"/>
    <w:rsid w:val="00A440D8"/>
    <w:pPr>
      <w:numPr>
        <w:numId w:val="12"/>
      </w:numPr>
      <w:tabs>
        <w:tab w:val="clear" w:pos="340"/>
      </w:tabs>
      <w:spacing w:before="40" w:after="40"/>
    </w:pPr>
  </w:style>
  <w:style w:type="character" w:customStyle="1" w:styleId="SpecialBold">
    <w:name w:val="Special Bold"/>
    <w:basedOn w:val="DefaultParagraphFont"/>
    <w:rsid w:val="00A440D8"/>
    <w:rPr>
      <w:b/>
      <w:spacing w:val="0"/>
    </w:rPr>
  </w:style>
  <w:style w:type="paragraph" w:styleId="Header">
    <w:name w:val="header"/>
    <w:basedOn w:val="Normal"/>
    <w:link w:val="HeaderChar"/>
    <w:rsid w:val="00A440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0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40D8"/>
    <w:pPr>
      <w:spacing w:before="240" w:after="120"/>
      <w:outlineLvl w:val="0"/>
    </w:pPr>
    <w:rPr>
      <w:rFonts w:ascii="Times New Roman" w:hAnsi="Times New Roman"/>
      <w:b/>
      <w:sz w:val="28"/>
    </w:rPr>
  </w:style>
  <w:style w:type="paragraph" w:customStyle="1" w:styleId="AllowPageBreak">
    <w:name w:val="AllowPageBreak"/>
    <w:rsid w:val="00A440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40D8"/>
    <w:pPr>
      <w:tabs>
        <w:tab w:val="left" w:pos="680"/>
      </w:tabs>
      <w:spacing w:before="60" w:after="60"/>
      <w:ind w:left="680" w:hanging="340"/>
    </w:pPr>
  </w:style>
  <w:style w:type="character" w:customStyle="1" w:styleId="BoldandItalics">
    <w:name w:val="Bold and Italics"/>
    <w:qFormat/>
    <w:rsid w:val="00A440D8"/>
    <w:rPr>
      <w:b/>
      <w:i/>
      <w:u w:val="none"/>
    </w:rPr>
  </w:style>
  <w:style w:type="character" w:customStyle="1" w:styleId="Heading2Char">
    <w:name w:val="Heading 2 Char"/>
    <w:basedOn w:val="DefaultParagraphFont"/>
    <w:link w:val="Heading2"/>
    <w:rsid w:val="00A440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0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0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0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0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0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40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40D8"/>
    <w:rPr>
      <w:rFonts w:ascii="Courier New" w:eastAsia="Times New Roman" w:hAnsi="Courier New" w:cs="Times New Roman"/>
      <w:i/>
      <w:szCs w:val="20"/>
      <w:lang w:val="en-US" w:eastAsia="en-US"/>
    </w:rPr>
  </w:style>
  <w:style w:type="paragraph" w:customStyle="1" w:styleId="HeadingBase">
    <w:name w:val="Heading Base"/>
    <w:rsid w:val="00A440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0D8"/>
    <w:pPr>
      <w:tabs>
        <w:tab w:val="right" w:leader="dot" w:pos="9072"/>
      </w:tabs>
      <w:ind w:left="567"/>
    </w:pPr>
    <w:rPr>
      <w:szCs w:val="22"/>
    </w:rPr>
  </w:style>
  <w:style w:type="paragraph" w:customStyle="1" w:styleId="TOCBase">
    <w:name w:val="TOC Base"/>
    <w:rsid w:val="00A440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0D8"/>
    <w:pPr>
      <w:tabs>
        <w:tab w:val="right" w:leader="dot" w:pos="9072"/>
      </w:tabs>
      <w:spacing w:before="40" w:after="40"/>
      <w:ind w:left="284"/>
    </w:pPr>
    <w:rPr>
      <w:rFonts w:ascii="Times New Roman" w:hAnsi="Times New Roman"/>
    </w:rPr>
  </w:style>
  <w:style w:type="paragraph" w:styleId="TOC1">
    <w:name w:val="toc 1"/>
    <w:basedOn w:val="TOCBase"/>
    <w:next w:val="Normal"/>
    <w:rsid w:val="00A440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40D8"/>
    <w:pPr>
      <w:spacing w:before="5040"/>
      <w:jc w:val="center"/>
    </w:pPr>
    <w:rPr>
      <w:sz w:val="48"/>
      <w:szCs w:val="72"/>
      <w:lang w:val="en-US"/>
    </w:rPr>
  </w:style>
  <w:style w:type="character" w:customStyle="1" w:styleId="TitleChar">
    <w:name w:val="Title Char"/>
    <w:basedOn w:val="DefaultParagraphFont"/>
    <w:link w:val="Title"/>
    <w:rsid w:val="00A440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0D8"/>
    <w:pPr>
      <w:tabs>
        <w:tab w:val="left" w:pos="3600"/>
        <w:tab w:val="left" w:pos="3958"/>
      </w:tabs>
    </w:pPr>
  </w:style>
  <w:style w:type="paragraph" w:customStyle="1" w:styleId="Note">
    <w:name w:val="Note"/>
    <w:basedOn w:val="BodyText"/>
    <w:rsid w:val="00A440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0D8"/>
    <w:pPr>
      <w:framePr w:wrap="auto" w:hAnchor="text" w:y="6049"/>
    </w:pPr>
    <w:rPr>
      <w:color w:val="000000"/>
      <w:sz w:val="40"/>
    </w:rPr>
  </w:style>
  <w:style w:type="paragraph" w:customStyle="1" w:styleId="TOCTitle">
    <w:name w:val="TOCTitle"/>
    <w:basedOn w:val="Heading1"/>
    <w:rsid w:val="00A440D8"/>
    <w:pPr>
      <w:spacing w:after="240"/>
      <w:jc w:val="center"/>
      <w:outlineLvl w:val="9"/>
    </w:pPr>
    <w:rPr>
      <w:caps/>
    </w:rPr>
  </w:style>
  <w:style w:type="paragraph" w:customStyle="1" w:styleId="Version">
    <w:name w:val="Version"/>
    <w:rsid w:val="00A440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40D8"/>
    <w:pPr>
      <w:numPr>
        <w:numId w:val="13"/>
      </w:numPr>
      <w:tabs>
        <w:tab w:val="clear" w:pos="680"/>
      </w:tabs>
    </w:pPr>
  </w:style>
  <w:style w:type="paragraph" w:styleId="Index1">
    <w:name w:val="index 1"/>
    <w:basedOn w:val="Normal"/>
    <w:next w:val="Normal"/>
    <w:semiHidden/>
    <w:rsid w:val="00A440D8"/>
    <w:pPr>
      <w:keepNext w:val="0"/>
      <w:tabs>
        <w:tab w:val="right" w:pos="4176"/>
      </w:tabs>
      <w:ind w:left="198" w:hanging="198"/>
    </w:pPr>
    <w:rPr>
      <w:rFonts w:ascii="Garamond" w:hAnsi="Garamond"/>
    </w:rPr>
  </w:style>
  <w:style w:type="paragraph" w:styleId="IndexHeading">
    <w:name w:val="index heading"/>
    <w:basedOn w:val="Normal"/>
    <w:next w:val="Index1"/>
    <w:semiHidden/>
    <w:rsid w:val="00A440D8"/>
    <w:pPr>
      <w:spacing w:before="120" w:after="120"/>
    </w:pPr>
    <w:rPr>
      <w:rFonts w:ascii="Arial" w:hAnsi="Arial"/>
      <w:b/>
      <w:color w:val="918585"/>
      <w:sz w:val="24"/>
    </w:rPr>
  </w:style>
  <w:style w:type="paragraph" w:customStyle="1" w:styleId="Chapter">
    <w:name w:val="Chapter"/>
    <w:basedOn w:val="Normal"/>
    <w:rsid w:val="00A440D8"/>
    <w:pPr>
      <w:spacing w:before="240"/>
    </w:pPr>
    <w:rPr>
      <w:rFonts w:ascii="Times New Roman" w:hAnsi="Times New Roman"/>
      <w:smallCaps/>
      <w:spacing w:val="80"/>
      <w:sz w:val="28"/>
    </w:rPr>
  </w:style>
  <w:style w:type="paragraph" w:customStyle="1" w:styleId="InChapter">
    <w:name w:val="InChapter"/>
    <w:basedOn w:val="Heading3"/>
    <w:rsid w:val="00A440D8"/>
    <w:pPr>
      <w:spacing w:after="240"/>
      <w:outlineLvl w:val="9"/>
    </w:pPr>
    <w:rPr>
      <w:noProof/>
    </w:rPr>
  </w:style>
  <w:style w:type="paragraph" w:styleId="Index2">
    <w:name w:val="index 2"/>
    <w:basedOn w:val="Normal"/>
    <w:next w:val="Normal"/>
    <w:semiHidden/>
    <w:rsid w:val="00A440D8"/>
    <w:pPr>
      <w:tabs>
        <w:tab w:val="right" w:pos="4176"/>
      </w:tabs>
      <w:ind w:left="568" w:hanging="284"/>
    </w:pPr>
    <w:rPr>
      <w:rFonts w:ascii="Garamond" w:hAnsi="Garamond"/>
    </w:rPr>
  </w:style>
  <w:style w:type="paragraph" w:customStyle="1" w:styleId="Byline">
    <w:name w:val="Byline"/>
    <w:rsid w:val="00A440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0D8"/>
    <w:pPr>
      <w:tabs>
        <w:tab w:val="clear" w:pos="3600"/>
        <w:tab w:val="clear" w:pos="3958"/>
      </w:tabs>
      <w:jc w:val="right"/>
    </w:pPr>
  </w:style>
  <w:style w:type="character" w:styleId="Emphasis">
    <w:name w:val="Emphasis"/>
    <w:basedOn w:val="DefaultParagraphFont"/>
    <w:qFormat/>
    <w:rsid w:val="00A440D8"/>
    <w:rPr>
      <w:i/>
    </w:rPr>
  </w:style>
  <w:style w:type="paragraph" w:styleId="Caption">
    <w:name w:val="caption"/>
    <w:basedOn w:val="BodyText"/>
    <w:next w:val="Normal"/>
    <w:qFormat/>
    <w:rsid w:val="00A440D8"/>
    <w:pPr>
      <w:framePr w:w="2268" w:hSpace="181" w:vSpace="181" w:wrap="around" w:vAnchor="text" w:hAnchor="page" w:x="1135" w:y="285" w:anchorLock="1"/>
    </w:pPr>
    <w:rPr>
      <w:i/>
    </w:rPr>
  </w:style>
  <w:style w:type="paragraph" w:customStyle="1" w:styleId="MiniTOCTitle">
    <w:name w:val="MiniTOCTitle"/>
    <w:basedOn w:val="Heading4"/>
    <w:rsid w:val="00A440D8"/>
    <w:pPr>
      <w:spacing w:before="240"/>
      <w:outlineLvl w:val="9"/>
    </w:pPr>
    <w:rPr>
      <w:noProof/>
      <w:sz w:val="24"/>
    </w:rPr>
  </w:style>
  <w:style w:type="paragraph" w:customStyle="1" w:styleId="MiniTOCItem">
    <w:name w:val="MiniTOCItem"/>
    <w:basedOn w:val="ListBullet"/>
    <w:rsid w:val="00A440D8"/>
    <w:pPr>
      <w:numPr>
        <w:numId w:val="0"/>
      </w:numPr>
      <w:tabs>
        <w:tab w:val="right" w:leader="dot" w:pos="6521"/>
      </w:tabs>
      <w:spacing w:before="0" w:after="0"/>
    </w:pPr>
  </w:style>
  <w:style w:type="paragraph" w:customStyle="1" w:styleId="TOFTitle">
    <w:name w:val="TOFTitle"/>
    <w:basedOn w:val="TOCTitle"/>
    <w:rsid w:val="00A440D8"/>
  </w:style>
  <w:style w:type="paragraph" w:styleId="TableofFigures">
    <w:name w:val="table of figures"/>
    <w:basedOn w:val="Normal"/>
    <w:next w:val="Normal"/>
    <w:semiHidden/>
    <w:rsid w:val="00A440D8"/>
    <w:pPr>
      <w:tabs>
        <w:tab w:val="right" w:leader="dot" w:pos="9072"/>
      </w:tabs>
      <w:ind w:left="970" w:hanging="403"/>
    </w:pPr>
    <w:rPr>
      <w:rFonts w:ascii="Times New Roman" w:hAnsi="Times New Roman"/>
      <w:b/>
    </w:rPr>
  </w:style>
  <w:style w:type="paragraph" w:styleId="ListNumber">
    <w:name w:val="List Number"/>
    <w:basedOn w:val="List"/>
    <w:rsid w:val="00A440D8"/>
    <w:pPr>
      <w:numPr>
        <w:numId w:val="10"/>
      </w:numPr>
    </w:pPr>
  </w:style>
  <w:style w:type="character" w:customStyle="1" w:styleId="WingdingSymbols">
    <w:name w:val="Wingding Symbols"/>
    <w:rsid w:val="00A440D8"/>
    <w:rPr>
      <w:rFonts w:ascii="Wingdings" w:hAnsi="Wingdings"/>
    </w:rPr>
  </w:style>
  <w:style w:type="paragraph" w:customStyle="1" w:styleId="TableHeading">
    <w:name w:val="Table Heading"/>
    <w:basedOn w:val="HeadingBase"/>
    <w:rsid w:val="00A440D8"/>
    <w:pPr>
      <w:keepLines/>
      <w:pBdr>
        <w:bottom w:val="single" w:sz="6" w:space="1" w:color="918585"/>
      </w:pBdr>
      <w:spacing w:before="240"/>
    </w:pPr>
  </w:style>
  <w:style w:type="character" w:customStyle="1" w:styleId="HotSpot">
    <w:name w:val="HotSpot"/>
    <w:rsid w:val="00A440D8"/>
    <w:rPr>
      <w:color w:val="0033CC"/>
      <w:u w:val="none"/>
    </w:rPr>
  </w:style>
  <w:style w:type="paragraph" w:customStyle="1" w:styleId="BodyTextRight">
    <w:name w:val="Body Text Right"/>
    <w:basedOn w:val="BodyText"/>
    <w:rsid w:val="00A440D8"/>
    <w:pPr>
      <w:spacing w:before="0" w:after="0"/>
      <w:jc w:val="right"/>
    </w:pPr>
  </w:style>
  <w:style w:type="paragraph" w:styleId="Index3">
    <w:name w:val="index 3"/>
    <w:basedOn w:val="ListNumber2"/>
    <w:next w:val="Normal"/>
    <w:semiHidden/>
    <w:rsid w:val="00A440D8"/>
    <w:pPr>
      <w:numPr>
        <w:numId w:val="0"/>
      </w:numPr>
      <w:tabs>
        <w:tab w:val="right" w:leader="dot" w:pos="4176"/>
      </w:tabs>
    </w:pPr>
  </w:style>
  <w:style w:type="paragraph" w:styleId="ListNumber2">
    <w:name w:val="List Number 2"/>
    <w:basedOn w:val="List2"/>
    <w:rsid w:val="00A440D8"/>
    <w:pPr>
      <w:numPr>
        <w:numId w:val="9"/>
      </w:numPr>
      <w:tabs>
        <w:tab w:val="clear" w:pos="1060"/>
      </w:tabs>
    </w:pPr>
  </w:style>
  <w:style w:type="paragraph" w:customStyle="1" w:styleId="MarginNote">
    <w:name w:val="Margin Note"/>
    <w:basedOn w:val="BodyText"/>
    <w:rsid w:val="00A440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0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0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40D8"/>
    <w:rPr>
      <w:sz w:val="32"/>
    </w:rPr>
  </w:style>
  <w:style w:type="paragraph" w:customStyle="1" w:styleId="HeadingProcedure">
    <w:name w:val="Heading Procedure"/>
    <w:basedOn w:val="HeadingBase"/>
    <w:next w:val="Normal"/>
    <w:rsid w:val="00A440D8"/>
    <w:pPr>
      <w:tabs>
        <w:tab w:val="left" w:pos="0"/>
      </w:tabs>
      <w:spacing w:before="120" w:after="60"/>
    </w:pPr>
    <w:rPr>
      <w:i/>
      <w:color w:val="918585"/>
      <w:sz w:val="22"/>
    </w:rPr>
  </w:style>
  <w:style w:type="paragraph" w:customStyle="1" w:styleId="TableBodyText">
    <w:name w:val="Table Body Text"/>
    <w:basedOn w:val="BodyText"/>
    <w:rsid w:val="00A440D8"/>
    <w:pPr>
      <w:spacing w:before="60" w:after="60"/>
    </w:pPr>
  </w:style>
  <w:style w:type="paragraph" w:styleId="ListContinue">
    <w:name w:val="List Continue"/>
    <w:basedOn w:val="List"/>
    <w:rsid w:val="00A440D8"/>
    <w:pPr>
      <w:ind w:firstLine="0"/>
    </w:pPr>
  </w:style>
  <w:style w:type="paragraph" w:customStyle="1" w:styleId="ListNote">
    <w:name w:val="List Note"/>
    <w:basedOn w:val="List"/>
    <w:rsid w:val="00A440D8"/>
    <w:pPr>
      <w:pBdr>
        <w:top w:val="single" w:sz="6" w:space="2" w:color="918585"/>
        <w:bottom w:val="single" w:sz="6" w:space="2" w:color="918585"/>
      </w:pBdr>
      <w:tabs>
        <w:tab w:val="left" w:pos="1021"/>
      </w:tabs>
      <w:ind w:firstLine="0"/>
    </w:pPr>
  </w:style>
  <w:style w:type="paragraph" w:customStyle="1" w:styleId="Warning">
    <w:name w:val="Warning"/>
    <w:basedOn w:val="BodyText"/>
    <w:rsid w:val="00A440D8"/>
    <w:pPr>
      <w:shd w:val="clear" w:color="auto" w:fill="D9D9D9"/>
      <w:tabs>
        <w:tab w:val="left" w:pos="992"/>
      </w:tabs>
      <w:ind w:left="119" w:right="119"/>
    </w:pPr>
    <w:rPr>
      <w:sz w:val="20"/>
    </w:rPr>
  </w:style>
  <w:style w:type="paragraph" w:customStyle="1" w:styleId="MarginIcons">
    <w:name w:val="Margin Icons"/>
    <w:basedOn w:val="BodyText"/>
    <w:rsid w:val="00A440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0D8"/>
    <w:rPr>
      <w:rFonts w:ascii="Courier New" w:hAnsi="Courier New"/>
    </w:rPr>
  </w:style>
  <w:style w:type="paragraph" w:customStyle="1" w:styleId="NoteBullet">
    <w:name w:val="Note Bullet"/>
    <w:basedOn w:val="Note"/>
    <w:rsid w:val="00A440D8"/>
    <w:pPr>
      <w:tabs>
        <w:tab w:val="clear" w:pos="680"/>
      </w:tabs>
      <w:spacing w:before="60" w:after="60"/>
    </w:pPr>
  </w:style>
  <w:style w:type="paragraph" w:customStyle="1" w:styleId="SubHeading2">
    <w:name w:val="SubHeading2"/>
    <w:basedOn w:val="HeadingBase"/>
    <w:rsid w:val="00A440D8"/>
    <w:pPr>
      <w:spacing w:before="240" w:after="60"/>
    </w:pPr>
    <w:rPr>
      <w:sz w:val="20"/>
    </w:rPr>
  </w:style>
  <w:style w:type="paragraph" w:customStyle="1" w:styleId="SubHeading1">
    <w:name w:val="SubHeading1"/>
    <w:basedOn w:val="HeadingBase"/>
    <w:rsid w:val="00A440D8"/>
    <w:pPr>
      <w:spacing w:before="240" w:after="60"/>
    </w:pPr>
    <w:rPr>
      <w:color w:val="918585"/>
      <w:sz w:val="22"/>
    </w:rPr>
  </w:style>
  <w:style w:type="paragraph" w:customStyle="1" w:styleId="SideHeading">
    <w:name w:val="Side Heading"/>
    <w:basedOn w:val="HeadingBase"/>
    <w:rsid w:val="00A440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0D8"/>
    <w:pPr>
      <w:tabs>
        <w:tab w:val="num" w:pos="360"/>
      </w:tabs>
    </w:pPr>
  </w:style>
  <w:style w:type="paragraph" w:styleId="PlainText">
    <w:name w:val="Plain Text"/>
    <w:basedOn w:val="Normal"/>
    <w:link w:val="PlainTextChar"/>
    <w:rsid w:val="00A440D8"/>
    <w:rPr>
      <w:sz w:val="20"/>
    </w:rPr>
  </w:style>
  <w:style w:type="character" w:customStyle="1" w:styleId="PlainTextChar">
    <w:name w:val="Plain Text Char"/>
    <w:basedOn w:val="DefaultParagraphFont"/>
    <w:link w:val="PlainText"/>
    <w:rsid w:val="00A440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40D8"/>
    <w:rPr>
      <w:b/>
      <w:smallCaps/>
    </w:rPr>
  </w:style>
  <w:style w:type="paragraph" w:customStyle="1" w:styleId="TableListNumber">
    <w:name w:val="Table List Number"/>
    <w:basedOn w:val="ListNumber"/>
    <w:rsid w:val="00A440D8"/>
    <w:pPr>
      <w:numPr>
        <w:numId w:val="0"/>
      </w:numPr>
    </w:pPr>
  </w:style>
  <w:style w:type="paragraph" w:styleId="TOC4">
    <w:name w:val="toc 4"/>
    <w:basedOn w:val="TOCBase"/>
    <w:next w:val="Normal"/>
    <w:semiHidden/>
    <w:rsid w:val="00A440D8"/>
    <w:pPr>
      <w:tabs>
        <w:tab w:val="right" w:leader="dot" w:pos="9071"/>
      </w:tabs>
      <w:ind w:left="1701"/>
    </w:pPr>
  </w:style>
  <w:style w:type="paragraph" w:customStyle="1" w:styleId="ListAlpha">
    <w:name w:val="List Alpha"/>
    <w:basedOn w:val="List"/>
    <w:rsid w:val="00A440D8"/>
    <w:pPr>
      <w:numPr>
        <w:numId w:val="8"/>
      </w:numPr>
    </w:pPr>
  </w:style>
  <w:style w:type="paragraph" w:customStyle="1" w:styleId="ListAlpha2">
    <w:name w:val="List Alpha 2"/>
    <w:basedOn w:val="List2"/>
    <w:rsid w:val="00A440D8"/>
    <w:pPr>
      <w:numPr>
        <w:numId w:val="7"/>
      </w:numPr>
    </w:pPr>
  </w:style>
  <w:style w:type="paragraph" w:styleId="List3">
    <w:name w:val="List 3"/>
    <w:basedOn w:val="BodyText"/>
    <w:rsid w:val="00A440D8"/>
    <w:pPr>
      <w:tabs>
        <w:tab w:val="left" w:pos="1021"/>
      </w:tabs>
      <w:spacing w:before="60" w:after="60"/>
      <w:ind w:left="1020" w:hanging="340"/>
    </w:pPr>
  </w:style>
  <w:style w:type="paragraph" w:styleId="List4">
    <w:name w:val="List 4"/>
    <w:basedOn w:val="BodyText"/>
    <w:rsid w:val="00A440D8"/>
    <w:pPr>
      <w:tabs>
        <w:tab w:val="left" w:pos="1361"/>
      </w:tabs>
      <w:spacing w:before="60" w:after="60"/>
      <w:ind w:left="1361" w:hanging="340"/>
    </w:pPr>
  </w:style>
  <w:style w:type="paragraph" w:styleId="List5">
    <w:name w:val="List 5"/>
    <w:basedOn w:val="BodyText"/>
    <w:rsid w:val="00A440D8"/>
    <w:pPr>
      <w:tabs>
        <w:tab w:val="left" w:pos="1701"/>
      </w:tabs>
      <w:spacing w:before="60" w:after="60"/>
      <w:ind w:left="1701" w:hanging="340"/>
    </w:pPr>
  </w:style>
  <w:style w:type="paragraph" w:styleId="ListBullet3">
    <w:name w:val="List Bullet 3"/>
    <w:basedOn w:val="List3"/>
    <w:rsid w:val="00A440D8"/>
    <w:pPr>
      <w:numPr>
        <w:numId w:val="14"/>
      </w:numPr>
      <w:tabs>
        <w:tab w:val="clear" w:pos="1021"/>
      </w:tabs>
      <w:ind w:left="1037" w:hanging="357"/>
    </w:pPr>
  </w:style>
  <w:style w:type="paragraph" w:styleId="ListBullet4">
    <w:name w:val="List Bullet 4"/>
    <w:basedOn w:val="List4"/>
    <w:rsid w:val="00A440D8"/>
    <w:pPr>
      <w:numPr>
        <w:numId w:val="2"/>
      </w:numPr>
    </w:pPr>
  </w:style>
  <w:style w:type="paragraph" w:styleId="ListBullet5">
    <w:name w:val="List Bullet 5"/>
    <w:basedOn w:val="List5"/>
    <w:rsid w:val="00A440D8"/>
    <w:pPr>
      <w:numPr>
        <w:numId w:val="3"/>
      </w:numPr>
    </w:pPr>
  </w:style>
  <w:style w:type="paragraph" w:styleId="ListContinue2">
    <w:name w:val="List Continue 2"/>
    <w:basedOn w:val="List2"/>
    <w:rsid w:val="00A440D8"/>
    <w:pPr>
      <w:ind w:firstLine="0"/>
    </w:pPr>
  </w:style>
  <w:style w:type="paragraph" w:styleId="ListContinue3">
    <w:name w:val="List Continue 3"/>
    <w:basedOn w:val="List3"/>
    <w:rsid w:val="00A440D8"/>
    <w:pPr>
      <w:ind w:left="1021" w:firstLine="0"/>
    </w:pPr>
  </w:style>
  <w:style w:type="paragraph" w:styleId="ListContinue4">
    <w:name w:val="List Continue 4"/>
    <w:basedOn w:val="List4"/>
    <w:rsid w:val="00A440D8"/>
    <w:pPr>
      <w:ind w:firstLine="0"/>
    </w:pPr>
  </w:style>
  <w:style w:type="paragraph" w:styleId="ListContinue5">
    <w:name w:val="List Continue 5"/>
    <w:basedOn w:val="List5"/>
    <w:rsid w:val="00A440D8"/>
    <w:pPr>
      <w:ind w:firstLine="0"/>
    </w:pPr>
  </w:style>
  <w:style w:type="paragraph" w:styleId="ListNumber3">
    <w:name w:val="List Number 3"/>
    <w:basedOn w:val="List3"/>
    <w:rsid w:val="00A440D8"/>
    <w:pPr>
      <w:numPr>
        <w:numId w:val="4"/>
      </w:numPr>
    </w:pPr>
  </w:style>
  <w:style w:type="paragraph" w:styleId="ListNumber4">
    <w:name w:val="List Number 4"/>
    <w:basedOn w:val="List4"/>
    <w:rsid w:val="00A440D8"/>
    <w:pPr>
      <w:numPr>
        <w:numId w:val="5"/>
      </w:numPr>
    </w:pPr>
  </w:style>
  <w:style w:type="paragraph" w:styleId="ListNumber5">
    <w:name w:val="List Number 5"/>
    <w:basedOn w:val="List5"/>
    <w:rsid w:val="00A440D8"/>
    <w:pPr>
      <w:numPr>
        <w:numId w:val="6"/>
      </w:numPr>
    </w:pPr>
  </w:style>
  <w:style w:type="paragraph" w:styleId="BlockText">
    <w:name w:val="Block Text"/>
    <w:basedOn w:val="Normal"/>
    <w:rsid w:val="00A440D8"/>
    <w:pPr>
      <w:spacing w:after="120"/>
      <w:ind w:left="1440" w:right="1440"/>
    </w:pPr>
  </w:style>
  <w:style w:type="character" w:customStyle="1" w:styleId="Subscript">
    <w:name w:val="Subscript"/>
    <w:basedOn w:val="DefaultParagraphFont"/>
    <w:rsid w:val="00A440D8"/>
    <w:rPr>
      <w:sz w:val="16"/>
      <w:vertAlign w:val="subscript"/>
    </w:rPr>
  </w:style>
  <w:style w:type="character" w:customStyle="1" w:styleId="Superscript">
    <w:name w:val="Superscript"/>
    <w:basedOn w:val="DefaultParagraphFont"/>
    <w:rsid w:val="00A440D8"/>
    <w:rPr>
      <w:sz w:val="16"/>
      <w:vertAlign w:val="superscript"/>
    </w:rPr>
  </w:style>
  <w:style w:type="character" w:customStyle="1" w:styleId="Symbols">
    <w:name w:val="Symbols"/>
    <w:basedOn w:val="DefaultParagraphFont"/>
    <w:rsid w:val="00A440D8"/>
    <w:rPr>
      <w:rFonts w:ascii="Symbol" w:hAnsi="Symbol"/>
    </w:rPr>
  </w:style>
  <w:style w:type="character" w:customStyle="1" w:styleId="MenuOptions">
    <w:name w:val="Menu Options"/>
    <w:basedOn w:val="DefaultParagraphFont"/>
    <w:rsid w:val="00A440D8"/>
    <w:rPr>
      <w:rFonts w:ascii="Arial Narrow" w:hAnsi="Arial Narrow"/>
      <w:smallCaps/>
    </w:rPr>
  </w:style>
  <w:style w:type="character" w:customStyle="1" w:styleId="Buttons">
    <w:name w:val="Buttons"/>
    <w:basedOn w:val="DefaultParagraphFont"/>
    <w:rsid w:val="00A440D8"/>
    <w:rPr>
      <w:b/>
    </w:rPr>
  </w:style>
  <w:style w:type="character" w:customStyle="1" w:styleId="Underlined">
    <w:name w:val="Underlined"/>
    <w:basedOn w:val="DefaultParagraphFont"/>
    <w:rsid w:val="00A440D8"/>
    <w:rPr>
      <w:u w:val="single"/>
    </w:rPr>
  </w:style>
  <w:style w:type="paragraph" w:customStyle="1" w:styleId="TableBodyTextRight">
    <w:name w:val="Table Body Text Right"/>
    <w:basedOn w:val="TableBodyText"/>
    <w:rsid w:val="00A440D8"/>
    <w:pPr>
      <w:widowControl w:val="0"/>
      <w:autoSpaceDE w:val="0"/>
      <w:autoSpaceDN w:val="0"/>
      <w:adjustRightInd w:val="0"/>
      <w:jc w:val="right"/>
    </w:pPr>
    <w:rPr>
      <w:rFonts w:cs="Arial"/>
      <w:szCs w:val="18"/>
    </w:rPr>
  </w:style>
  <w:style w:type="paragraph" w:customStyle="1" w:styleId="CopyrightText">
    <w:name w:val="Copyright Text"/>
    <w:basedOn w:val="BodyText"/>
    <w:rsid w:val="00A440D8"/>
    <w:rPr>
      <w:sz w:val="18"/>
    </w:rPr>
  </w:style>
  <w:style w:type="paragraph" w:customStyle="1" w:styleId="BodySmallRight">
    <w:name w:val="Body Small Right"/>
    <w:basedOn w:val="BodyTextRight"/>
    <w:rsid w:val="00A440D8"/>
    <w:rPr>
      <w:sz w:val="18"/>
      <w:szCs w:val="18"/>
    </w:rPr>
  </w:style>
  <w:style w:type="paragraph" w:customStyle="1" w:styleId="MarginEdition">
    <w:name w:val="Margin Edition"/>
    <w:basedOn w:val="MarginNote"/>
    <w:rsid w:val="00A440D8"/>
    <w:pPr>
      <w:spacing w:before="0" w:after="0"/>
    </w:pPr>
    <w:rPr>
      <w:rFonts w:ascii="Times New Roman" w:hAnsi="Times New Roman"/>
      <w:color w:val="999999"/>
    </w:rPr>
  </w:style>
  <w:style w:type="paragraph" w:customStyle="1" w:styleId="Spacer">
    <w:name w:val="Spacer"/>
    <w:basedOn w:val="Normal"/>
    <w:rsid w:val="00A440D8"/>
    <w:rPr>
      <w:sz w:val="2"/>
      <w:szCs w:val="2"/>
    </w:rPr>
  </w:style>
  <w:style w:type="character" w:customStyle="1" w:styleId="Small">
    <w:name w:val="Small"/>
    <w:basedOn w:val="DefaultParagraphFont"/>
    <w:rsid w:val="00A440D8"/>
    <w:rPr>
      <w:sz w:val="16"/>
    </w:rPr>
  </w:style>
  <w:style w:type="paragraph" w:customStyle="1" w:styleId="WideTable">
    <w:name w:val="Wide Table"/>
    <w:basedOn w:val="Normal"/>
    <w:rsid w:val="00A440D8"/>
    <w:pPr>
      <w:ind w:left="-1418"/>
    </w:pPr>
    <w:rPr>
      <w:sz w:val="2"/>
      <w:szCs w:val="2"/>
    </w:rPr>
  </w:style>
  <w:style w:type="character" w:styleId="PageNumber">
    <w:name w:val="page number"/>
    <w:basedOn w:val="DefaultParagraphFont"/>
    <w:rsid w:val="00A440D8"/>
  </w:style>
  <w:style w:type="paragraph" w:styleId="Quote">
    <w:name w:val="Quote"/>
    <w:basedOn w:val="Heading1"/>
    <w:link w:val="QuoteChar"/>
    <w:qFormat/>
    <w:rsid w:val="00A440D8"/>
    <w:rPr>
      <w:b w:val="0"/>
      <w:sz w:val="72"/>
      <w:szCs w:val="72"/>
      <w:lang w:val="en-NZ"/>
    </w:rPr>
  </w:style>
  <w:style w:type="character" w:customStyle="1" w:styleId="QuoteChar">
    <w:name w:val="Quote Char"/>
    <w:basedOn w:val="DefaultParagraphFont"/>
    <w:link w:val="Quote"/>
    <w:rsid w:val="00A440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0D8"/>
    <w:pPr>
      <w:pageBreakBefore/>
    </w:pPr>
  </w:style>
  <w:style w:type="paragraph" w:customStyle="1" w:styleId="Border">
    <w:name w:val="Border"/>
    <w:basedOn w:val="Normal"/>
    <w:qFormat/>
    <w:rsid w:val="00A440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0D8"/>
    <w:rPr>
      <w:b/>
      <w:bCs/>
      <w:i/>
      <w:iCs/>
      <w:color w:val="auto"/>
    </w:rPr>
  </w:style>
  <w:style w:type="paragraph" w:styleId="IntenseQuote">
    <w:name w:val="Intense Quote"/>
    <w:basedOn w:val="Normal"/>
    <w:next w:val="Normal"/>
    <w:link w:val="IntenseQuoteChar"/>
    <w:uiPriority w:val="30"/>
    <w:qFormat/>
    <w:rsid w:val="00A440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0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40D8"/>
    <w:rPr>
      <w:smallCaps/>
      <w:color w:val="auto"/>
      <w:u w:val="single"/>
    </w:rPr>
  </w:style>
  <w:style w:type="character" w:styleId="IntenseReference">
    <w:name w:val="Intense Reference"/>
    <w:basedOn w:val="DefaultParagraphFont"/>
    <w:uiPriority w:val="32"/>
    <w:qFormat/>
    <w:rsid w:val="00A440D8"/>
    <w:rPr>
      <w:b/>
      <w:bCs/>
      <w:smallCaps/>
      <w:color w:val="auto"/>
      <w:spacing w:val="5"/>
      <w:u w:val="single"/>
    </w:rPr>
  </w:style>
  <w:style w:type="paragraph" w:customStyle="1" w:styleId="2ColumnHeading">
    <w:name w:val="2Column Heading"/>
    <w:basedOn w:val="BodyText"/>
    <w:qFormat/>
    <w:rsid w:val="00A440D8"/>
    <w:pPr>
      <w:spacing w:after="60"/>
      <w:ind w:left="-2268"/>
    </w:pPr>
    <w:rPr>
      <w:b/>
    </w:rPr>
  </w:style>
  <w:style w:type="paragraph" w:customStyle="1" w:styleId="Heading1TOC">
    <w:name w:val="Heading1 TOC"/>
    <w:basedOn w:val="Normal"/>
    <w:qFormat/>
    <w:rsid w:val="00A440D8"/>
    <w:pPr>
      <w:spacing w:before="240" w:after="120"/>
    </w:pPr>
    <w:rPr>
      <w:rFonts w:ascii="Times New Roman" w:hAnsi="Times New Roman"/>
      <w:b/>
      <w:sz w:val="32"/>
    </w:rPr>
  </w:style>
  <w:style w:type="paragraph" w:customStyle="1" w:styleId="Heading2TOC">
    <w:name w:val="Heading2 TOC"/>
    <w:basedOn w:val="Normal"/>
    <w:qFormat/>
    <w:rsid w:val="00A440D8"/>
    <w:pPr>
      <w:spacing w:before="240" w:after="60"/>
    </w:pPr>
    <w:rPr>
      <w:rFonts w:ascii="Times New Roman" w:hAnsi="Times New Roman"/>
      <w:b/>
      <w:sz w:val="28"/>
    </w:rPr>
  </w:style>
  <w:style w:type="character" w:customStyle="1" w:styleId="Underline">
    <w:name w:val="Underline"/>
    <w:basedOn w:val="DefaultParagraphFont"/>
    <w:qFormat/>
    <w:rsid w:val="00A440D8"/>
    <w:rPr>
      <w:u w:val="single"/>
    </w:rPr>
  </w:style>
  <w:style w:type="paragraph" w:styleId="BalloonText">
    <w:name w:val="Balloon Text"/>
    <w:basedOn w:val="Normal"/>
    <w:link w:val="BalloonTextChar"/>
    <w:rsid w:val="00A440D8"/>
    <w:rPr>
      <w:rFonts w:ascii="Tahoma" w:hAnsi="Tahoma" w:cs="Tahoma"/>
      <w:sz w:val="16"/>
      <w:szCs w:val="16"/>
    </w:rPr>
  </w:style>
  <w:style w:type="character" w:customStyle="1" w:styleId="BalloonTextChar">
    <w:name w:val="Balloon Text Char"/>
    <w:basedOn w:val="DefaultParagraphFont"/>
    <w:link w:val="BalloonText"/>
    <w:rsid w:val="00A440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40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40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768</Words>
  <Characters>4561</Characters>
  <Application>Microsoft Office Word</Application>
  <DocSecurity>0</DocSecurity>
  <Lines>180</Lines>
  <Paragraphs>85</Paragraphs>
  <ScaleCrop>false</ScaleCrop>
  <Company>Author-it Software Corporation Ltd.</Company>
  <LinksUpToDate>false</LinksUpToDate>
  <CharactersWithSpaces>5260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ICPCF203C Collate and insert mail manually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2012-05-27T01:01:00Z</dcterms:created>
  <dcterms:modified xsi:type="dcterms:W3CDTF">2012-05-27T01:02:00Z</dcterms:modified>
</cp:coreProperties>
</file>