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F45" w:rsidP="00170F45">
      <w:pPr>
        <w:pStyle w:val="Title"/>
      </w:pPr>
      <w:r>
        <w:fldChar w:fldCharType="begin"/>
      </w:r>
      <w:r>
        <w:instrText xml:space="preserve"> TITLE   \* MERGEFORMAT </w:instrText>
      </w:r>
      <w:r>
        <w:fldChar w:fldCharType="separate"/>
      </w:r>
      <w:r>
        <w:t>ICPCF202C Handline mail</w:t>
      </w:r>
      <w:r>
        <w:fldChar w:fldCharType="end"/>
      </w:r>
    </w:p>
    <w:p w:rsidR="00170F45" w:rsidP="00170F45">
      <w:pPr>
        <w:pStyle w:val="Version"/>
        <w:sectPr w:rsidSect="00B951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514B" w:rsidP="00B9514B">
      <w:pPr>
        <w:pStyle w:val="SuperHeading"/>
      </w:pPr>
      <w:r w:rsidRPr="00B9514B">
        <w:t>ICPCF202C Handline mail</w:t>
      </w:r>
    </w:p>
    <w:p w:rsidR="00000000" w:rsidRPr="00B9514B" w:rsidP="00B9514B">
      <w:pPr>
        <w:pStyle w:val="SuperHeading"/>
      </w:pPr>
    </w:p>
    <w:p w:rsidR="00000000" w:rsidRPr="00B9514B" w:rsidP="00B9514B">
      <w:pPr>
        <w:pStyle w:val="Heading1"/>
      </w:pPr>
      <w:bookmarkStart w:id="1" w:name="O_81087"/>
      <w:bookmarkEnd w:id="1"/>
      <w:r w:rsidRPr="00B9514B">
        <w:t>Modification History</w:t>
      </w:r>
    </w:p>
    <w:p w:rsidR="00000000" w:rsidRPr="00B9514B" w:rsidP="00B9514B">
      <w:pPr>
        <w:pStyle w:val="BodyText"/>
      </w:pPr>
      <w:r w:rsidRPr="00B9514B">
        <w:t>Not applicable.</w:t>
      </w:r>
    </w:p>
    <w:p w:rsidR="00000000" w:rsidRPr="00B9514B" w:rsidP="00B9514B">
      <w:pPr>
        <w:pStyle w:val="AllowPageBreak"/>
      </w:pPr>
    </w:p>
    <w:p w:rsidR="00000000" w:rsidRPr="00B9514B" w:rsidP="00B9514B">
      <w:pPr>
        <w:pStyle w:val="Heading1"/>
      </w:pPr>
      <w:bookmarkStart w:id="2" w:name="O_81088"/>
      <w:bookmarkEnd w:id="2"/>
      <w:r w:rsidRPr="00B9514B">
        <w:t>Unit Descriptor</w:t>
      </w:r>
    </w:p>
    <w:tbl>
      <w:tblPr>
        <w:tblW w:w="0" w:type="auto"/>
        <w:tblLayout w:type="fixed"/>
        <w:tblCellMar>
          <w:left w:w="62" w:type="dxa"/>
          <w:right w:w="62" w:type="dxa"/>
        </w:tblCellMar>
        <w:tblLook w:val="0000"/>
      </w:tblPr>
      <w:tblGrid>
        <w:gridCol w:w="2670"/>
        <w:gridCol w:w="5852"/>
      </w:tblGrid>
      <w:tr w:rsidTr="00170F4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r w:rsidRPr="00B9514B">
              <w:t>This unit describes the performance outcomes, skills and knowledge required to manually collate and insert irregular and bulky ma</w:t>
            </w:r>
            <w:r w:rsidRPr="00B9514B">
              <w:t>il documents.</w:t>
            </w:r>
          </w:p>
        </w:tc>
      </w:tr>
    </w:tbl>
    <w:p w:rsidR="00000000" w:rsidRPr="00B9514B" w:rsidP="00B9514B">
      <w:pPr>
        <w:pStyle w:val="BodyText"/>
      </w:pPr>
    </w:p>
    <w:p w:rsidR="00000000" w:rsidRPr="00B9514B" w:rsidP="00B9514B">
      <w:pPr>
        <w:pStyle w:val="AllowPageBreak"/>
      </w:pPr>
    </w:p>
    <w:p w:rsidR="00000000" w:rsidRPr="00B9514B" w:rsidP="00B9514B">
      <w:pPr>
        <w:pStyle w:val="Heading1"/>
      </w:pPr>
      <w:bookmarkStart w:id="3" w:name="O_81089"/>
      <w:bookmarkEnd w:id="3"/>
      <w:r w:rsidRPr="00B9514B">
        <w:t>Application of the Unit</w:t>
      </w:r>
    </w:p>
    <w:tbl>
      <w:tblPr>
        <w:tblW w:w="0" w:type="auto"/>
        <w:tblLayout w:type="fixed"/>
        <w:tblCellMar>
          <w:left w:w="62" w:type="dxa"/>
          <w:right w:w="62" w:type="dxa"/>
        </w:tblCellMar>
        <w:tblLook w:val="0000"/>
      </w:tblPr>
      <w:tblGrid>
        <w:gridCol w:w="2756"/>
        <w:gridCol w:w="5766"/>
      </w:tblGrid>
      <w:tr w:rsidTr="00170F4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r w:rsidRPr="00B9514B">
              <w:t>This unit requires knowledge and skills to collate and insert irregular and bulky mail. This will involve repetitive routine and non-routine activities.</w:t>
            </w:r>
          </w:p>
        </w:tc>
      </w:tr>
    </w:tbl>
    <w:p w:rsidR="00000000" w:rsidRPr="00B9514B" w:rsidP="00B9514B">
      <w:pPr>
        <w:pStyle w:val="BodyText"/>
      </w:pPr>
    </w:p>
    <w:p w:rsidR="00000000" w:rsidRPr="00B9514B" w:rsidP="00B9514B">
      <w:pPr>
        <w:pStyle w:val="AllowPageBreak"/>
      </w:pPr>
    </w:p>
    <w:p w:rsidR="00000000" w:rsidRPr="00B9514B" w:rsidP="00B9514B">
      <w:pPr>
        <w:pStyle w:val="Heading1"/>
      </w:pPr>
      <w:bookmarkStart w:id="4" w:name="O_81090"/>
      <w:bookmarkEnd w:id="4"/>
      <w:r w:rsidRPr="00B9514B">
        <w:t>Licensing/Regulatory Information</w:t>
      </w:r>
    </w:p>
    <w:p w:rsidR="00000000" w:rsidRPr="00B9514B" w:rsidP="00B9514B">
      <w:pPr>
        <w:pStyle w:val="BodyText"/>
      </w:pPr>
      <w:r w:rsidRPr="00B9514B">
        <w:t>Not applicable.</w:t>
      </w:r>
    </w:p>
    <w:p w:rsidR="00000000" w:rsidRPr="00B9514B" w:rsidP="00B9514B">
      <w:pPr>
        <w:pStyle w:val="AllowPageBreak"/>
      </w:pPr>
    </w:p>
    <w:p w:rsidR="00000000" w:rsidRPr="00B9514B" w:rsidP="00B9514B">
      <w:pPr>
        <w:pStyle w:val="Heading1"/>
      </w:pPr>
      <w:bookmarkStart w:id="5" w:name="O_81091"/>
      <w:bookmarkEnd w:id="5"/>
      <w:r w:rsidRPr="00B9514B">
        <w:t>Pre-Requisites</w:t>
      </w:r>
    </w:p>
    <w:tbl>
      <w:tblPr>
        <w:tblW w:w="0" w:type="auto"/>
        <w:tblLayout w:type="fixed"/>
        <w:tblCellMar>
          <w:left w:w="62" w:type="dxa"/>
          <w:right w:w="62" w:type="dxa"/>
        </w:tblCellMar>
        <w:tblLook w:val="0000"/>
      </w:tblPr>
      <w:tblGrid>
        <w:gridCol w:w="2775"/>
        <w:gridCol w:w="1295"/>
        <w:gridCol w:w="4452"/>
      </w:tblGrid>
      <w:tr w:rsidTr="00170F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p>
        </w:tc>
      </w:tr>
      <w:tr w:rsidTr="00170F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p>
        </w:tc>
      </w:tr>
      <w:tr w:rsidTr="00170F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p>
        </w:tc>
      </w:tr>
    </w:tbl>
    <w:p w:rsidR="00000000" w:rsidRPr="00B9514B" w:rsidP="00B9514B">
      <w:pPr>
        <w:pStyle w:val="BodyText"/>
      </w:pPr>
    </w:p>
    <w:p w:rsidR="00000000" w:rsidRPr="00B9514B" w:rsidP="00B9514B">
      <w:pPr>
        <w:pStyle w:val="AllowPageBreak"/>
      </w:pPr>
    </w:p>
    <w:p w:rsidR="00000000" w:rsidRPr="00B9514B" w:rsidP="00B9514B">
      <w:pPr>
        <w:pStyle w:val="Heading1"/>
      </w:pPr>
      <w:bookmarkStart w:id="6" w:name="O_81092"/>
      <w:bookmarkEnd w:id="6"/>
      <w:r w:rsidRPr="00B9514B">
        <w:t>Employability Skills Information</w:t>
      </w:r>
    </w:p>
    <w:tbl>
      <w:tblPr>
        <w:tblW w:w="0" w:type="auto"/>
        <w:tblLayout w:type="fixed"/>
        <w:tblCellMar>
          <w:left w:w="62" w:type="dxa"/>
          <w:right w:w="62" w:type="dxa"/>
        </w:tblCellMar>
        <w:tblLook w:val="0000"/>
      </w:tblPr>
      <w:tblGrid>
        <w:gridCol w:w="2802"/>
        <w:gridCol w:w="5720"/>
      </w:tblGrid>
      <w:tr w:rsidTr="00170F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r w:rsidRPr="00B9514B">
              <w:t>This unit contains employability skills.</w:t>
            </w:r>
          </w:p>
        </w:tc>
      </w:tr>
    </w:tbl>
    <w:p w:rsidR="00000000" w:rsidRPr="00B9514B" w:rsidP="00B9514B">
      <w:pPr>
        <w:pStyle w:val="BodyText"/>
      </w:pPr>
    </w:p>
    <w:p w:rsidR="00000000" w:rsidRPr="00B9514B" w:rsidP="00B9514B">
      <w:pPr>
        <w:pStyle w:val="AllowPageBreak"/>
      </w:pPr>
    </w:p>
    <w:p w:rsidR="00000000" w:rsidRPr="00B9514B" w:rsidP="00B9514B">
      <w:pPr>
        <w:pStyle w:val="Heading1"/>
      </w:pPr>
      <w:bookmarkStart w:id="7" w:name="O_81093"/>
      <w:bookmarkEnd w:id="7"/>
      <w:r w:rsidRPr="00B9514B">
        <w:t>Elements and Performance Criteria Pre-Content</w:t>
      </w:r>
    </w:p>
    <w:tbl>
      <w:tblPr>
        <w:tblW w:w="0" w:type="auto"/>
        <w:tblLayout w:type="fixed"/>
        <w:tblCellMar>
          <w:left w:w="62" w:type="dxa"/>
          <w:right w:w="62" w:type="dxa"/>
        </w:tblCellMar>
        <w:tblLook w:val="0000"/>
      </w:tblPr>
      <w:tblGrid>
        <w:gridCol w:w="2572"/>
        <w:gridCol w:w="5950"/>
      </w:tblGrid>
      <w:tr w:rsidTr="00170F4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r w:rsidRPr="00B9514B">
              <w:t>Performance criteria describe the performance needed to demonstrate achievement of the element. Where bold italicised text is used, further info</w:t>
            </w:r>
            <w:r w:rsidRPr="00B9514B">
              <w:t>rmation is detailed in the required skills and knowledge section and the range statement. Assessment of performance is to be consistent with the evidence guide.</w:t>
            </w:r>
          </w:p>
        </w:tc>
      </w:tr>
    </w:tbl>
    <w:p w:rsidR="00000000" w:rsidRPr="00B9514B" w:rsidP="00B9514B">
      <w:pPr>
        <w:pStyle w:val="BodyText"/>
      </w:pPr>
    </w:p>
    <w:p w:rsidR="00000000" w:rsidRPr="00B9514B" w:rsidP="00B9514B">
      <w:pPr>
        <w:pStyle w:val="AllowPageBreak"/>
      </w:pPr>
    </w:p>
    <w:p w:rsidR="00000000" w:rsidRPr="00B9514B" w:rsidP="00B9514B">
      <w:pPr>
        <w:pStyle w:val="Heading1"/>
      </w:pPr>
      <w:bookmarkStart w:id="8" w:name="O_81094"/>
      <w:bookmarkEnd w:id="8"/>
      <w:r w:rsidRPr="00B9514B">
        <w:t>Elements and Performance Criteria</w:t>
      </w:r>
    </w:p>
    <w:tbl>
      <w:tblPr>
        <w:tblW w:w="0" w:type="auto"/>
        <w:tblLayout w:type="fixed"/>
        <w:tblCellMar>
          <w:left w:w="62" w:type="dxa"/>
          <w:right w:w="62" w:type="dxa"/>
        </w:tblCellMar>
        <w:tblLook w:val="0000"/>
      </w:tblPr>
      <w:tblGrid>
        <w:gridCol w:w="2572"/>
        <w:gridCol w:w="5950"/>
      </w:tblGrid>
      <w:tr w:rsidTr="00170F45">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r w:rsidRPr="00B9514B">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PERFORMANCE CRITERIA</w:t>
            </w:r>
          </w:p>
        </w:tc>
      </w:tr>
      <w:tr w:rsidTr="00170F4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List"/>
              <w:rPr>
                <w:lang w:val="en-NZ"/>
              </w:rPr>
            </w:pPr>
            <w:r w:rsidRPr="00B9514B">
              <w:t>1.</w:t>
            </w:r>
            <w:r w:rsidRPr="00B9514B">
              <w:tab/>
            </w:r>
            <w:r w:rsidRPr="00B9514B">
              <w:t>Collate materials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List2"/>
            </w:pPr>
            <w:r w:rsidRPr="00B9514B">
              <w:t>1.1.</w:t>
            </w:r>
            <w:r w:rsidRPr="00B9514B">
              <w:tab/>
              <w:t xml:space="preserve">All materials required for the job are checked and confirmed against </w:t>
            </w:r>
            <w:r w:rsidRPr="00B9514B">
              <w:rPr>
                <w:rStyle w:val="BoldandItalics"/>
              </w:rPr>
              <w:t>job specifications</w:t>
            </w:r>
          </w:p>
          <w:p w:rsidR="00000000" w:rsidRPr="00B9514B" w:rsidP="00B9514B">
            <w:pPr>
              <w:pStyle w:val="List2"/>
            </w:pPr>
            <w:r w:rsidRPr="00B9514B">
              <w:t>1.2.</w:t>
            </w:r>
            <w:r w:rsidRPr="00B9514B">
              <w:tab/>
              <w:t xml:space="preserve">Materials are </w:t>
            </w:r>
            <w:r w:rsidRPr="00B9514B">
              <w:rPr>
                <w:rStyle w:val="BoldandItalics"/>
              </w:rPr>
              <w:t>changed</w:t>
            </w:r>
            <w:r w:rsidRPr="00B9514B">
              <w:t xml:space="preserve"> or adapted according to job specifications</w:t>
            </w:r>
          </w:p>
          <w:p w:rsidR="00000000" w:rsidRPr="00B9514B" w:rsidP="00B9514B">
            <w:pPr>
              <w:pStyle w:val="List2"/>
            </w:pPr>
            <w:r w:rsidRPr="00B9514B">
              <w:t>1.3.</w:t>
            </w:r>
            <w:r w:rsidRPr="00B9514B">
              <w:tab/>
              <w:t>Materials are arranged in a manner that makes manual collation as easy</w:t>
            </w:r>
            <w:r w:rsidRPr="00B9514B">
              <w:t xml:space="preserve"> and safe as possible</w:t>
            </w:r>
          </w:p>
          <w:p w:rsidR="00000000" w:rsidRPr="00B9514B" w:rsidP="00B9514B">
            <w:pPr>
              <w:pStyle w:val="List2"/>
            </w:pPr>
            <w:r w:rsidRPr="00B9514B">
              <w:t>1.4.</w:t>
            </w:r>
            <w:r w:rsidRPr="00B9514B">
              <w:tab/>
              <w:t>Collated materials are correct and in sequence and any faulty materials are removed and documented</w:t>
            </w:r>
          </w:p>
          <w:p w:rsidR="00000000" w:rsidRPr="00B9514B" w:rsidP="00B9514B">
            <w:pPr>
              <w:pStyle w:val="List2"/>
            </w:pPr>
            <w:r w:rsidRPr="00B9514B">
              <w:t>1.5.</w:t>
            </w:r>
            <w:r w:rsidRPr="00B9514B">
              <w:tab/>
              <w:t>If required, items are decollated according to job specifications</w:t>
            </w:r>
          </w:p>
          <w:p w:rsidR="00000000" w:rsidP="00B9514B">
            <w:pPr>
              <w:pStyle w:val="List2"/>
              <w:rPr>
                <w:lang w:val="en-NZ"/>
              </w:rPr>
            </w:pPr>
            <w:r w:rsidRPr="00B9514B">
              <w:t>1.6.</w:t>
            </w:r>
            <w:r w:rsidRPr="00B9514B">
              <w:tab/>
              <w:t xml:space="preserve">Manual wrapping of materials is completed if required </w:t>
            </w:r>
            <w:r w:rsidRPr="00B9514B">
              <w:t>according to job specifications</w:t>
            </w:r>
          </w:p>
        </w:tc>
      </w:tr>
      <w:tr w:rsidTr="00170F4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List"/>
              <w:rPr>
                <w:lang w:val="en-NZ"/>
              </w:rPr>
            </w:pPr>
            <w:r w:rsidRPr="00B9514B">
              <w:t>2.</w:t>
            </w:r>
            <w:r w:rsidRPr="00B9514B">
              <w:tab/>
              <w:t>Match inserts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List2"/>
            </w:pPr>
            <w:r w:rsidRPr="00B9514B">
              <w:t>2.1.</w:t>
            </w:r>
            <w:r w:rsidRPr="00B9514B">
              <w:tab/>
              <w:t xml:space="preserve">Collated data is correctly </w:t>
            </w:r>
            <w:r w:rsidRPr="00B9514B">
              <w:rPr>
                <w:rStyle w:val="BoldandItalics"/>
              </w:rPr>
              <w:t>matched</w:t>
            </w:r>
            <w:r w:rsidRPr="00B9514B">
              <w:t xml:space="preserve"> to addressee</w:t>
            </w:r>
          </w:p>
          <w:p w:rsidR="00000000" w:rsidRPr="00B9514B" w:rsidP="00B9514B">
            <w:pPr>
              <w:pStyle w:val="List2"/>
            </w:pPr>
            <w:r w:rsidRPr="00B9514B">
              <w:t>2.2.</w:t>
            </w:r>
            <w:r w:rsidRPr="00B9514B">
              <w:tab/>
              <w:t>Address information is verified as accurate</w:t>
            </w:r>
          </w:p>
          <w:p w:rsidR="00000000" w:rsidRPr="00B9514B" w:rsidP="00B9514B">
            <w:pPr>
              <w:pStyle w:val="List2"/>
            </w:pPr>
            <w:r w:rsidRPr="00B9514B">
              <w:t>2.3.</w:t>
            </w:r>
            <w:r w:rsidRPr="00B9514B">
              <w:tab/>
              <w:t>Random checks are performed to ensure quality is met</w:t>
            </w:r>
          </w:p>
          <w:p w:rsidR="00000000" w:rsidRPr="00B9514B" w:rsidP="00B9514B">
            <w:pPr>
              <w:pStyle w:val="List2"/>
            </w:pPr>
            <w:r w:rsidRPr="00B9514B">
              <w:t>2.4.</w:t>
            </w:r>
            <w:r w:rsidRPr="00B9514B">
              <w:tab/>
              <w:t>Any discrepancies are reported to the sup</w:t>
            </w:r>
            <w:r w:rsidRPr="00B9514B">
              <w:t>ervisor</w:t>
            </w:r>
          </w:p>
          <w:p w:rsidR="00000000" w:rsidP="00B9514B">
            <w:pPr>
              <w:pStyle w:val="List2"/>
              <w:rPr>
                <w:lang w:val="en-NZ"/>
              </w:rPr>
            </w:pPr>
            <w:r w:rsidRPr="00B9514B">
              <w:t>2.5.</w:t>
            </w:r>
            <w:r w:rsidRPr="00B9514B">
              <w:tab/>
              <w:t>Envelopes or packs are glued or sealed according to job specifications</w:t>
            </w:r>
          </w:p>
        </w:tc>
      </w:tr>
      <w:tr w:rsidTr="00170F4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List"/>
              <w:rPr>
                <w:lang w:val="en-NZ"/>
              </w:rPr>
            </w:pPr>
            <w:r w:rsidRPr="00B9514B">
              <w:t>3.</w:t>
            </w:r>
            <w:r w:rsidRPr="00B9514B">
              <w:tab/>
              <w:t>Reconcile output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List2"/>
            </w:pPr>
            <w:r w:rsidRPr="00B9514B">
              <w:t>3.1.</w:t>
            </w:r>
            <w:r w:rsidRPr="00B9514B">
              <w:tab/>
              <w:t>The total number of throughputs matches the job specifications</w:t>
            </w:r>
          </w:p>
          <w:p w:rsidR="00000000" w:rsidRPr="00B9514B" w:rsidP="00B9514B">
            <w:pPr>
              <w:pStyle w:val="List2"/>
            </w:pPr>
            <w:r w:rsidRPr="00B9514B">
              <w:t>3.2.</w:t>
            </w:r>
            <w:r w:rsidRPr="00B9514B">
              <w:tab/>
              <w:t>The destination delivery unit rate matches the job specifications an</w:t>
            </w:r>
            <w:r w:rsidRPr="00B9514B">
              <w:t>d meets Australia Post standards</w:t>
            </w:r>
          </w:p>
          <w:p w:rsidR="00000000" w:rsidRPr="00B9514B" w:rsidP="00B9514B">
            <w:pPr>
              <w:pStyle w:val="List2"/>
            </w:pPr>
            <w:r w:rsidRPr="00B9514B">
              <w:t>3.3.</w:t>
            </w:r>
            <w:r w:rsidRPr="00B9514B">
              <w:tab/>
              <w:t xml:space="preserve">An information </w:t>
            </w:r>
            <w:r w:rsidRPr="00B9514B">
              <w:rPr>
                <w:rStyle w:val="BoldandItalics"/>
              </w:rPr>
              <w:t>matching</w:t>
            </w:r>
            <w:r w:rsidRPr="00B9514B">
              <w:t xml:space="preserve"> trail is documented</w:t>
            </w:r>
          </w:p>
          <w:p w:rsidR="00000000" w:rsidRPr="00B9514B" w:rsidP="00B9514B">
            <w:pPr>
              <w:pStyle w:val="List2"/>
            </w:pPr>
            <w:r w:rsidRPr="00B9514B">
              <w:t>3.4.</w:t>
            </w:r>
            <w:r w:rsidRPr="00B9514B">
              <w:tab/>
              <w:t xml:space="preserve">Correct procedures for the </w:t>
            </w:r>
            <w:r w:rsidRPr="00B9514B">
              <w:rPr>
                <w:rStyle w:val="BoldandItalics"/>
              </w:rPr>
              <w:t>control of materials</w:t>
            </w:r>
            <w:r w:rsidRPr="00B9514B">
              <w:t xml:space="preserve"> are followed</w:t>
            </w:r>
          </w:p>
          <w:p w:rsidR="00000000" w:rsidRPr="00B9514B" w:rsidP="00B9514B">
            <w:pPr>
              <w:pStyle w:val="List2"/>
            </w:pPr>
            <w:r w:rsidRPr="00B9514B">
              <w:t>3.5.</w:t>
            </w:r>
            <w:r w:rsidRPr="00B9514B">
              <w:tab/>
              <w:t>Any discrepancies are reported to the supervisor</w:t>
            </w:r>
          </w:p>
        </w:tc>
      </w:tr>
    </w:tbl>
    <w:p w:rsidR="00000000" w:rsidRPr="00B9514B" w:rsidP="00B9514B">
      <w:pPr>
        <w:pStyle w:val="BodyText"/>
      </w:pPr>
    </w:p>
    <w:p w:rsidR="00000000" w:rsidRPr="00B9514B" w:rsidP="00B9514B">
      <w:pPr>
        <w:pStyle w:val="AllowPageBreak"/>
      </w:pPr>
    </w:p>
    <w:p w:rsidR="00000000" w:rsidRPr="00B9514B" w:rsidP="00B9514B">
      <w:pPr>
        <w:pStyle w:val="Heading1"/>
      </w:pPr>
      <w:bookmarkStart w:id="9" w:name="O_81095"/>
      <w:bookmarkEnd w:id="9"/>
      <w:r w:rsidRPr="00B9514B">
        <w:t>Required Skills and Knowledge</w:t>
      </w:r>
    </w:p>
    <w:tbl>
      <w:tblPr>
        <w:tblW w:w="0" w:type="auto"/>
        <w:tblLayout w:type="fixed"/>
        <w:tblCellMar>
          <w:left w:w="62" w:type="dxa"/>
          <w:right w:w="62" w:type="dxa"/>
        </w:tblCellMar>
        <w:tblLook w:val="0000"/>
      </w:tblPr>
      <w:tblGrid>
        <w:gridCol w:w="8522"/>
      </w:tblGrid>
      <w:tr w:rsidTr="00170F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REQUIRE</w:t>
            </w:r>
            <w:r w:rsidRPr="00B9514B">
              <w:rPr>
                <w:rStyle w:val="SpecialBold"/>
              </w:rPr>
              <w:t>D SKILLS AND KNOWLEDGE</w:t>
            </w:r>
          </w:p>
        </w:tc>
      </w:tr>
      <w:tr w:rsidTr="00170F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t>This section describes the skills and knowledge required for this unit.</w:t>
            </w:r>
          </w:p>
        </w:tc>
      </w:tr>
      <w:tr w:rsidTr="00170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Required skills</w:t>
            </w:r>
          </w:p>
        </w:tc>
      </w:tr>
      <w:tr w:rsidTr="00170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ListBullet"/>
            </w:pPr>
            <w:r w:rsidRPr="00B9514B">
              <w:t>basic materials handling and use of technology skills</w:t>
            </w:r>
          </w:p>
          <w:p w:rsidR="00000000" w:rsidRPr="00B9514B" w:rsidP="00B9514B">
            <w:pPr>
              <w:pStyle w:val="ListBullet"/>
            </w:pPr>
            <w:r w:rsidRPr="00B9514B">
              <w:t>OHS in relation to lifting and shifting stock</w:t>
            </w:r>
          </w:p>
          <w:p w:rsidR="00000000" w:rsidRPr="00B9514B" w:rsidP="00B9514B">
            <w:pPr>
              <w:pStyle w:val="ListBullet"/>
            </w:pPr>
            <w:r w:rsidRPr="00B9514B">
              <w:t>literacy skills to read job specifications and document an information matching trail</w:t>
            </w:r>
          </w:p>
          <w:p w:rsidR="00000000" w:rsidRPr="00B9514B" w:rsidP="00B9514B">
            <w:pPr>
              <w:pStyle w:val="ListBullet"/>
            </w:pPr>
            <w:r w:rsidRPr="00B9514B">
              <w:t>basic numeracy skills to reconcile mail</w:t>
            </w:r>
          </w:p>
          <w:p w:rsidR="00000000" w:rsidRPr="00B9514B" w:rsidP="00B9514B">
            <w:pPr>
              <w:pStyle w:val="ListBullet"/>
            </w:pPr>
            <w:r w:rsidRPr="00B9514B">
              <w:t>effective communication with colleagues and supervisors</w:t>
            </w:r>
          </w:p>
          <w:p w:rsidR="00000000" w:rsidRPr="00B9514B" w:rsidP="00B9514B">
            <w:pPr>
              <w:pStyle w:val="ListBullet"/>
            </w:pPr>
            <w:r w:rsidRPr="00B9514B">
              <w:t>teamwork with colleagues and supervisors to maintain the production proces</w:t>
            </w:r>
            <w:r w:rsidRPr="00B9514B">
              <w:t>s</w:t>
            </w:r>
          </w:p>
          <w:p w:rsidR="00000000" w:rsidRPr="00B9514B" w:rsidP="00B9514B">
            <w:pPr>
              <w:pStyle w:val="ListBullet"/>
            </w:pPr>
            <w:r w:rsidRPr="00B9514B">
              <w:t>identifying problems by using random checks to ensure quality is met and reporting discrepancies</w:t>
            </w:r>
          </w:p>
          <w:p w:rsidR="00000000" w:rsidP="00B9514B">
            <w:pPr>
              <w:pStyle w:val="ListBullet"/>
              <w:rPr>
                <w:lang w:val="en-NZ"/>
              </w:rPr>
            </w:pPr>
            <w:r w:rsidRPr="00B9514B">
              <w:t>planning and organising to ensure that materials are in the correct order and collated correctly</w:t>
            </w:r>
          </w:p>
        </w:tc>
      </w:tr>
      <w:tr w:rsidTr="00170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Required knowledge</w:t>
            </w:r>
          </w:p>
        </w:tc>
      </w:tr>
      <w:tr w:rsidTr="00170F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ListBullet"/>
            </w:pPr>
            <w:r w:rsidRPr="00B9514B">
              <w:t>waste disposal procedures</w:t>
            </w:r>
          </w:p>
        </w:tc>
      </w:tr>
    </w:tbl>
    <w:p w:rsidR="00000000" w:rsidRPr="00B9514B" w:rsidP="00B9514B">
      <w:pPr>
        <w:pStyle w:val="BodyText"/>
      </w:pPr>
    </w:p>
    <w:p w:rsidR="00000000" w:rsidRPr="00B9514B" w:rsidP="00B9514B">
      <w:pPr>
        <w:pStyle w:val="AllowPageBreak"/>
      </w:pPr>
    </w:p>
    <w:p w:rsidR="00000000" w:rsidRPr="00B9514B" w:rsidP="00B9514B">
      <w:pPr>
        <w:pStyle w:val="Heading1"/>
      </w:pPr>
      <w:bookmarkStart w:id="10" w:name="O_81096"/>
      <w:bookmarkEnd w:id="10"/>
      <w:r w:rsidRPr="00B9514B">
        <w:t>Evidence Guide</w:t>
      </w:r>
    </w:p>
    <w:tbl>
      <w:tblPr>
        <w:tblW w:w="9570" w:type="dxa"/>
        <w:tblLayout w:type="fixed"/>
        <w:tblCellMar>
          <w:left w:w="62" w:type="dxa"/>
          <w:right w:w="62" w:type="dxa"/>
        </w:tblCellMar>
        <w:tblLook w:val="0000"/>
      </w:tblPr>
      <w:tblGrid>
        <w:gridCol w:w="3908"/>
        <w:gridCol w:w="5662"/>
      </w:tblGrid>
      <w:tr w:rsidTr="00170F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EVIDENCE GUIDE</w:t>
            </w:r>
          </w:p>
        </w:tc>
      </w:tr>
      <w:tr w:rsidTr="00170F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t>The Evidence Guide provides advice on assessment and must be read in conjunction with the performance criteria, required skills and knowledge, range statement and the Assessment Guidelines for the Training Package.</w:t>
            </w:r>
          </w:p>
        </w:tc>
      </w:tr>
      <w:tr w:rsidTr="00170F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p>
        </w:tc>
      </w:tr>
      <w:tr w:rsidTr="00170F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r w:rsidRPr="00B9514B">
              <w:t>Evidence of the following is essential:</w:t>
            </w:r>
          </w:p>
          <w:p w:rsidR="00000000" w:rsidRPr="00B9514B" w:rsidP="00B9514B">
            <w:pPr>
              <w:pStyle w:val="ListBullet"/>
            </w:pPr>
            <w:r w:rsidRPr="00B9514B">
              <w:t xml:space="preserve">manually collate and insert irregular and bulky mail or packages according to job </w:t>
            </w:r>
            <w:r w:rsidRPr="00B9514B">
              <w:t>specifications and within the production timeframe</w:t>
            </w:r>
          </w:p>
          <w:p w:rsidR="00000000" w:rsidRPr="00B9514B" w:rsidP="00B9514B">
            <w:pPr>
              <w:pStyle w:val="ListBullet"/>
            </w:pPr>
            <w:r w:rsidRPr="00B9514B">
              <w:t>demonstrate an ability to find and use information relevant to the task from a variety of information sources</w:t>
            </w:r>
          </w:p>
          <w:p w:rsidR="00000000" w:rsidP="00B9514B">
            <w:pPr>
              <w:pStyle w:val="ListBullet"/>
              <w:rPr>
                <w:lang w:val="en-NZ"/>
              </w:rPr>
            </w:pPr>
            <w:r w:rsidRPr="00B9514B">
              <w:t>the individual will change individual items, collate, pick and pack mail or packages and remove</w:t>
            </w:r>
            <w:r w:rsidRPr="00B9514B">
              <w:t xml:space="preserve"> any spoils or faulty work.</w:t>
            </w:r>
          </w:p>
        </w:tc>
      </w:tr>
      <w:tr w:rsidTr="00170F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r w:rsidRPr="00B9514B">
              <w:t>Assessment must ensure:</w:t>
            </w:r>
          </w:p>
          <w:p w:rsidR="00000000" w:rsidRPr="00B9514B" w:rsidP="00B9514B">
            <w:pPr>
              <w:pStyle w:val="ListBullet"/>
            </w:pPr>
            <w:r w:rsidRPr="00B9514B">
              <w:t>assessment may take place on the job, off the job or a combination of these</w:t>
            </w:r>
          </w:p>
          <w:p w:rsidR="00000000" w:rsidP="00B9514B">
            <w:pPr>
              <w:pStyle w:val="ListBullet"/>
              <w:rPr>
                <w:lang w:val="en-NZ"/>
              </w:rPr>
            </w:pPr>
            <w:r w:rsidRPr="00B9514B">
              <w:t>off the job assessment must be undertaken in a closely simulated workplace en</w:t>
            </w:r>
            <w:r w:rsidRPr="00B9514B">
              <w:t>vironment.</w:t>
            </w:r>
          </w:p>
        </w:tc>
      </w:tr>
      <w:tr w:rsidTr="00170F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r w:rsidRPr="00B9514B">
              <w:t>A range of assessment methods should be used to assess practical skills and knowledge. The following examples are appropriate for this unit:</w:t>
            </w:r>
          </w:p>
          <w:p w:rsidR="00000000" w:rsidP="00B9514B">
            <w:pPr>
              <w:pStyle w:val="ListBullet"/>
              <w:rPr>
                <w:lang w:val="en-NZ"/>
              </w:rPr>
            </w:pPr>
            <w:r w:rsidRPr="00B9514B">
              <w:t>direct questioning/observation combined with review of portfolios of evidence and</w:t>
            </w:r>
            <w:r w:rsidRPr="00B9514B">
              <w:t xml:space="preserve"> third party workplace reports of on-the-job performance by the candidate.</w:t>
            </w:r>
          </w:p>
        </w:tc>
      </w:tr>
      <w:tr w:rsidTr="00170F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r w:rsidRPr="00B9514B">
              <w:t>Holistic assessment with other units relevant to the industry sector, workplace and job role is recommended.</w:t>
            </w:r>
          </w:p>
        </w:tc>
      </w:tr>
    </w:tbl>
    <w:p w:rsidR="00000000" w:rsidRPr="00B9514B" w:rsidP="00B9514B">
      <w:pPr>
        <w:pStyle w:val="BodyText"/>
      </w:pPr>
    </w:p>
    <w:p w:rsidR="00000000" w:rsidRPr="00B9514B" w:rsidP="00B9514B">
      <w:pPr>
        <w:pStyle w:val="AllowPageBreak"/>
      </w:pPr>
    </w:p>
    <w:p w:rsidR="00000000" w:rsidRPr="00B9514B" w:rsidP="00B9514B">
      <w:pPr>
        <w:pStyle w:val="Heading1"/>
      </w:pPr>
      <w:bookmarkStart w:id="11" w:name="O_81097"/>
      <w:bookmarkEnd w:id="11"/>
      <w:r w:rsidRPr="00B9514B">
        <w:t>Range Statement</w:t>
      </w:r>
    </w:p>
    <w:tbl>
      <w:tblPr>
        <w:tblW w:w="0" w:type="auto"/>
        <w:tblLayout w:type="fixed"/>
        <w:tblCellMar>
          <w:left w:w="62" w:type="dxa"/>
          <w:right w:w="62" w:type="dxa"/>
        </w:tblCellMar>
        <w:tblLook w:val="0000"/>
      </w:tblPr>
      <w:tblGrid>
        <w:gridCol w:w="3446"/>
        <w:gridCol w:w="5076"/>
      </w:tblGrid>
      <w:tr w:rsidTr="00170F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RANGE STATEMENT</w:t>
            </w:r>
          </w:p>
        </w:tc>
      </w:tr>
      <w:tr w:rsidTr="00170F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t>The range statement relates to the unit of competency as a whole. It allows for different work environments and situations that may affect performance. Bold italicised wording, if used in the performance criteria, is detailed below. Essen</w:t>
            </w:r>
            <w:r w:rsidRPr="00B9514B">
              <w:t>tial operating conditions that may be present with training and assessment (depending on the work situation, needs of the candidate, accessibility of the item, and local industry and regional contexts) may also be included.</w:t>
            </w:r>
          </w:p>
        </w:tc>
      </w:tr>
      <w:tr w:rsidTr="00170F4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BoldandItalics"/>
              </w:rPr>
              <w:t>Matched</w:t>
            </w:r>
            <w:r w:rsidRPr="00B9514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ListBullet"/>
              <w:rPr>
                <w:lang w:val="en-NZ"/>
              </w:rPr>
            </w:pPr>
            <w:r w:rsidRPr="00B9514B">
              <w:t>the process of keeping together a unique insert to the addressee that goes with at least one other unique insert in the same package, or a unique insert to the addressee that goes with the address information located on the outside of the package</w:t>
            </w:r>
          </w:p>
        </w:tc>
      </w:tr>
      <w:tr w:rsidTr="00170F4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BoldandItalics"/>
              </w:rPr>
              <w:t>Matching</w:t>
            </w:r>
            <w:r w:rsidRPr="00B9514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ListBullet"/>
            </w:pPr>
            <w:r w:rsidRPr="00B9514B">
              <w:t>labels added</w:t>
            </w:r>
          </w:p>
          <w:p w:rsidR="00000000" w:rsidRPr="00B9514B" w:rsidP="00B9514B">
            <w:pPr>
              <w:pStyle w:val="ListBullet"/>
            </w:pPr>
            <w:r w:rsidRPr="00B9514B">
              <w:t>censoring stickers to meet:</w:t>
            </w:r>
          </w:p>
          <w:p w:rsidR="00000000" w:rsidRPr="00B9514B" w:rsidP="00B9514B">
            <w:pPr>
              <w:pStyle w:val="ListBullet2"/>
            </w:pPr>
            <w:r w:rsidRPr="00B9514B">
              <w:t>particular state and territory legislation</w:t>
            </w:r>
          </w:p>
          <w:p w:rsidR="00000000" w:rsidP="00B9514B">
            <w:pPr>
              <w:pStyle w:val="ListBullet2"/>
              <w:rPr>
                <w:lang w:val="en-NZ"/>
              </w:rPr>
            </w:pPr>
            <w:r w:rsidRPr="00B9514B">
              <w:t>meet client preferences</w:t>
            </w:r>
          </w:p>
        </w:tc>
      </w:tr>
      <w:tr w:rsidTr="00170F4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BoldandItalics"/>
              </w:rPr>
              <w:t>Materials</w:t>
            </w:r>
            <w:r w:rsidRPr="00B9514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ListBullet"/>
              <w:rPr>
                <w:lang w:val="en-NZ"/>
              </w:rPr>
            </w:pPr>
            <w:r w:rsidRPr="00B9514B">
              <w:t>could include magazines, bulky or large paper inserts, samples in show bags, PR or promotional materials</w:t>
            </w:r>
          </w:p>
        </w:tc>
      </w:tr>
      <w:tr w:rsidTr="00170F45">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BoldandItalics"/>
              </w:rPr>
              <w:t>Control of materials</w:t>
            </w:r>
            <w:r w:rsidRPr="00B9514B">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ListBullet"/>
            </w:pPr>
            <w:r w:rsidRPr="00B9514B">
              <w:t>includes spoils, depleted stock, oversupplies and undersupplies.</w:t>
            </w:r>
          </w:p>
        </w:tc>
      </w:tr>
    </w:tbl>
    <w:p w:rsidR="00170F45" w:rsidP="00B9514B">
      <w:pPr>
        <w:pStyle w:val="BodyText"/>
      </w:pPr>
    </w:p>
    <w:p w:rsidR="00170F45" w:rsidP="00B9514B">
      <w:pPr>
        <w:pStyle w:val="BodyText"/>
      </w:pPr>
    </w:p>
    <w:p w:rsidR="00000000" w:rsidRPr="00B9514B" w:rsidP="00B9514B">
      <w:pPr>
        <w:pStyle w:val="Heading1"/>
      </w:pPr>
      <w:bookmarkStart w:id="12" w:name="O_81098"/>
      <w:bookmarkEnd w:id="12"/>
      <w:r w:rsidRPr="00B9514B">
        <w:t>Unit Sector(s)</w:t>
      </w:r>
    </w:p>
    <w:tbl>
      <w:tblPr>
        <w:tblW w:w="0" w:type="auto"/>
        <w:tblLayout w:type="fixed"/>
        <w:tblCellMar>
          <w:left w:w="62" w:type="dxa"/>
          <w:right w:w="62" w:type="dxa"/>
        </w:tblCellMar>
        <w:tblLook w:val="0000"/>
      </w:tblPr>
      <w:tblGrid>
        <w:gridCol w:w="2654"/>
        <w:gridCol w:w="5868"/>
      </w:tblGrid>
      <w:tr w:rsidTr="00170F4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p>
        </w:tc>
      </w:tr>
    </w:tbl>
    <w:p w:rsidR="00000000" w:rsidRPr="00B9514B" w:rsidP="00B9514B">
      <w:pPr>
        <w:pStyle w:val="BodyText"/>
      </w:pPr>
    </w:p>
    <w:p w:rsidR="00000000" w:rsidRPr="00B9514B" w:rsidP="00B9514B">
      <w:pPr>
        <w:pStyle w:val="AllowPageBreak"/>
      </w:pPr>
    </w:p>
    <w:p w:rsidR="00000000" w:rsidRPr="00B9514B" w:rsidP="00B9514B">
      <w:pPr>
        <w:pStyle w:val="Heading1"/>
      </w:pPr>
      <w:bookmarkStart w:id="13" w:name="O_156749"/>
      <w:bookmarkEnd w:id="13"/>
      <w:r w:rsidRPr="00B9514B">
        <w:t>Competency field</w:t>
      </w:r>
    </w:p>
    <w:tbl>
      <w:tblPr>
        <w:tblW w:w="0" w:type="auto"/>
        <w:tblLayout w:type="fixed"/>
        <w:tblCellMar>
          <w:left w:w="62" w:type="dxa"/>
          <w:right w:w="62" w:type="dxa"/>
        </w:tblCellMar>
        <w:tblLook w:val="0000"/>
      </w:tblPr>
      <w:tblGrid>
        <w:gridCol w:w="2775"/>
        <w:gridCol w:w="5747"/>
      </w:tblGrid>
      <w:tr w:rsidTr="00170F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r w:rsidRPr="00B9514B">
              <w:t>Converting, Binding and Finishing</w:t>
            </w:r>
          </w:p>
        </w:tc>
      </w:tr>
    </w:tbl>
    <w:p w:rsidR="00000000" w:rsidRPr="00B9514B" w:rsidP="00B9514B">
      <w:pPr>
        <w:pStyle w:val="BodyText"/>
      </w:pPr>
    </w:p>
    <w:p w:rsidR="00000000" w:rsidRPr="00B9514B" w:rsidP="00B9514B">
      <w:pPr>
        <w:pStyle w:val="AllowPageBreak"/>
      </w:pPr>
    </w:p>
    <w:p w:rsidR="00000000" w:rsidRPr="00B9514B" w:rsidP="00B9514B">
      <w:pPr>
        <w:pStyle w:val="Heading1"/>
      </w:pPr>
      <w:bookmarkStart w:id="14" w:name="O_156748"/>
      <w:bookmarkEnd w:id="14"/>
      <w:r w:rsidRPr="00B9514B">
        <w:t>Co-requisite units</w:t>
      </w:r>
    </w:p>
    <w:tbl>
      <w:tblPr>
        <w:tblW w:w="0" w:type="auto"/>
        <w:tblLayout w:type="fixed"/>
        <w:tblCellMar>
          <w:left w:w="62" w:type="dxa"/>
          <w:right w:w="62" w:type="dxa"/>
        </w:tblCellMar>
        <w:tblLook w:val="0000"/>
      </w:tblPr>
      <w:tblGrid>
        <w:gridCol w:w="2641"/>
        <w:gridCol w:w="1322"/>
        <w:gridCol w:w="4559"/>
      </w:tblGrid>
      <w:tr w:rsidTr="00170F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r w:rsidRPr="00B951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p>
        </w:tc>
      </w:tr>
      <w:tr w:rsidTr="00170F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14B">
            <w:pPr>
              <w:pStyle w:val="BodyText"/>
              <w:rPr>
                <w:lang w:val="en-NZ"/>
              </w:rPr>
            </w:pPr>
          </w:p>
        </w:tc>
      </w:tr>
      <w:tr w:rsidTr="00170F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14B" w:rsidP="00B9514B">
            <w:pPr>
              <w:pStyle w:val="BodyText"/>
            </w:pPr>
          </w:p>
        </w:tc>
      </w:tr>
    </w:tbl>
    <w:p w:rsidR="00000000" w:rsidRPr="00B9514B" w:rsidP="00B9514B">
      <w:pPr>
        <w:pStyle w:val="BodyText"/>
      </w:pPr>
    </w:p>
    <w:p w:rsidR="00000000" w:rsidRPr="00B9514B" w:rsidP="00B9514B"/>
    <w:sectPr w:rsidSect="00B951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F45" w:rsidP="00170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F45" w:rsidP="00B951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0F45" w:rsidP="00B951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0F45" w:rsidP="00B951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F45" w:rsidP="00170F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F45" w:rsidP="00B9514B">
    <w:pPr>
      <w:pStyle w:val="Header"/>
      <w:framePr w:wrap="around"/>
    </w:pPr>
    <w:r>
      <w:fldChar w:fldCharType="begin"/>
    </w:r>
    <w:r>
      <w:instrText xml:space="preserve"> TITLE   \* MERGEFORMAT </w:instrText>
    </w:r>
    <w:r>
      <w:fldChar w:fldCharType="separate"/>
    </w:r>
    <w:r>
      <w:t>ICPCF202C Handline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0F45" w:rsidP="00B951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AEAB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CA3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743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1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14B"/>
    <w:pPr>
      <w:spacing w:before="360" w:after="60"/>
      <w:outlineLvl w:val="0"/>
    </w:pPr>
    <w:rPr>
      <w:sz w:val="32"/>
    </w:rPr>
  </w:style>
  <w:style w:type="paragraph" w:styleId="Heading2">
    <w:name w:val="heading 2"/>
    <w:basedOn w:val="HeadingBase"/>
    <w:next w:val="BodyText"/>
    <w:link w:val="Heading2Char"/>
    <w:qFormat/>
    <w:rsid w:val="00B9514B"/>
    <w:pPr>
      <w:keepLines/>
      <w:spacing w:before="240" w:after="120"/>
      <w:outlineLvl w:val="1"/>
    </w:pPr>
    <w:rPr>
      <w:sz w:val="28"/>
      <w:szCs w:val="40"/>
    </w:rPr>
  </w:style>
  <w:style w:type="paragraph" w:styleId="Heading3">
    <w:name w:val="heading 3"/>
    <w:basedOn w:val="HeadingBase"/>
    <w:next w:val="BodyText"/>
    <w:link w:val="Heading3Char"/>
    <w:qFormat/>
    <w:rsid w:val="00B9514B"/>
    <w:pPr>
      <w:spacing w:before="180" w:after="120"/>
      <w:outlineLvl w:val="2"/>
    </w:pPr>
    <w:rPr>
      <w:spacing w:val="-10"/>
      <w:kern w:val="32"/>
    </w:rPr>
  </w:style>
  <w:style w:type="paragraph" w:styleId="Heading4">
    <w:name w:val="heading 4"/>
    <w:basedOn w:val="HeadingBase"/>
    <w:next w:val="BodyText"/>
    <w:link w:val="Heading4Char"/>
    <w:qFormat/>
    <w:rsid w:val="00B9514B"/>
    <w:pPr>
      <w:spacing w:before="160" w:after="120"/>
      <w:outlineLvl w:val="3"/>
    </w:pPr>
    <w:rPr>
      <w:sz w:val="22"/>
    </w:rPr>
  </w:style>
  <w:style w:type="paragraph" w:styleId="Heading5">
    <w:name w:val="heading 5"/>
    <w:basedOn w:val="HeadingBase"/>
    <w:next w:val="Normal"/>
    <w:link w:val="Heading5Char"/>
    <w:qFormat/>
    <w:rsid w:val="00B9514B"/>
    <w:pPr>
      <w:spacing w:before="80"/>
      <w:outlineLvl w:val="4"/>
    </w:pPr>
    <w:rPr>
      <w:color w:val="918585"/>
      <w:sz w:val="20"/>
    </w:rPr>
  </w:style>
  <w:style w:type="paragraph" w:styleId="Heading6">
    <w:name w:val="heading 6"/>
    <w:basedOn w:val="HeadingBase"/>
    <w:next w:val="Normal"/>
    <w:link w:val="Heading6Char"/>
    <w:qFormat/>
    <w:rsid w:val="00B9514B"/>
    <w:pPr>
      <w:spacing w:before="60"/>
      <w:outlineLvl w:val="5"/>
    </w:pPr>
    <w:rPr>
      <w:color w:val="918585"/>
      <w:sz w:val="20"/>
    </w:rPr>
  </w:style>
  <w:style w:type="paragraph" w:styleId="Heading7">
    <w:name w:val="heading 7"/>
    <w:basedOn w:val="Normal"/>
    <w:next w:val="Normal"/>
    <w:link w:val="Heading7Char"/>
    <w:qFormat/>
    <w:rsid w:val="00B9514B"/>
    <w:pPr>
      <w:ind w:left="720"/>
      <w:outlineLvl w:val="6"/>
    </w:pPr>
    <w:rPr>
      <w:i/>
    </w:rPr>
  </w:style>
  <w:style w:type="paragraph" w:styleId="Heading8">
    <w:name w:val="heading 8"/>
    <w:basedOn w:val="Normal"/>
    <w:next w:val="Normal"/>
    <w:link w:val="Heading8Char"/>
    <w:qFormat/>
    <w:rsid w:val="00B9514B"/>
    <w:pPr>
      <w:ind w:left="720"/>
      <w:outlineLvl w:val="7"/>
    </w:pPr>
    <w:rPr>
      <w:i/>
    </w:rPr>
  </w:style>
  <w:style w:type="paragraph" w:styleId="Heading9">
    <w:name w:val="heading 9"/>
    <w:basedOn w:val="Normal"/>
    <w:next w:val="Normal"/>
    <w:link w:val="Heading9Char"/>
    <w:qFormat/>
    <w:rsid w:val="00B9514B"/>
    <w:pPr>
      <w:ind w:left="720"/>
      <w:outlineLvl w:val="8"/>
    </w:pPr>
    <w:rPr>
      <w:i/>
    </w:rPr>
  </w:style>
  <w:style w:type="character" w:default="1" w:styleId="DefaultParagraphFont">
    <w:name w:val="Default Paragraph Font"/>
    <w:uiPriority w:val="1"/>
    <w:unhideWhenUsed/>
    <w:rsid w:val="00B95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14B"/>
  </w:style>
  <w:style w:type="character" w:customStyle="1" w:styleId="Heading1Char">
    <w:name w:val="Heading 1 Char"/>
    <w:basedOn w:val="DefaultParagraphFont"/>
    <w:link w:val="Heading1"/>
    <w:rsid w:val="00B9514B"/>
    <w:rPr>
      <w:rFonts w:ascii="Times New Roman" w:eastAsia="Times New Roman" w:hAnsi="Times New Roman" w:cs="Times New Roman"/>
      <w:b/>
      <w:sz w:val="32"/>
      <w:szCs w:val="20"/>
      <w:lang w:eastAsia="en-US"/>
    </w:rPr>
  </w:style>
  <w:style w:type="paragraph" w:styleId="BodyText">
    <w:name w:val="Body Text"/>
    <w:basedOn w:val="Normal"/>
    <w:link w:val="BodyTextChar"/>
    <w:rsid w:val="00B951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14B"/>
    <w:rPr>
      <w:rFonts w:ascii="Times New Roman" w:eastAsia="Times New Roman" w:hAnsi="Times New Roman" w:cs="Times New Roman"/>
      <w:sz w:val="24"/>
      <w:lang w:val="en-US" w:eastAsia="en-US"/>
    </w:rPr>
  </w:style>
  <w:style w:type="paragraph" w:styleId="Footer">
    <w:name w:val="footer"/>
    <w:basedOn w:val="Normal"/>
    <w:link w:val="FooterChar"/>
    <w:rsid w:val="00B95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14B"/>
    <w:rPr>
      <w:rFonts w:ascii="Times New Roman" w:eastAsia="Times New Roman" w:hAnsi="Times New Roman" w:cs="Times New Roman"/>
      <w:sz w:val="16"/>
      <w:lang w:val="en-US" w:eastAsia="en-US"/>
    </w:rPr>
  </w:style>
  <w:style w:type="paragraph" w:styleId="List">
    <w:name w:val="List"/>
    <w:basedOn w:val="BodyText"/>
    <w:next w:val="BodyText"/>
    <w:rsid w:val="00B9514B"/>
    <w:pPr>
      <w:tabs>
        <w:tab w:val="left" w:pos="340"/>
      </w:tabs>
      <w:spacing w:before="60" w:after="60"/>
      <w:ind w:left="340" w:hanging="340"/>
    </w:pPr>
  </w:style>
  <w:style w:type="paragraph" w:styleId="ListBullet">
    <w:name w:val="List Bullet"/>
    <w:basedOn w:val="List"/>
    <w:rsid w:val="00B9514B"/>
    <w:pPr>
      <w:numPr>
        <w:numId w:val="13"/>
      </w:numPr>
      <w:tabs>
        <w:tab w:val="clear" w:pos="340"/>
      </w:tabs>
      <w:spacing w:before="40" w:after="40"/>
    </w:pPr>
  </w:style>
  <w:style w:type="character" w:customStyle="1" w:styleId="SpecialBold">
    <w:name w:val="Special Bold"/>
    <w:basedOn w:val="DefaultParagraphFont"/>
    <w:rsid w:val="00B9514B"/>
    <w:rPr>
      <w:b/>
      <w:spacing w:val="0"/>
    </w:rPr>
  </w:style>
  <w:style w:type="paragraph" w:styleId="ListBullet2">
    <w:name w:val="List Bullet 2"/>
    <w:basedOn w:val="List2"/>
    <w:rsid w:val="00B9514B"/>
    <w:pPr>
      <w:numPr>
        <w:numId w:val="14"/>
      </w:numPr>
      <w:tabs>
        <w:tab w:val="clear" w:pos="680"/>
      </w:tabs>
    </w:pPr>
  </w:style>
  <w:style w:type="paragraph" w:styleId="Header">
    <w:name w:val="header"/>
    <w:basedOn w:val="Normal"/>
    <w:link w:val="HeaderChar"/>
    <w:rsid w:val="00B95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1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514B"/>
    <w:pPr>
      <w:spacing w:before="240" w:after="120"/>
      <w:outlineLvl w:val="0"/>
    </w:pPr>
    <w:rPr>
      <w:rFonts w:ascii="Times New Roman" w:hAnsi="Times New Roman"/>
      <w:b/>
      <w:sz w:val="28"/>
    </w:rPr>
  </w:style>
  <w:style w:type="paragraph" w:customStyle="1" w:styleId="AllowPageBreak">
    <w:name w:val="AllowPageBreak"/>
    <w:rsid w:val="00B951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14B"/>
    <w:pPr>
      <w:tabs>
        <w:tab w:val="left" w:pos="680"/>
      </w:tabs>
      <w:spacing w:before="60" w:after="60"/>
      <w:ind w:left="680" w:hanging="340"/>
    </w:pPr>
  </w:style>
  <w:style w:type="character" w:customStyle="1" w:styleId="BoldandItalics">
    <w:name w:val="Bold and Italics"/>
    <w:qFormat/>
    <w:rsid w:val="00B9514B"/>
    <w:rPr>
      <w:b/>
      <w:i/>
      <w:u w:val="none"/>
    </w:rPr>
  </w:style>
  <w:style w:type="character" w:customStyle="1" w:styleId="Heading2Char">
    <w:name w:val="Heading 2 Char"/>
    <w:basedOn w:val="DefaultParagraphFont"/>
    <w:link w:val="Heading2"/>
    <w:rsid w:val="00B95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1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1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1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1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14B"/>
    <w:rPr>
      <w:rFonts w:ascii="Courier New" w:eastAsia="Times New Roman" w:hAnsi="Courier New" w:cs="Times New Roman"/>
      <w:i/>
      <w:szCs w:val="20"/>
      <w:lang w:val="en-US" w:eastAsia="en-US"/>
    </w:rPr>
  </w:style>
  <w:style w:type="paragraph" w:customStyle="1" w:styleId="HeadingBase">
    <w:name w:val="Heading Base"/>
    <w:rsid w:val="00B95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14B"/>
    <w:pPr>
      <w:tabs>
        <w:tab w:val="right" w:leader="dot" w:pos="9072"/>
      </w:tabs>
      <w:ind w:left="567"/>
    </w:pPr>
    <w:rPr>
      <w:szCs w:val="22"/>
    </w:rPr>
  </w:style>
  <w:style w:type="paragraph" w:customStyle="1" w:styleId="TOCBase">
    <w:name w:val="TOC Base"/>
    <w:rsid w:val="00B95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14B"/>
    <w:pPr>
      <w:tabs>
        <w:tab w:val="right" w:leader="dot" w:pos="9072"/>
      </w:tabs>
      <w:spacing w:before="40" w:after="40"/>
      <w:ind w:left="284"/>
    </w:pPr>
    <w:rPr>
      <w:rFonts w:ascii="Times New Roman" w:hAnsi="Times New Roman"/>
    </w:rPr>
  </w:style>
  <w:style w:type="paragraph" w:styleId="TOC1">
    <w:name w:val="toc 1"/>
    <w:basedOn w:val="TOCBase"/>
    <w:next w:val="Normal"/>
    <w:rsid w:val="00B951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14B"/>
    <w:pPr>
      <w:spacing w:before="5040"/>
      <w:jc w:val="center"/>
    </w:pPr>
    <w:rPr>
      <w:sz w:val="48"/>
      <w:szCs w:val="72"/>
      <w:lang w:val="en-US"/>
    </w:rPr>
  </w:style>
  <w:style w:type="character" w:customStyle="1" w:styleId="TitleChar">
    <w:name w:val="Title Char"/>
    <w:basedOn w:val="DefaultParagraphFont"/>
    <w:link w:val="Title"/>
    <w:rsid w:val="00B95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14B"/>
    <w:pPr>
      <w:tabs>
        <w:tab w:val="left" w:pos="3600"/>
        <w:tab w:val="left" w:pos="3958"/>
      </w:tabs>
    </w:pPr>
  </w:style>
  <w:style w:type="paragraph" w:customStyle="1" w:styleId="Note">
    <w:name w:val="Note"/>
    <w:basedOn w:val="BodyText"/>
    <w:rsid w:val="00B951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14B"/>
    <w:pPr>
      <w:framePr w:wrap="auto" w:hAnchor="text" w:y="6049"/>
    </w:pPr>
    <w:rPr>
      <w:color w:val="000000"/>
      <w:sz w:val="40"/>
    </w:rPr>
  </w:style>
  <w:style w:type="paragraph" w:customStyle="1" w:styleId="TOCTitle">
    <w:name w:val="TOCTitle"/>
    <w:basedOn w:val="Heading1"/>
    <w:rsid w:val="00B9514B"/>
    <w:pPr>
      <w:spacing w:after="240"/>
      <w:jc w:val="center"/>
      <w:outlineLvl w:val="9"/>
    </w:pPr>
    <w:rPr>
      <w:caps/>
    </w:rPr>
  </w:style>
  <w:style w:type="paragraph" w:customStyle="1" w:styleId="Version">
    <w:name w:val="Version"/>
    <w:rsid w:val="00B951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14B"/>
    <w:pPr>
      <w:keepNext w:val="0"/>
      <w:tabs>
        <w:tab w:val="right" w:pos="4176"/>
      </w:tabs>
      <w:ind w:left="198" w:hanging="198"/>
    </w:pPr>
    <w:rPr>
      <w:rFonts w:ascii="Garamond" w:hAnsi="Garamond"/>
    </w:rPr>
  </w:style>
  <w:style w:type="paragraph" w:styleId="IndexHeading">
    <w:name w:val="index heading"/>
    <w:basedOn w:val="Normal"/>
    <w:next w:val="Index1"/>
    <w:semiHidden/>
    <w:rsid w:val="00B9514B"/>
    <w:pPr>
      <w:spacing w:before="120" w:after="120"/>
    </w:pPr>
    <w:rPr>
      <w:rFonts w:ascii="Arial" w:hAnsi="Arial"/>
      <w:b/>
      <w:color w:val="918585"/>
      <w:sz w:val="24"/>
    </w:rPr>
  </w:style>
  <w:style w:type="paragraph" w:customStyle="1" w:styleId="Chapter">
    <w:name w:val="Chapter"/>
    <w:basedOn w:val="Normal"/>
    <w:rsid w:val="00B9514B"/>
    <w:pPr>
      <w:spacing w:before="240"/>
    </w:pPr>
    <w:rPr>
      <w:rFonts w:ascii="Times New Roman" w:hAnsi="Times New Roman"/>
      <w:smallCaps/>
      <w:spacing w:val="80"/>
      <w:sz w:val="28"/>
    </w:rPr>
  </w:style>
  <w:style w:type="paragraph" w:customStyle="1" w:styleId="InChapter">
    <w:name w:val="InChapter"/>
    <w:basedOn w:val="Heading3"/>
    <w:rsid w:val="00B9514B"/>
    <w:pPr>
      <w:spacing w:after="240"/>
      <w:outlineLvl w:val="9"/>
    </w:pPr>
    <w:rPr>
      <w:noProof/>
    </w:rPr>
  </w:style>
  <w:style w:type="paragraph" w:styleId="Index2">
    <w:name w:val="index 2"/>
    <w:basedOn w:val="Normal"/>
    <w:next w:val="Normal"/>
    <w:semiHidden/>
    <w:rsid w:val="00B9514B"/>
    <w:pPr>
      <w:tabs>
        <w:tab w:val="right" w:pos="4176"/>
      </w:tabs>
      <w:ind w:left="568" w:hanging="284"/>
    </w:pPr>
    <w:rPr>
      <w:rFonts w:ascii="Garamond" w:hAnsi="Garamond"/>
    </w:rPr>
  </w:style>
  <w:style w:type="paragraph" w:customStyle="1" w:styleId="Byline">
    <w:name w:val="Byline"/>
    <w:rsid w:val="00B95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14B"/>
    <w:pPr>
      <w:tabs>
        <w:tab w:val="clear" w:pos="3600"/>
        <w:tab w:val="clear" w:pos="3958"/>
      </w:tabs>
      <w:jc w:val="right"/>
    </w:pPr>
  </w:style>
  <w:style w:type="character" w:styleId="Emphasis">
    <w:name w:val="Emphasis"/>
    <w:basedOn w:val="DefaultParagraphFont"/>
    <w:qFormat/>
    <w:rsid w:val="00B9514B"/>
    <w:rPr>
      <w:i/>
    </w:rPr>
  </w:style>
  <w:style w:type="paragraph" w:styleId="Caption">
    <w:name w:val="caption"/>
    <w:basedOn w:val="BodyText"/>
    <w:next w:val="Normal"/>
    <w:qFormat/>
    <w:rsid w:val="00B9514B"/>
    <w:pPr>
      <w:framePr w:w="2268" w:hSpace="181" w:vSpace="181" w:wrap="around" w:vAnchor="text" w:hAnchor="page" w:x="1135" w:y="285" w:anchorLock="1"/>
    </w:pPr>
    <w:rPr>
      <w:i/>
    </w:rPr>
  </w:style>
  <w:style w:type="paragraph" w:customStyle="1" w:styleId="MiniTOCTitle">
    <w:name w:val="MiniTOCTitle"/>
    <w:basedOn w:val="Heading4"/>
    <w:rsid w:val="00B9514B"/>
    <w:pPr>
      <w:spacing w:before="240"/>
      <w:outlineLvl w:val="9"/>
    </w:pPr>
    <w:rPr>
      <w:noProof/>
      <w:sz w:val="24"/>
    </w:rPr>
  </w:style>
  <w:style w:type="paragraph" w:customStyle="1" w:styleId="MiniTOCItem">
    <w:name w:val="MiniTOCItem"/>
    <w:basedOn w:val="ListBullet"/>
    <w:rsid w:val="00B9514B"/>
    <w:pPr>
      <w:numPr>
        <w:numId w:val="0"/>
      </w:numPr>
      <w:tabs>
        <w:tab w:val="right" w:leader="dot" w:pos="6521"/>
      </w:tabs>
      <w:spacing w:before="0" w:after="0"/>
    </w:pPr>
  </w:style>
  <w:style w:type="paragraph" w:customStyle="1" w:styleId="TOFTitle">
    <w:name w:val="TOFTitle"/>
    <w:basedOn w:val="TOCTitle"/>
    <w:rsid w:val="00B9514B"/>
  </w:style>
  <w:style w:type="paragraph" w:styleId="TableofFigures">
    <w:name w:val="table of figures"/>
    <w:basedOn w:val="Normal"/>
    <w:next w:val="Normal"/>
    <w:semiHidden/>
    <w:rsid w:val="00B9514B"/>
    <w:pPr>
      <w:tabs>
        <w:tab w:val="right" w:leader="dot" w:pos="9072"/>
      </w:tabs>
      <w:ind w:left="970" w:hanging="403"/>
    </w:pPr>
    <w:rPr>
      <w:rFonts w:ascii="Times New Roman" w:hAnsi="Times New Roman"/>
      <w:b/>
    </w:rPr>
  </w:style>
  <w:style w:type="paragraph" w:styleId="ListNumber">
    <w:name w:val="List Number"/>
    <w:basedOn w:val="List"/>
    <w:rsid w:val="00B9514B"/>
    <w:pPr>
      <w:numPr>
        <w:numId w:val="11"/>
      </w:numPr>
    </w:pPr>
  </w:style>
  <w:style w:type="character" w:customStyle="1" w:styleId="WingdingSymbols">
    <w:name w:val="Wingding Symbols"/>
    <w:rsid w:val="00B9514B"/>
    <w:rPr>
      <w:rFonts w:ascii="Wingdings" w:hAnsi="Wingdings"/>
    </w:rPr>
  </w:style>
  <w:style w:type="paragraph" w:customStyle="1" w:styleId="TableHeading">
    <w:name w:val="Table Heading"/>
    <w:basedOn w:val="HeadingBase"/>
    <w:rsid w:val="00B9514B"/>
    <w:pPr>
      <w:keepLines/>
      <w:pBdr>
        <w:bottom w:val="single" w:sz="6" w:space="1" w:color="918585"/>
      </w:pBdr>
      <w:spacing w:before="240"/>
    </w:pPr>
  </w:style>
  <w:style w:type="character" w:customStyle="1" w:styleId="HotSpot">
    <w:name w:val="HotSpot"/>
    <w:rsid w:val="00B9514B"/>
    <w:rPr>
      <w:color w:val="0033CC"/>
      <w:u w:val="none"/>
    </w:rPr>
  </w:style>
  <w:style w:type="paragraph" w:customStyle="1" w:styleId="BodyTextRight">
    <w:name w:val="Body Text Right"/>
    <w:basedOn w:val="BodyText"/>
    <w:rsid w:val="00B9514B"/>
    <w:pPr>
      <w:spacing w:before="0" w:after="0"/>
      <w:jc w:val="right"/>
    </w:pPr>
  </w:style>
  <w:style w:type="paragraph" w:styleId="Index3">
    <w:name w:val="index 3"/>
    <w:basedOn w:val="ListNumber2"/>
    <w:next w:val="Normal"/>
    <w:semiHidden/>
    <w:rsid w:val="00B9514B"/>
    <w:pPr>
      <w:numPr>
        <w:numId w:val="0"/>
      </w:numPr>
      <w:tabs>
        <w:tab w:val="right" w:leader="dot" w:pos="4176"/>
      </w:tabs>
    </w:pPr>
  </w:style>
  <w:style w:type="paragraph" w:styleId="ListNumber2">
    <w:name w:val="List Number 2"/>
    <w:basedOn w:val="List2"/>
    <w:rsid w:val="00B9514B"/>
    <w:pPr>
      <w:numPr>
        <w:numId w:val="10"/>
      </w:numPr>
      <w:tabs>
        <w:tab w:val="clear" w:pos="1060"/>
      </w:tabs>
    </w:pPr>
  </w:style>
  <w:style w:type="paragraph" w:customStyle="1" w:styleId="MarginNote">
    <w:name w:val="Margin Note"/>
    <w:basedOn w:val="BodyText"/>
    <w:rsid w:val="00B95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1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14B"/>
    <w:rPr>
      <w:sz w:val="32"/>
    </w:rPr>
  </w:style>
  <w:style w:type="paragraph" w:customStyle="1" w:styleId="HeadingProcedure">
    <w:name w:val="Heading Procedure"/>
    <w:basedOn w:val="HeadingBase"/>
    <w:next w:val="Normal"/>
    <w:rsid w:val="00B9514B"/>
    <w:pPr>
      <w:tabs>
        <w:tab w:val="left" w:pos="0"/>
      </w:tabs>
      <w:spacing w:before="120" w:after="60"/>
    </w:pPr>
    <w:rPr>
      <w:i/>
      <w:color w:val="918585"/>
      <w:sz w:val="22"/>
    </w:rPr>
  </w:style>
  <w:style w:type="paragraph" w:customStyle="1" w:styleId="TableBodyText">
    <w:name w:val="Table Body Text"/>
    <w:basedOn w:val="BodyText"/>
    <w:rsid w:val="00B9514B"/>
    <w:pPr>
      <w:spacing w:before="60" w:after="60"/>
    </w:pPr>
  </w:style>
  <w:style w:type="paragraph" w:styleId="ListContinue">
    <w:name w:val="List Continue"/>
    <w:basedOn w:val="List"/>
    <w:rsid w:val="00B9514B"/>
    <w:pPr>
      <w:ind w:firstLine="0"/>
    </w:pPr>
  </w:style>
  <w:style w:type="paragraph" w:customStyle="1" w:styleId="ListNote">
    <w:name w:val="List Note"/>
    <w:basedOn w:val="List"/>
    <w:rsid w:val="00B9514B"/>
    <w:pPr>
      <w:pBdr>
        <w:top w:val="single" w:sz="6" w:space="2" w:color="918585"/>
        <w:bottom w:val="single" w:sz="6" w:space="2" w:color="918585"/>
      </w:pBdr>
      <w:tabs>
        <w:tab w:val="left" w:pos="1021"/>
      </w:tabs>
      <w:ind w:firstLine="0"/>
    </w:pPr>
  </w:style>
  <w:style w:type="paragraph" w:customStyle="1" w:styleId="Warning">
    <w:name w:val="Warning"/>
    <w:basedOn w:val="BodyText"/>
    <w:rsid w:val="00B9514B"/>
    <w:pPr>
      <w:shd w:val="clear" w:color="auto" w:fill="D9D9D9"/>
      <w:tabs>
        <w:tab w:val="left" w:pos="992"/>
      </w:tabs>
      <w:ind w:left="119" w:right="119"/>
    </w:pPr>
    <w:rPr>
      <w:sz w:val="20"/>
    </w:rPr>
  </w:style>
  <w:style w:type="paragraph" w:customStyle="1" w:styleId="MarginIcons">
    <w:name w:val="Margin Icons"/>
    <w:basedOn w:val="BodyText"/>
    <w:rsid w:val="00B95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14B"/>
    <w:rPr>
      <w:rFonts w:ascii="Courier New" w:hAnsi="Courier New"/>
    </w:rPr>
  </w:style>
  <w:style w:type="paragraph" w:customStyle="1" w:styleId="NoteBullet">
    <w:name w:val="Note Bullet"/>
    <w:basedOn w:val="Note"/>
    <w:rsid w:val="00B9514B"/>
    <w:pPr>
      <w:tabs>
        <w:tab w:val="clear" w:pos="680"/>
      </w:tabs>
      <w:spacing w:before="60" w:after="60"/>
    </w:pPr>
  </w:style>
  <w:style w:type="paragraph" w:customStyle="1" w:styleId="SubHeading2">
    <w:name w:val="SubHeading2"/>
    <w:basedOn w:val="HeadingBase"/>
    <w:rsid w:val="00B9514B"/>
    <w:pPr>
      <w:spacing w:before="240" w:after="60"/>
    </w:pPr>
    <w:rPr>
      <w:sz w:val="20"/>
    </w:rPr>
  </w:style>
  <w:style w:type="paragraph" w:customStyle="1" w:styleId="SubHeading1">
    <w:name w:val="SubHeading1"/>
    <w:basedOn w:val="HeadingBase"/>
    <w:rsid w:val="00B9514B"/>
    <w:pPr>
      <w:spacing w:before="240" w:after="60"/>
    </w:pPr>
    <w:rPr>
      <w:color w:val="918585"/>
      <w:sz w:val="22"/>
    </w:rPr>
  </w:style>
  <w:style w:type="paragraph" w:customStyle="1" w:styleId="SideHeading">
    <w:name w:val="Side Heading"/>
    <w:basedOn w:val="HeadingBase"/>
    <w:rsid w:val="00B95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14B"/>
    <w:pPr>
      <w:numPr>
        <w:numId w:val="12"/>
      </w:numPr>
    </w:pPr>
  </w:style>
  <w:style w:type="paragraph" w:styleId="PlainText">
    <w:name w:val="Plain Text"/>
    <w:basedOn w:val="Normal"/>
    <w:link w:val="PlainTextChar"/>
    <w:rsid w:val="00B9514B"/>
    <w:rPr>
      <w:sz w:val="20"/>
    </w:rPr>
  </w:style>
  <w:style w:type="character" w:customStyle="1" w:styleId="PlainTextChar">
    <w:name w:val="Plain Text Char"/>
    <w:basedOn w:val="DefaultParagraphFont"/>
    <w:link w:val="PlainText"/>
    <w:rsid w:val="00B951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14B"/>
    <w:rPr>
      <w:b/>
      <w:smallCaps/>
    </w:rPr>
  </w:style>
  <w:style w:type="paragraph" w:customStyle="1" w:styleId="TableListNumber">
    <w:name w:val="Table List Number"/>
    <w:basedOn w:val="ListNumber"/>
    <w:rsid w:val="00B9514B"/>
    <w:pPr>
      <w:numPr>
        <w:numId w:val="0"/>
      </w:numPr>
    </w:pPr>
  </w:style>
  <w:style w:type="paragraph" w:styleId="TOC4">
    <w:name w:val="toc 4"/>
    <w:basedOn w:val="TOCBase"/>
    <w:next w:val="Normal"/>
    <w:semiHidden/>
    <w:rsid w:val="00B9514B"/>
    <w:pPr>
      <w:tabs>
        <w:tab w:val="right" w:leader="dot" w:pos="9071"/>
      </w:tabs>
      <w:ind w:left="1701"/>
    </w:pPr>
  </w:style>
  <w:style w:type="paragraph" w:customStyle="1" w:styleId="ListAlpha">
    <w:name w:val="List Alpha"/>
    <w:basedOn w:val="List"/>
    <w:rsid w:val="00B9514B"/>
    <w:pPr>
      <w:numPr>
        <w:numId w:val="9"/>
      </w:numPr>
    </w:pPr>
  </w:style>
  <w:style w:type="paragraph" w:customStyle="1" w:styleId="ListAlpha2">
    <w:name w:val="List Alpha 2"/>
    <w:basedOn w:val="List2"/>
    <w:rsid w:val="00B9514B"/>
    <w:pPr>
      <w:numPr>
        <w:numId w:val="8"/>
      </w:numPr>
    </w:pPr>
  </w:style>
  <w:style w:type="paragraph" w:styleId="List3">
    <w:name w:val="List 3"/>
    <w:basedOn w:val="BodyText"/>
    <w:rsid w:val="00B9514B"/>
    <w:pPr>
      <w:tabs>
        <w:tab w:val="left" w:pos="1021"/>
      </w:tabs>
      <w:spacing w:before="60" w:after="60"/>
      <w:ind w:left="1020" w:hanging="340"/>
    </w:pPr>
  </w:style>
  <w:style w:type="paragraph" w:styleId="List4">
    <w:name w:val="List 4"/>
    <w:basedOn w:val="BodyText"/>
    <w:rsid w:val="00B9514B"/>
    <w:pPr>
      <w:tabs>
        <w:tab w:val="left" w:pos="1361"/>
      </w:tabs>
      <w:spacing w:before="60" w:after="60"/>
      <w:ind w:left="1361" w:hanging="340"/>
    </w:pPr>
  </w:style>
  <w:style w:type="paragraph" w:styleId="List5">
    <w:name w:val="List 5"/>
    <w:basedOn w:val="BodyText"/>
    <w:rsid w:val="00B9514B"/>
    <w:pPr>
      <w:tabs>
        <w:tab w:val="left" w:pos="1701"/>
      </w:tabs>
      <w:spacing w:before="60" w:after="60"/>
      <w:ind w:left="1701" w:hanging="340"/>
    </w:pPr>
  </w:style>
  <w:style w:type="paragraph" w:styleId="ListBullet3">
    <w:name w:val="List Bullet 3"/>
    <w:basedOn w:val="List3"/>
    <w:rsid w:val="00B9514B"/>
    <w:pPr>
      <w:numPr>
        <w:numId w:val="15"/>
      </w:numPr>
      <w:tabs>
        <w:tab w:val="clear" w:pos="1021"/>
      </w:tabs>
      <w:ind w:left="1037" w:hanging="357"/>
    </w:pPr>
  </w:style>
  <w:style w:type="paragraph" w:styleId="ListBullet4">
    <w:name w:val="List Bullet 4"/>
    <w:basedOn w:val="List4"/>
    <w:rsid w:val="00B9514B"/>
    <w:pPr>
      <w:numPr>
        <w:numId w:val="3"/>
      </w:numPr>
    </w:pPr>
  </w:style>
  <w:style w:type="paragraph" w:styleId="ListBullet5">
    <w:name w:val="List Bullet 5"/>
    <w:basedOn w:val="List5"/>
    <w:rsid w:val="00B9514B"/>
    <w:pPr>
      <w:numPr>
        <w:numId w:val="4"/>
      </w:numPr>
    </w:pPr>
  </w:style>
  <w:style w:type="paragraph" w:styleId="ListContinue2">
    <w:name w:val="List Continue 2"/>
    <w:basedOn w:val="List2"/>
    <w:rsid w:val="00B9514B"/>
    <w:pPr>
      <w:ind w:firstLine="0"/>
    </w:pPr>
  </w:style>
  <w:style w:type="paragraph" w:styleId="ListContinue3">
    <w:name w:val="List Continue 3"/>
    <w:basedOn w:val="List3"/>
    <w:rsid w:val="00B9514B"/>
    <w:pPr>
      <w:ind w:left="1021" w:firstLine="0"/>
    </w:pPr>
  </w:style>
  <w:style w:type="paragraph" w:styleId="ListContinue4">
    <w:name w:val="List Continue 4"/>
    <w:basedOn w:val="List4"/>
    <w:rsid w:val="00B9514B"/>
    <w:pPr>
      <w:ind w:firstLine="0"/>
    </w:pPr>
  </w:style>
  <w:style w:type="paragraph" w:styleId="ListContinue5">
    <w:name w:val="List Continue 5"/>
    <w:basedOn w:val="List5"/>
    <w:rsid w:val="00B9514B"/>
    <w:pPr>
      <w:ind w:firstLine="0"/>
    </w:pPr>
  </w:style>
  <w:style w:type="paragraph" w:styleId="ListNumber3">
    <w:name w:val="List Number 3"/>
    <w:basedOn w:val="List3"/>
    <w:rsid w:val="00B9514B"/>
    <w:pPr>
      <w:numPr>
        <w:numId w:val="5"/>
      </w:numPr>
    </w:pPr>
  </w:style>
  <w:style w:type="paragraph" w:styleId="ListNumber4">
    <w:name w:val="List Number 4"/>
    <w:basedOn w:val="List4"/>
    <w:rsid w:val="00B9514B"/>
    <w:pPr>
      <w:numPr>
        <w:numId w:val="6"/>
      </w:numPr>
    </w:pPr>
  </w:style>
  <w:style w:type="paragraph" w:styleId="ListNumber5">
    <w:name w:val="List Number 5"/>
    <w:basedOn w:val="List5"/>
    <w:rsid w:val="00B9514B"/>
    <w:pPr>
      <w:numPr>
        <w:numId w:val="7"/>
      </w:numPr>
    </w:pPr>
  </w:style>
  <w:style w:type="paragraph" w:styleId="BlockText">
    <w:name w:val="Block Text"/>
    <w:basedOn w:val="Normal"/>
    <w:rsid w:val="00B9514B"/>
    <w:pPr>
      <w:spacing w:after="120"/>
      <w:ind w:left="1440" w:right="1440"/>
    </w:pPr>
  </w:style>
  <w:style w:type="character" w:customStyle="1" w:styleId="Subscript">
    <w:name w:val="Subscript"/>
    <w:basedOn w:val="DefaultParagraphFont"/>
    <w:rsid w:val="00B9514B"/>
    <w:rPr>
      <w:sz w:val="16"/>
      <w:vertAlign w:val="subscript"/>
    </w:rPr>
  </w:style>
  <w:style w:type="character" w:customStyle="1" w:styleId="Superscript">
    <w:name w:val="Superscript"/>
    <w:basedOn w:val="DefaultParagraphFont"/>
    <w:rsid w:val="00B9514B"/>
    <w:rPr>
      <w:sz w:val="16"/>
      <w:vertAlign w:val="superscript"/>
    </w:rPr>
  </w:style>
  <w:style w:type="character" w:customStyle="1" w:styleId="Symbols">
    <w:name w:val="Symbols"/>
    <w:basedOn w:val="DefaultParagraphFont"/>
    <w:rsid w:val="00B9514B"/>
    <w:rPr>
      <w:rFonts w:ascii="Symbol" w:hAnsi="Symbol"/>
    </w:rPr>
  </w:style>
  <w:style w:type="character" w:customStyle="1" w:styleId="MenuOptions">
    <w:name w:val="Menu Options"/>
    <w:basedOn w:val="DefaultParagraphFont"/>
    <w:rsid w:val="00B9514B"/>
    <w:rPr>
      <w:rFonts w:ascii="Arial Narrow" w:hAnsi="Arial Narrow"/>
      <w:smallCaps/>
    </w:rPr>
  </w:style>
  <w:style w:type="character" w:customStyle="1" w:styleId="Buttons">
    <w:name w:val="Buttons"/>
    <w:basedOn w:val="DefaultParagraphFont"/>
    <w:rsid w:val="00B9514B"/>
    <w:rPr>
      <w:b/>
    </w:rPr>
  </w:style>
  <w:style w:type="character" w:customStyle="1" w:styleId="Underlined">
    <w:name w:val="Underlined"/>
    <w:basedOn w:val="DefaultParagraphFont"/>
    <w:rsid w:val="00B9514B"/>
    <w:rPr>
      <w:u w:val="single"/>
    </w:rPr>
  </w:style>
  <w:style w:type="paragraph" w:customStyle="1" w:styleId="TableBodyTextRight">
    <w:name w:val="Table Body Text Right"/>
    <w:basedOn w:val="TableBodyText"/>
    <w:rsid w:val="00B9514B"/>
    <w:pPr>
      <w:widowControl w:val="0"/>
      <w:autoSpaceDE w:val="0"/>
      <w:autoSpaceDN w:val="0"/>
      <w:adjustRightInd w:val="0"/>
      <w:jc w:val="right"/>
    </w:pPr>
    <w:rPr>
      <w:rFonts w:cs="Arial"/>
      <w:szCs w:val="18"/>
    </w:rPr>
  </w:style>
  <w:style w:type="paragraph" w:customStyle="1" w:styleId="CopyrightText">
    <w:name w:val="Copyright Text"/>
    <w:basedOn w:val="BodyText"/>
    <w:rsid w:val="00B9514B"/>
    <w:rPr>
      <w:sz w:val="18"/>
    </w:rPr>
  </w:style>
  <w:style w:type="paragraph" w:customStyle="1" w:styleId="BodySmallRight">
    <w:name w:val="Body Small Right"/>
    <w:basedOn w:val="BodyTextRight"/>
    <w:rsid w:val="00B9514B"/>
    <w:rPr>
      <w:sz w:val="18"/>
      <w:szCs w:val="18"/>
    </w:rPr>
  </w:style>
  <w:style w:type="paragraph" w:customStyle="1" w:styleId="MarginEdition">
    <w:name w:val="Margin Edition"/>
    <w:basedOn w:val="MarginNote"/>
    <w:rsid w:val="00B9514B"/>
    <w:pPr>
      <w:spacing w:before="0" w:after="0"/>
    </w:pPr>
    <w:rPr>
      <w:rFonts w:ascii="Times New Roman" w:hAnsi="Times New Roman"/>
      <w:color w:val="999999"/>
    </w:rPr>
  </w:style>
  <w:style w:type="paragraph" w:customStyle="1" w:styleId="Spacer">
    <w:name w:val="Spacer"/>
    <w:basedOn w:val="Normal"/>
    <w:rsid w:val="00B9514B"/>
    <w:rPr>
      <w:sz w:val="2"/>
      <w:szCs w:val="2"/>
    </w:rPr>
  </w:style>
  <w:style w:type="character" w:customStyle="1" w:styleId="Small">
    <w:name w:val="Small"/>
    <w:basedOn w:val="DefaultParagraphFont"/>
    <w:rsid w:val="00B9514B"/>
    <w:rPr>
      <w:sz w:val="16"/>
    </w:rPr>
  </w:style>
  <w:style w:type="paragraph" w:customStyle="1" w:styleId="WideTable">
    <w:name w:val="Wide Table"/>
    <w:basedOn w:val="Normal"/>
    <w:rsid w:val="00B9514B"/>
    <w:pPr>
      <w:ind w:left="-1418"/>
    </w:pPr>
    <w:rPr>
      <w:sz w:val="2"/>
      <w:szCs w:val="2"/>
    </w:rPr>
  </w:style>
  <w:style w:type="character" w:styleId="PageNumber">
    <w:name w:val="page number"/>
    <w:basedOn w:val="DefaultParagraphFont"/>
    <w:rsid w:val="00B9514B"/>
  </w:style>
  <w:style w:type="paragraph" w:styleId="Quote">
    <w:name w:val="Quote"/>
    <w:basedOn w:val="Heading1"/>
    <w:link w:val="QuoteChar"/>
    <w:qFormat/>
    <w:rsid w:val="00B9514B"/>
    <w:rPr>
      <w:b w:val="0"/>
      <w:sz w:val="72"/>
      <w:szCs w:val="72"/>
      <w:lang w:val="en-NZ"/>
    </w:rPr>
  </w:style>
  <w:style w:type="character" w:customStyle="1" w:styleId="QuoteChar">
    <w:name w:val="Quote Char"/>
    <w:basedOn w:val="DefaultParagraphFont"/>
    <w:link w:val="Quote"/>
    <w:rsid w:val="00B95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14B"/>
    <w:pPr>
      <w:pageBreakBefore/>
    </w:pPr>
  </w:style>
  <w:style w:type="paragraph" w:customStyle="1" w:styleId="Border">
    <w:name w:val="Border"/>
    <w:basedOn w:val="Normal"/>
    <w:qFormat/>
    <w:rsid w:val="00B95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14B"/>
    <w:rPr>
      <w:b/>
      <w:bCs/>
      <w:i/>
      <w:iCs/>
      <w:color w:val="auto"/>
    </w:rPr>
  </w:style>
  <w:style w:type="paragraph" w:styleId="IntenseQuote">
    <w:name w:val="Intense Quote"/>
    <w:basedOn w:val="Normal"/>
    <w:next w:val="Normal"/>
    <w:link w:val="IntenseQuoteChar"/>
    <w:uiPriority w:val="30"/>
    <w:qFormat/>
    <w:rsid w:val="00B95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1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14B"/>
    <w:rPr>
      <w:smallCaps/>
      <w:color w:val="auto"/>
      <w:u w:val="single"/>
    </w:rPr>
  </w:style>
  <w:style w:type="character" w:styleId="IntenseReference">
    <w:name w:val="Intense Reference"/>
    <w:basedOn w:val="DefaultParagraphFont"/>
    <w:uiPriority w:val="32"/>
    <w:qFormat/>
    <w:rsid w:val="00B9514B"/>
    <w:rPr>
      <w:b/>
      <w:bCs/>
      <w:smallCaps/>
      <w:color w:val="auto"/>
      <w:spacing w:val="5"/>
      <w:u w:val="single"/>
    </w:rPr>
  </w:style>
  <w:style w:type="paragraph" w:customStyle="1" w:styleId="2ColumnHeading">
    <w:name w:val="2Column Heading"/>
    <w:basedOn w:val="BodyText"/>
    <w:qFormat/>
    <w:rsid w:val="00B9514B"/>
    <w:pPr>
      <w:spacing w:after="60"/>
      <w:ind w:left="-2268"/>
    </w:pPr>
    <w:rPr>
      <w:b/>
    </w:rPr>
  </w:style>
  <w:style w:type="paragraph" w:customStyle="1" w:styleId="Heading1TOC">
    <w:name w:val="Heading1 TOC"/>
    <w:basedOn w:val="Normal"/>
    <w:qFormat/>
    <w:rsid w:val="00B9514B"/>
    <w:pPr>
      <w:spacing w:before="240" w:after="120"/>
    </w:pPr>
    <w:rPr>
      <w:rFonts w:ascii="Times New Roman" w:hAnsi="Times New Roman"/>
      <w:b/>
      <w:sz w:val="32"/>
    </w:rPr>
  </w:style>
  <w:style w:type="paragraph" w:customStyle="1" w:styleId="Heading2TOC">
    <w:name w:val="Heading2 TOC"/>
    <w:basedOn w:val="Normal"/>
    <w:qFormat/>
    <w:rsid w:val="00B9514B"/>
    <w:pPr>
      <w:spacing w:before="240" w:after="60"/>
    </w:pPr>
    <w:rPr>
      <w:rFonts w:ascii="Times New Roman" w:hAnsi="Times New Roman"/>
      <w:b/>
      <w:sz w:val="28"/>
    </w:rPr>
  </w:style>
  <w:style w:type="character" w:customStyle="1" w:styleId="Underline">
    <w:name w:val="Underline"/>
    <w:basedOn w:val="DefaultParagraphFont"/>
    <w:qFormat/>
    <w:rsid w:val="00B9514B"/>
    <w:rPr>
      <w:u w:val="single"/>
    </w:rPr>
  </w:style>
  <w:style w:type="paragraph" w:styleId="BalloonText">
    <w:name w:val="Balloon Text"/>
    <w:basedOn w:val="Normal"/>
    <w:link w:val="BalloonTextChar"/>
    <w:rsid w:val="00B9514B"/>
    <w:rPr>
      <w:rFonts w:ascii="Tahoma" w:hAnsi="Tahoma" w:cs="Tahoma"/>
      <w:sz w:val="16"/>
      <w:szCs w:val="16"/>
    </w:rPr>
  </w:style>
  <w:style w:type="character" w:customStyle="1" w:styleId="BalloonTextChar">
    <w:name w:val="Balloon Text Char"/>
    <w:basedOn w:val="DefaultParagraphFont"/>
    <w:link w:val="BalloonText"/>
    <w:rsid w:val="00B951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1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1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841</Words>
  <Characters>5000</Characters>
  <Application>Microsoft Office Word</Application>
  <DocSecurity>0</DocSecurity>
  <Lines>196</Lines>
  <Paragraphs>96</Paragraphs>
  <ScaleCrop>false</ScaleCrop>
  <Company>Author-it Software Corporation Ltd.</Company>
  <LinksUpToDate>false</LinksUpToDate>
  <CharactersWithSpaces>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ICPCF202C Handline mail</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2012-05-27T01:01:00Z</dcterms:created>
  <dcterms:modified xsi:type="dcterms:W3CDTF">2012-05-27T01:01:00Z</dcterms:modified>
</cp:coreProperties>
</file>