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266" w:rsidP="00803266">
      <w:pPr>
        <w:pStyle w:val="Title"/>
      </w:pPr>
      <w:r>
        <w:fldChar w:fldCharType="begin"/>
      </w:r>
      <w:r>
        <w:instrText xml:space="preserve"> TITLE   \* MERGEFORMAT </w:instrText>
      </w:r>
      <w:r>
        <w:fldChar w:fldCharType="separate"/>
      </w:r>
      <w:r>
        <w:t>ICP50410 Diploma of Printing and Graphic Arts (Management/Sales)</w:t>
      </w:r>
      <w:r>
        <w:fldChar w:fldCharType="end"/>
      </w:r>
    </w:p>
    <w:p w:rsidR="00803266" w:rsidP="00803266">
      <w:pPr>
        <w:pStyle w:val="Version"/>
        <w:sectPr w:rsidSect="00CB1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1AA9" w:rsidP="00CB1AA9">
      <w:pPr>
        <w:pStyle w:val="SuperHeading"/>
      </w:pPr>
      <w:r w:rsidRPr="00CB1AA9">
        <w:t>ICP50410 Diploma of Printing and Graphic Arts (Management/Sales)</w:t>
      </w:r>
    </w:p>
    <w:p w:rsidR="00000000" w:rsidRPr="00CB1AA9" w:rsidP="00CB1AA9">
      <w:pPr>
        <w:pStyle w:val="Heading1"/>
      </w:pPr>
      <w:bookmarkStart w:id="1" w:name="O_469024"/>
      <w:bookmarkEnd w:id="1"/>
      <w:r w:rsidRPr="00CB1AA9">
        <w:t>Modification History</w:t>
      </w:r>
    </w:p>
    <w:tbl>
      <w:tblPr>
        <w:tblW w:w="0" w:type="auto"/>
        <w:tblLayout w:type="fixed"/>
        <w:tblCellMar>
          <w:left w:w="62" w:type="dxa"/>
          <w:right w:w="62" w:type="dxa"/>
        </w:tblCellMar>
        <w:tblLook w:val="0000"/>
      </w:tblPr>
      <w:tblGrid>
        <w:gridCol w:w="2393"/>
        <w:gridCol w:w="6169"/>
      </w:tblGrid>
      <w:tr w:rsidTr="00803266">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rPr>
                <w:rStyle w:val="SpecialBold"/>
              </w:rPr>
              <w:t>Comments</w:t>
            </w:r>
          </w:p>
        </w:tc>
      </w:tr>
      <w:tr w:rsidTr="00803266">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t xml:space="preserve">This version released with </w:t>
            </w:r>
            <w:r w:rsidRPr="00CB1AA9">
              <w:rPr>
                <w:rStyle w:val="Emphasis"/>
              </w:rPr>
              <w:t>ICP10 Printing and Graphic Arts Training Package version 2.0</w:t>
            </w:r>
            <w:r w:rsidRPr="00CB1AA9">
              <w:t>.</w:t>
            </w:r>
          </w:p>
          <w:p w:rsidR="00000000" w:rsidRPr="00CB1AA9" w:rsidP="00CB1AA9">
            <w:pPr>
              <w:pStyle w:val="BodyText"/>
            </w:pPr>
          </w:p>
          <w:p w:rsidR="00000000" w:rsidP="00CB1AA9">
            <w:pPr>
              <w:pStyle w:val="BodyText"/>
              <w:rPr>
                <w:lang w:val="en-NZ"/>
              </w:rPr>
            </w:pPr>
            <w:r w:rsidRPr="00CB1AA9">
              <w:t>Imported elective units updated with the most current equivalent.</w:t>
            </w:r>
          </w:p>
        </w:tc>
      </w:tr>
      <w:tr w:rsidTr="00803266">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t xml:space="preserve">This Qualification first released with </w:t>
            </w:r>
            <w:r w:rsidRPr="00CB1AA9">
              <w:rPr>
                <w:rStyle w:val="Emphasis"/>
              </w:rPr>
              <w:t>ICP10 Printing and Graphic Arts Training Package version 1.0</w:t>
            </w:r>
            <w:r w:rsidRPr="00CB1AA9">
              <w:t>.</w:t>
            </w:r>
          </w:p>
        </w:tc>
      </w:tr>
    </w:tbl>
    <w:p w:rsidR="00000000" w:rsidRPr="00CB1AA9" w:rsidP="00CB1AA9">
      <w:pPr>
        <w:pStyle w:val="BodyText"/>
      </w:pPr>
    </w:p>
    <w:p w:rsidR="00000000" w:rsidRPr="00CB1AA9" w:rsidP="00CB1AA9">
      <w:pPr>
        <w:pStyle w:val="AllowPageBreak"/>
      </w:pPr>
    </w:p>
    <w:p w:rsidR="00000000" w:rsidRPr="00CB1AA9" w:rsidP="00CB1AA9">
      <w:pPr>
        <w:pStyle w:val="Heading1"/>
      </w:pPr>
      <w:bookmarkStart w:id="2" w:name="O_469029"/>
      <w:bookmarkEnd w:id="2"/>
      <w:r w:rsidRPr="00CB1AA9">
        <w:t>Description</w:t>
      </w:r>
    </w:p>
    <w:p w:rsidR="00000000" w:rsidRPr="00CB1AA9" w:rsidP="00CB1AA9">
      <w:pPr>
        <w:pStyle w:val="BodyText"/>
      </w:pPr>
      <w:r w:rsidRPr="00CB1AA9">
        <w:t>This qualification applies to individuals who possess a sound theoretical knowledge in sales management and demonstrate a range of managerial skills to ensure that print production and sales functions are effectively conducted in an organisation or busines</w:t>
      </w:r>
      <w:r w:rsidRPr="00CB1AA9">
        <w:t>s. Typically they would have responsibility for the work of other staff and lead teams in conducting sales campaigns.</w:t>
      </w:r>
    </w:p>
    <w:p w:rsidR="00000000" w:rsidRPr="00CB1AA9" w:rsidP="00CB1AA9">
      <w:pPr>
        <w:pStyle w:val="BodyText"/>
      </w:pPr>
    </w:p>
    <w:p w:rsidR="00000000" w:rsidRPr="00CB1AA9" w:rsidP="00CB1AA9">
      <w:pPr>
        <w:pStyle w:val="BodyText"/>
      </w:pPr>
      <w:r w:rsidRPr="00CB1AA9">
        <w:rPr>
          <w:rStyle w:val="SpecialBold"/>
        </w:rPr>
        <w:t>Job Roles</w:t>
      </w:r>
    </w:p>
    <w:p w:rsidR="00000000" w:rsidRPr="00CB1AA9" w:rsidP="00CB1AA9">
      <w:pPr>
        <w:pStyle w:val="BodyText"/>
      </w:pPr>
    </w:p>
    <w:p w:rsidR="00000000" w:rsidRPr="00CB1AA9" w:rsidP="00CB1AA9">
      <w:pPr>
        <w:pStyle w:val="ListBullet"/>
      </w:pPr>
      <w:r w:rsidRPr="00CB1AA9">
        <w:t>Manager, administration and sales.</w:t>
      </w:r>
    </w:p>
    <w:p w:rsidR="00000000" w:rsidRPr="00CB1AA9" w:rsidP="00CB1AA9">
      <w:pPr>
        <w:pStyle w:val="AllowPageBreak"/>
      </w:pPr>
    </w:p>
    <w:p w:rsidR="00000000" w:rsidRPr="00CB1AA9" w:rsidP="00CB1AA9">
      <w:pPr>
        <w:pStyle w:val="Heading1"/>
      </w:pPr>
      <w:bookmarkStart w:id="3" w:name="O_469022"/>
      <w:bookmarkEnd w:id="3"/>
      <w:r w:rsidRPr="00CB1AA9">
        <w:t>Pathways Information</w:t>
      </w:r>
    </w:p>
    <w:p w:rsidR="00000000" w:rsidRPr="00CB1AA9" w:rsidP="00CB1AA9">
      <w:pPr>
        <w:pStyle w:val="BodyText"/>
      </w:pPr>
      <w:r w:rsidRPr="00CB1AA9">
        <w:rPr>
          <w:rStyle w:val="SpecialBold"/>
        </w:rPr>
        <w:t>Pathways into the qualification</w:t>
      </w:r>
    </w:p>
    <w:p w:rsidR="00000000" w:rsidRPr="00CB1AA9" w:rsidP="00CB1AA9">
      <w:pPr>
        <w:pStyle w:val="BodyText"/>
      </w:pPr>
    </w:p>
    <w:p w:rsidR="00000000" w:rsidRPr="00CB1AA9" w:rsidP="00CB1AA9">
      <w:pPr>
        <w:pStyle w:val="BodyText"/>
      </w:pPr>
      <w:r w:rsidRPr="00CB1AA9">
        <w:t>Candidates may ente</w:t>
      </w:r>
      <w:r w:rsidRPr="00CB1AA9">
        <w:t>r the qualification with limited or no vocational experience and without a relevant lower level qualification.  However the preferred pathway for candidates entering this qualification is one of the following qualifications:</w:t>
      </w:r>
    </w:p>
    <w:p w:rsidR="00000000" w:rsidRPr="00CB1AA9" w:rsidP="00CB1AA9">
      <w:pPr>
        <w:pStyle w:val="BodyText"/>
      </w:pPr>
    </w:p>
    <w:p w:rsidR="00000000" w:rsidRPr="00CB1AA9" w:rsidP="00CB1AA9">
      <w:pPr>
        <w:pStyle w:val="ListBullet"/>
      </w:pPr>
      <w:r w:rsidRPr="00CB1AA9">
        <w:t>ICP40110 Certificate IV in Pr</w:t>
      </w:r>
      <w:r w:rsidRPr="00CB1AA9">
        <w:t>inting and Graphic Arts (Graphic Pre-press)</w:t>
      </w:r>
    </w:p>
    <w:p w:rsidR="00000000" w:rsidRPr="00CB1AA9" w:rsidP="00CB1AA9">
      <w:pPr>
        <w:pStyle w:val="ListBullet"/>
      </w:pPr>
      <w:r w:rsidRPr="00CB1AA9">
        <w:t>ICP40210 Certificate IV in Printing and Graphic Arts (Multimedia)</w:t>
      </w:r>
    </w:p>
    <w:p w:rsidR="00000000" w:rsidRPr="00CB1AA9" w:rsidP="00CB1AA9">
      <w:pPr>
        <w:pStyle w:val="ListBullet"/>
      </w:pPr>
      <w:r w:rsidRPr="00CB1AA9">
        <w:t>ICP40310 Certificate IV in Printing and Graphic Arts (Printing)</w:t>
      </w:r>
    </w:p>
    <w:p w:rsidR="00000000" w:rsidRPr="00CB1AA9" w:rsidP="00CB1AA9">
      <w:pPr>
        <w:pStyle w:val="ListBullet"/>
      </w:pPr>
      <w:r w:rsidRPr="00CB1AA9">
        <w:t>ICP40410 Certificate IV in Printing and Graphic Arts (Print Finishing)</w:t>
      </w:r>
    </w:p>
    <w:p w:rsidR="00000000" w:rsidRPr="00CB1AA9" w:rsidP="00CB1AA9">
      <w:pPr>
        <w:pStyle w:val="ListBullet"/>
      </w:pPr>
      <w:r w:rsidRPr="00CB1AA9">
        <w:t>ICP40510 Ce</w:t>
      </w:r>
      <w:r w:rsidRPr="00CB1AA9">
        <w:t>rtificate IV in Printing and Graphic Arts (Mail House)</w:t>
      </w:r>
    </w:p>
    <w:p w:rsidR="00000000" w:rsidRPr="00CB1AA9" w:rsidP="00CB1AA9">
      <w:pPr>
        <w:pStyle w:val="ListBullet"/>
      </w:pPr>
      <w:r w:rsidRPr="00CB1AA9">
        <w:t>ICP40610 Certificate IV in Printing and Graphic Arts (Management/Sales).</w:t>
      </w:r>
    </w:p>
    <w:p w:rsidR="00000000" w:rsidRPr="00CB1AA9" w:rsidP="00CB1AA9">
      <w:pPr>
        <w:pStyle w:val="AllowPageBreak"/>
      </w:pPr>
    </w:p>
    <w:p w:rsidR="00000000" w:rsidRPr="00CB1AA9" w:rsidP="00CB1AA9">
      <w:pPr>
        <w:pStyle w:val="Heading1"/>
      </w:pPr>
      <w:bookmarkStart w:id="4" w:name="O_469025"/>
      <w:bookmarkEnd w:id="4"/>
      <w:r w:rsidRPr="00CB1AA9">
        <w:t>Licensing/Regulatory Information</w:t>
      </w:r>
    </w:p>
    <w:p w:rsidR="00000000" w:rsidRPr="00CB1AA9" w:rsidP="00CB1AA9">
      <w:pPr>
        <w:pStyle w:val="BodyText"/>
      </w:pPr>
      <w:r w:rsidRPr="00CB1AA9">
        <w:t xml:space="preserve">There is no direct link between this qualification and licensing, legislative </w:t>
      </w:r>
      <w:r w:rsidRPr="00CB1AA9">
        <w:t>and/or regulatory requirements. However, where required, a unit of competency will specify relevant licensing, legislative and/or regulatory requirements that impact on the unit.</w:t>
      </w:r>
    </w:p>
    <w:p w:rsidR="00000000" w:rsidRPr="00CB1AA9" w:rsidP="00CB1AA9">
      <w:pPr>
        <w:pStyle w:val="BodyText"/>
      </w:pPr>
    </w:p>
    <w:p w:rsidR="00000000" w:rsidRPr="00CB1AA9" w:rsidP="00CB1AA9">
      <w:pPr>
        <w:pStyle w:val="BodyText"/>
      </w:pPr>
      <w:r w:rsidRPr="00CB1AA9">
        <w:rPr>
          <w:rStyle w:val="SpecialBold"/>
        </w:rPr>
        <w:t>Units in Qualification with Prerequisites</w:t>
      </w:r>
    </w:p>
    <w:p w:rsidR="00000000" w:rsidRPr="00CB1AA9" w:rsidP="00CB1AA9">
      <w:pPr>
        <w:pStyle w:val="BodyText"/>
      </w:pPr>
    </w:p>
    <w:tbl>
      <w:tblPr>
        <w:tblW w:w="0" w:type="auto"/>
        <w:tblLayout w:type="fixed"/>
        <w:tblCellMar>
          <w:left w:w="62" w:type="dxa"/>
          <w:right w:w="62" w:type="dxa"/>
        </w:tblCellMar>
        <w:tblLook w:val="0000"/>
      </w:tblPr>
      <w:tblGrid>
        <w:gridCol w:w="4122"/>
        <w:gridCol w:w="4488"/>
      </w:tblGrid>
      <w:tr w:rsidTr="00CB1AA9">
        <w:tblPrEx>
          <w:tblW w:w="0" w:type="auto"/>
          <w:tblLayout w:type="fixed"/>
          <w:tblCellMar>
            <w:left w:w="62" w:type="dxa"/>
            <w:right w:w="62" w:type="dxa"/>
          </w:tblCellMar>
          <w:tblLook w:val="0000"/>
        </w:tblPrEx>
        <w:tc>
          <w:tcPr>
            <w:tcW w:w="4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rPr>
                <w:rStyle w:val="SpecialBold"/>
              </w:rPr>
              <w:t>Code and title</w:t>
            </w:r>
          </w:p>
        </w:tc>
        <w:tc>
          <w:tcPr>
            <w:tcW w:w="4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rPr>
                <w:rStyle w:val="SpecialBold"/>
              </w:rPr>
              <w:t>Pre-requisite units required</w:t>
            </w:r>
          </w:p>
        </w:tc>
      </w:tr>
      <w:tr w:rsidTr="00CB1AA9">
        <w:tblPrEx>
          <w:tblW w:w="0" w:type="auto"/>
          <w:tblLayout w:type="fixed"/>
          <w:tblCellMar>
            <w:left w:w="62" w:type="dxa"/>
            <w:right w:w="62" w:type="dxa"/>
          </w:tblCellMar>
          <w:tblLook w:val="0000"/>
        </w:tblPrEx>
        <w:tc>
          <w:tcPr>
            <w:tcW w:w="41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ICPSU458C Monitor production workflow</w:t>
            </w:r>
          </w:p>
        </w:tc>
        <w:tc>
          <w:tcPr>
            <w:tcW w:w="4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t>ICPSU216C Inspect quality against required standards</w:t>
            </w:r>
          </w:p>
        </w:tc>
      </w:tr>
    </w:tbl>
    <w:p w:rsidR="00000000" w:rsidRPr="00CB1AA9" w:rsidP="00CB1AA9">
      <w:pPr>
        <w:pStyle w:val="BodyText"/>
      </w:pPr>
    </w:p>
    <w:p w:rsidR="00000000" w:rsidRPr="00CB1AA9" w:rsidP="00CB1AA9">
      <w:pPr>
        <w:pStyle w:val="AllowPageBreak"/>
      </w:pPr>
    </w:p>
    <w:p w:rsidR="00000000" w:rsidRPr="00CB1AA9" w:rsidP="00CB1AA9">
      <w:pPr>
        <w:pStyle w:val="Heading1"/>
      </w:pPr>
      <w:bookmarkStart w:id="5" w:name="O_469027"/>
      <w:bookmarkEnd w:id="5"/>
      <w:r w:rsidRPr="00CB1AA9">
        <w:t>Entry Requirements</w:t>
      </w:r>
    </w:p>
    <w:p w:rsidR="00000000" w:rsidRPr="00CB1AA9" w:rsidP="00CB1AA9">
      <w:pPr>
        <w:pStyle w:val="BodyText"/>
      </w:pPr>
      <w:r w:rsidRPr="00CB1AA9">
        <w:t>There are no entry requirements for this qualification.</w:t>
      </w:r>
    </w:p>
    <w:p w:rsidR="00000000" w:rsidRPr="00CB1AA9" w:rsidP="00CB1AA9">
      <w:pPr>
        <w:pStyle w:val="AllowPageBreak"/>
      </w:pPr>
    </w:p>
    <w:p w:rsidR="00000000" w:rsidRPr="00CB1AA9" w:rsidP="00CB1AA9">
      <w:pPr>
        <w:pStyle w:val="Heading1"/>
      </w:pPr>
      <w:bookmarkStart w:id="6" w:name="O_469028"/>
      <w:bookmarkEnd w:id="6"/>
      <w:r w:rsidRPr="00CB1AA9">
        <w:t>Employability Skills Sum</w:t>
      </w:r>
      <w:r w:rsidRPr="00CB1AA9">
        <w:t>mary</w:t>
      </w:r>
    </w:p>
    <w:p w:rsidR="00000000" w:rsidRPr="00CB1AA9" w:rsidP="00CB1AA9">
      <w:pPr>
        <w:pStyle w:val="BodyText"/>
      </w:pPr>
      <w:r w:rsidRPr="00CB1AA9">
        <w:rPr>
          <w:rStyle w:val="Emphasis"/>
        </w:rPr>
        <w:t>The following table contains a summary of the Employability Skills required for this qualification. The Employability Skills facets described here are broad industry requirements that may vary depending on qualification packaging options.</w:t>
      </w:r>
    </w:p>
    <w:p w:rsidR="00000000" w:rsidRPr="00CB1AA9" w:rsidP="00CB1AA9">
      <w:pPr>
        <w:pStyle w:val="BodyText"/>
      </w:pPr>
    </w:p>
    <w:tbl>
      <w:tblPr>
        <w:tblW w:w="0" w:type="auto"/>
        <w:tblLayout w:type="fixed"/>
        <w:tblCellMar>
          <w:left w:w="62" w:type="dxa"/>
          <w:right w:w="62" w:type="dxa"/>
        </w:tblCellMar>
        <w:tblLook w:val="0000"/>
      </w:tblPr>
      <w:tblGrid>
        <w:gridCol w:w="2513"/>
        <w:gridCol w:w="6097"/>
      </w:tblGrid>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BodyText"/>
            </w:pPr>
            <w:r w:rsidRPr="00CB1AA9">
              <w:rPr>
                <w:rStyle w:val="SpecialBold"/>
              </w:rPr>
              <w:t>Employabili</w:t>
            </w:r>
            <w:r w:rsidRPr="00CB1AA9">
              <w:rPr>
                <w:rStyle w:val="SpecialBold"/>
              </w:rPr>
              <w:t>ty Skill</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rPr>
                <w:rStyle w:val="SpecialBold"/>
              </w:rPr>
              <w:t>Industry/enterprise requirements for this qualification include:</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Communication</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accurately using correct printing industry terminology and vocabulary</w:t>
            </w:r>
          </w:p>
          <w:p w:rsidR="00000000" w:rsidP="00CB1AA9">
            <w:pPr>
              <w:pStyle w:val="ListBullet"/>
              <w:rPr>
                <w:lang w:val="en-NZ"/>
              </w:rPr>
            </w:pPr>
            <w:r w:rsidRPr="00CB1AA9">
              <w:t>writing and disseminating reports on customer service performance</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Teamwork</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developing and implementing consultation processes with employees</w:t>
            </w:r>
          </w:p>
          <w:p w:rsidR="00000000" w:rsidP="00CB1AA9">
            <w:pPr>
              <w:pStyle w:val="ListBullet"/>
              <w:rPr>
                <w:lang w:val="en-NZ"/>
              </w:rPr>
            </w:pPr>
            <w:r w:rsidRPr="00CB1AA9">
              <w:t>managing strategies to facilitate effective workplace relationships</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Problem solving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adjusting costings based on discrepancies between the estimated and actual costings</w:t>
            </w:r>
          </w:p>
          <w:p w:rsidR="00000000" w:rsidP="00CB1AA9">
            <w:pPr>
              <w:pStyle w:val="ListBullet"/>
              <w:rPr>
                <w:lang w:val="en-NZ"/>
              </w:rPr>
            </w:pPr>
            <w:r w:rsidRPr="00CB1AA9">
              <w:t>maximising efficienc</w:t>
            </w:r>
            <w:r w:rsidRPr="00CB1AA9">
              <w:t>y of capital and human resources during different jobs</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Initiative and enterprise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continuously evaluating processes and recommending changes for improvement</w:t>
            </w:r>
          </w:p>
          <w:p w:rsidR="00000000" w:rsidP="00CB1AA9">
            <w:pPr>
              <w:pStyle w:val="ListBullet"/>
              <w:rPr>
                <w:lang w:val="en-NZ"/>
              </w:rPr>
            </w:pPr>
            <w:r w:rsidRPr="00CB1AA9">
              <w:t>developing strategic networks</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Planning and organising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ListBullet"/>
              <w:rPr>
                <w:lang w:val="en-NZ"/>
              </w:rPr>
            </w:pPr>
            <w:r w:rsidRPr="00CB1AA9">
              <w:t>performing strategic and operational planning</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Self-management</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adjusting own interpersonal style and methods to suit the situation</w:t>
            </w:r>
          </w:p>
          <w:p w:rsidR="00000000" w:rsidP="00CB1AA9">
            <w:pPr>
              <w:pStyle w:val="ListBullet"/>
              <w:rPr>
                <w:lang w:val="en-NZ"/>
              </w:rPr>
            </w:pPr>
            <w:r w:rsidRPr="00CB1AA9">
              <w:t>treating people with integrity, respect and empathy to develop trust and confidence</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Learning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ListBullet"/>
              <w:rPr>
                <w:lang w:val="en-NZ"/>
              </w:rPr>
            </w:pPr>
            <w:r w:rsidRPr="00CB1AA9">
              <w:t>obtaining feedback on custome</w:t>
            </w:r>
            <w:r w:rsidRPr="00CB1AA9">
              <w:t>r satisfaction on an ongoing basis</w:t>
            </w:r>
          </w:p>
        </w:tc>
      </w:tr>
      <w:tr w:rsidTr="00CB1AA9">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AA9">
            <w:pPr>
              <w:pStyle w:val="BodyText"/>
              <w:rPr>
                <w:lang w:val="en-NZ"/>
              </w:rPr>
            </w:pPr>
            <w:r w:rsidRPr="00CB1AA9">
              <w:t>Technology</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AA9" w:rsidP="00CB1AA9">
            <w:pPr>
              <w:pStyle w:val="ListBullet"/>
            </w:pPr>
            <w:r w:rsidRPr="00CB1AA9">
              <w:t>using technology to assist with the management of information</w:t>
            </w:r>
          </w:p>
        </w:tc>
      </w:tr>
    </w:tbl>
    <w:p w:rsidR="00000000" w:rsidRPr="00CB1AA9" w:rsidP="00CB1AA9">
      <w:pPr>
        <w:pStyle w:val="BodyText"/>
      </w:pPr>
    </w:p>
    <w:p w:rsidR="00000000" w:rsidRPr="00CB1AA9" w:rsidP="00CB1AA9">
      <w:pPr>
        <w:pStyle w:val="AllowPageBreak"/>
      </w:pPr>
    </w:p>
    <w:p w:rsidR="00000000" w:rsidRPr="00CB1AA9" w:rsidP="00CB1AA9">
      <w:pPr>
        <w:pStyle w:val="Heading1"/>
      </w:pPr>
      <w:bookmarkStart w:id="7" w:name="O_469023"/>
      <w:bookmarkEnd w:id="7"/>
      <w:r w:rsidRPr="00CB1AA9">
        <w:t>Packaging Rules</w:t>
      </w:r>
    </w:p>
    <w:p w:rsidR="00000000" w:rsidRPr="00CB1AA9" w:rsidP="00CB1AA9">
      <w:pPr>
        <w:pStyle w:val="BodyText"/>
      </w:pPr>
      <w:r w:rsidRPr="00CB1AA9">
        <w:rPr>
          <w:rStyle w:val="SpecialBold"/>
        </w:rPr>
        <w:t>Total number of units = 20 units</w:t>
      </w:r>
    </w:p>
    <w:p w:rsidR="00000000" w:rsidRPr="00CB1AA9" w:rsidP="00CB1AA9">
      <w:pPr>
        <w:pStyle w:val="BodyText"/>
      </w:pPr>
      <w:r w:rsidRPr="00CB1AA9">
        <w:rPr>
          <w:rStyle w:val="SpecialBold"/>
        </w:rPr>
        <w:t xml:space="preserve">4 core units </w:t>
      </w:r>
      <w:r w:rsidRPr="00CB1AA9">
        <w:rPr>
          <w:rStyle w:val="BoldandItalics"/>
        </w:rPr>
        <w:t>plus</w:t>
      </w:r>
    </w:p>
    <w:p w:rsidR="00000000" w:rsidRPr="00CB1AA9" w:rsidP="00CB1AA9">
      <w:pPr>
        <w:pStyle w:val="BodyText"/>
      </w:pPr>
      <w:r w:rsidRPr="00CB1AA9">
        <w:rPr>
          <w:rStyle w:val="SpecialBold"/>
        </w:rPr>
        <w:t xml:space="preserve">11 elective units from Group A </w:t>
      </w:r>
      <w:r w:rsidRPr="00CB1AA9">
        <w:rPr>
          <w:rStyle w:val="BoldandItalics"/>
        </w:rPr>
        <w:t>plus</w:t>
      </w:r>
    </w:p>
    <w:p w:rsidR="00000000" w:rsidRPr="00CB1AA9" w:rsidP="00CB1AA9">
      <w:pPr>
        <w:pStyle w:val="BodyText"/>
      </w:pPr>
      <w:r w:rsidRPr="00CB1AA9">
        <w:rPr>
          <w:rStyle w:val="SpecialBold"/>
        </w:rPr>
        <w:t>5 elective units from Group B.</w:t>
      </w:r>
    </w:p>
    <w:p w:rsidR="00000000" w:rsidRPr="00CB1AA9" w:rsidP="00CB1AA9">
      <w:pPr>
        <w:pStyle w:val="BodyText"/>
      </w:pPr>
    </w:p>
    <w:p w:rsidR="00000000" w:rsidRPr="00CB1AA9" w:rsidP="00CB1AA9">
      <w:pPr>
        <w:pStyle w:val="BodyText"/>
      </w:pPr>
      <w:r w:rsidRPr="00CB1AA9">
        <w:t xml:space="preserve">Up to </w:t>
      </w:r>
      <w:r w:rsidRPr="00CB1AA9">
        <w:rPr>
          <w:rStyle w:val="SpecialBold"/>
        </w:rPr>
        <w:t>2 elective units</w:t>
      </w:r>
      <w:r w:rsidRPr="00CB1AA9">
        <w:t xml:space="preserve"> from Group A can be substituted with Group B elective units listed below.</w:t>
      </w:r>
    </w:p>
    <w:p w:rsidR="00000000" w:rsidRPr="00CB1AA9" w:rsidP="00CB1AA9">
      <w:pPr>
        <w:pStyle w:val="BodyText"/>
      </w:pPr>
    </w:p>
    <w:p w:rsidR="00000000" w:rsidRPr="00CB1AA9" w:rsidP="00CB1AA9">
      <w:pPr>
        <w:pStyle w:val="BodyText"/>
      </w:pPr>
      <w:r w:rsidRPr="00CB1AA9">
        <w:rPr>
          <w:rStyle w:val="SpecialBold"/>
        </w:rPr>
        <w:t>2 elective units</w:t>
      </w:r>
      <w:r w:rsidRPr="00CB1AA9">
        <w:t xml:space="preserve"> must be selected from the Group B elective units listed below.</w:t>
      </w:r>
    </w:p>
    <w:p w:rsidR="00000000" w:rsidRPr="00CB1AA9" w:rsidP="00CB1AA9">
      <w:pPr>
        <w:pStyle w:val="BodyText"/>
      </w:pPr>
    </w:p>
    <w:p w:rsidR="00000000" w:rsidRPr="00CB1AA9" w:rsidP="00CB1AA9">
      <w:pPr>
        <w:pStyle w:val="BodyText"/>
      </w:pPr>
      <w:r w:rsidRPr="00CB1AA9">
        <w:t xml:space="preserve">Up to </w:t>
      </w:r>
      <w:r w:rsidRPr="00CB1AA9">
        <w:rPr>
          <w:rStyle w:val="SpecialBold"/>
        </w:rPr>
        <w:t>3 Group B elective units</w:t>
      </w:r>
      <w:r w:rsidRPr="00CB1AA9">
        <w:t xml:space="preserve"> may be selecte</w:t>
      </w:r>
      <w:r w:rsidRPr="00CB1AA9">
        <w:t>d from the remaining elective units or from other qualifications at the same qualification level or one level higher in this Training Package or any other endorsed Training Package or accredited course.</w:t>
      </w:r>
    </w:p>
    <w:p w:rsidR="00000000" w:rsidRPr="00CB1AA9" w:rsidP="00CB1AA9">
      <w:pPr>
        <w:pStyle w:val="BodyText"/>
      </w:pPr>
    </w:p>
    <w:p w:rsidR="00000000" w:rsidRPr="00CB1AA9" w:rsidP="00CB1AA9">
      <w:pPr>
        <w:pStyle w:val="BodyText"/>
      </w:pPr>
      <w:r w:rsidRPr="00CB1AA9">
        <w:t>Elective units must be relevant to the qualification</w:t>
      </w:r>
      <w:r w:rsidRPr="00CB1AA9">
        <w:t xml:space="preserve"> level, job role, work outcome and industry requirements. Unit selection is by negotiation and mutual agreement between the employee, employer and the RTO and is based on enterprise and individual needs.</w:t>
      </w:r>
    </w:p>
    <w:p w:rsidR="00000000" w:rsidRPr="00CB1AA9" w:rsidP="00CB1AA9">
      <w:pPr>
        <w:pStyle w:val="BodyText"/>
      </w:pPr>
    </w:p>
    <w:p w:rsidR="00000000" w:rsidRPr="00CB1AA9" w:rsidP="00CB1AA9">
      <w:pPr>
        <w:pStyle w:val="BodyText"/>
      </w:pPr>
      <w:r w:rsidRPr="00CB1AA9">
        <w:rPr>
          <w:rStyle w:val="SpecialBold"/>
        </w:rPr>
        <w:t>Core Units</w:t>
      </w:r>
    </w:p>
    <w:p w:rsidR="00000000" w:rsidRPr="00CB1AA9" w:rsidP="00CB1AA9">
      <w:pPr>
        <w:pStyle w:val="BodyText"/>
      </w:pPr>
    </w:p>
    <w:p w:rsidR="00000000" w:rsidRPr="00CB1AA9" w:rsidP="00CB1AA9">
      <w:pPr>
        <w:pStyle w:val="BodyText"/>
      </w:pPr>
      <w:r w:rsidRPr="00CB1AA9">
        <w:t>BSBSUS501A Develop workplace policy and</w:t>
      </w:r>
      <w:r w:rsidRPr="00CB1AA9">
        <w:t xml:space="preserve"> procedures for sustainability</w:t>
      </w:r>
    </w:p>
    <w:p w:rsidR="00000000" w:rsidRPr="00CB1AA9" w:rsidP="00CB1AA9">
      <w:pPr>
        <w:pStyle w:val="BodyText"/>
      </w:pPr>
      <w:r w:rsidRPr="00CB1AA9">
        <w:t>ICPSU216C Inspect quality against required standards</w:t>
      </w:r>
    </w:p>
    <w:p w:rsidR="00000000" w:rsidRPr="00CB1AA9" w:rsidP="00CB1AA9">
      <w:pPr>
        <w:pStyle w:val="BodyText"/>
      </w:pPr>
      <w:r w:rsidRPr="00CB1AA9">
        <w:t>ICPSU260C Maintain a safe work environment</w:t>
      </w:r>
    </w:p>
    <w:p w:rsidR="00000000" w:rsidRPr="00CB1AA9" w:rsidP="00CB1AA9">
      <w:pPr>
        <w:pStyle w:val="BodyText"/>
      </w:pPr>
      <w:r w:rsidRPr="00CB1AA9">
        <w:t>ICPSU262C Communicate in the workplace</w:t>
      </w:r>
    </w:p>
    <w:p w:rsidR="00000000" w:rsidRPr="00CB1AA9" w:rsidP="00CB1AA9">
      <w:pPr>
        <w:pStyle w:val="BodyText"/>
      </w:pPr>
    </w:p>
    <w:p w:rsidR="00000000" w:rsidRPr="00CB1AA9" w:rsidP="00CB1AA9">
      <w:pPr>
        <w:pStyle w:val="BodyText"/>
      </w:pPr>
      <w:r w:rsidRPr="00CB1AA9">
        <w:rPr>
          <w:rStyle w:val="SpecialBold"/>
        </w:rPr>
        <w:t>Group A Elective Units</w:t>
      </w:r>
    </w:p>
    <w:p w:rsidR="00000000" w:rsidRPr="00CB1AA9" w:rsidP="00CB1AA9">
      <w:pPr>
        <w:pStyle w:val="BodyText"/>
      </w:pPr>
    </w:p>
    <w:p w:rsidR="00000000" w:rsidRPr="00CB1AA9" w:rsidP="00CB1AA9">
      <w:pPr>
        <w:pStyle w:val="BodyText"/>
      </w:pPr>
      <w:r w:rsidRPr="00CB1AA9">
        <w:t>BSBREL401A Establish networks</w:t>
      </w:r>
    </w:p>
    <w:p w:rsidR="00000000" w:rsidRPr="00CB1AA9" w:rsidP="00CB1AA9">
      <w:pPr>
        <w:pStyle w:val="BodyText"/>
      </w:pPr>
      <w:r w:rsidRPr="00CB1AA9">
        <w:t>BSBMKG413A Promote products and ser</w:t>
      </w:r>
      <w:r w:rsidRPr="00CB1AA9">
        <w:t>vices</w:t>
      </w:r>
    </w:p>
    <w:p w:rsidR="00000000" w:rsidRPr="00CB1AA9" w:rsidP="00CB1AA9">
      <w:pPr>
        <w:pStyle w:val="BodyText"/>
      </w:pPr>
      <w:r w:rsidRPr="00CB1AA9">
        <w:t>BSBCUS401B Coordinate implementation of customer service strategies</w:t>
      </w:r>
    </w:p>
    <w:p w:rsidR="00000000" w:rsidRPr="00CB1AA9" w:rsidP="00CB1AA9">
      <w:pPr>
        <w:pStyle w:val="BodyText"/>
      </w:pPr>
      <w:r w:rsidRPr="00CB1AA9">
        <w:t>BSBCUS501C Manage quality customer service</w:t>
      </w:r>
    </w:p>
    <w:p w:rsidR="00000000" w:rsidRPr="00CB1AA9" w:rsidP="00CB1AA9">
      <w:pPr>
        <w:pStyle w:val="BodyText"/>
      </w:pPr>
      <w:r w:rsidRPr="00CB1AA9">
        <w:t>BSBMGT515A Manage operational plan</w:t>
      </w:r>
    </w:p>
    <w:p w:rsidR="00000000" w:rsidRPr="00CB1AA9" w:rsidP="00CB1AA9">
      <w:pPr>
        <w:pStyle w:val="BodyText"/>
      </w:pPr>
      <w:r w:rsidRPr="00CB1AA9">
        <w:t>BSBMGT516C Facilitate continuous improvement</w:t>
      </w:r>
    </w:p>
    <w:p w:rsidR="00000000" w:rsidRPr="00CB1AA9" w:rsidP="00CB1AA9">
      <w:pPr>
        <w:pStyle w:val="BodyText"/>
      </w:pPr>
      <w:r w:rsidRPr="00CB1AA9">
        <w:t>BSBMKG501B Identify and evaluate marketing opportunities</w:t>
      </w:r>
    </w:p>
    <w:p w:rsidR="00000000" w:rsidRPr="00CB1AA9" w:rsidP="00CB1AA9">
      <w:pPr>
        <w:pStyle w:val="BodyText"/>
      </w:pPr>
      <w:r w:rsidRPr="00CB1AA9">
        <w:t>BSBSLS501A Develop a sales plan</w:t>
      </w:r>
    </w:p>
    <w:p w:rsidR="00000000" w:rsidRPr="00CB1AA9" w:rsidP="00CB1AA9">
      <w:pPr>
        <w:pStyle w:val="BodyText"/>
      </w:pPr>
      <w:r w:rsidRPr="00CB1AA9">
        <w:t>ICPKN316C Apply knowledge and requirements of paper and printing processes</w:t>
      </w:r>
    </w:p>
    <w:p w:rsidR="00000000" w:rsidRPr="00CB1AA9" w:rsidP="00CB1AA9">
      <w:pPr>
        <w:pStyle w:val="BodyText"/>
      </w:pPr>
      <w:r w:rsidRPr="00CB1AA9">
        <w:t>ICPKN320C Apply knowledge and requirements of information technology systems in the printing industry</w:t>
      </w:r>
    </w:p>
    <w:p w:rsidR="00000000" w:rsidRPr="00CB1AA9" w:rsidP="00CB1AA9">
      <w:pPr>
        <w:pStyle w:val="BodyText"/>
      </w:pPr>
      <w:r w:rsidRPr="00CB1AA9">
        <w:t>ICPSU455C Supervise and schedule work of others</w:t>
      </w:r>
    </w:p>
    <w:p w:rsidR="00000000" w:rsidRPr="00CB1AA9" w:rsidP="00CB1AA9">
      <w:pPr>
        <w:pStyle w:val="BodyText"/>
      </w:pPr>
      <w:r w:rsidRPr="00CB1AA9">
        <w:t>ICPSU458C Monitor production workflow</w:t>
      </w:r>
    </w:p>
    <w:p w:rsidR="00000000" w:rsidRPr="00CB1AA9" w:rsidP="00CB1AA9">
      <w:pPr>
        <w:pStyle w:val="BodyText"/>
      </w:pPr>
      <w:r w:rsidRPr="00CB1AA9">
        <w:t>ICPSU464C Provide customer service and education</w:t>
      </w:r>
    </w:p>
    <w:p w:rsidR="00000000" w:rsidRPr="00CB1AA9" w:rsidP="00CB1AA9">
      <w:pPr>
        <w:pStyle w:val="BodyText"/>
      </w:pPr>
      <w:r w:rsidRPr="00CB1AA9">
        <w:t>ICPSU553C Prepare production costing estimates</w:t>
      </w:r>
    </w:p>
    <w:p w:rsidR="00000000" w:rsidRPr="00CB1AA9" w:rsidP="00CB1AA9">
      <w:pPr>
        <w:pStyle w:val="BodyText"/>
      </w:pPr>
    </w:p>
    <w:p w:rsidR="00000000" w:rsidRPr="00CB1AA9" w:rsidP="00CB1AA9">
      <w:pPr>
        <w:pStyle w:val="BodyText"/>
      </w:pPr>
      <w:r w:rsidRPr="00CB1AA9">
        <w:rPr>
          <w:rStyle w:val="SpecialBold"/>
        </w:rPr>
        <w:t>Group B Elective Units</w:t>
      </w:r>
    </w:p>
    <w:p w:rsidR="00000000" w:rsidRPr="00CB1AA9" w:rsidP="00CB1AA9">
      <w:pPr>
        <w:pStyle w:val="BodyText"/>
      </w:pPr>
    </w:p>
    <w:p w:rsidR="00000000" w:rsidRPr="00CB1AA9" w:rsidP="00CB1AA9">
      <w:pPr>
        <w:pStyle w:val="BodyText"/>
      </w:pPr>
      <w:r w:rsidRPr="00CB1AA9">
        <w:t>BSBMGT608C Manage innovation and continuous improvement</w:t>
      </w:r>
    </w:p>
    <w:p w:rsidR="00000000" w:rsidRPr="00CB1AA9" w:rsidP="00CB1AA9">
      <w:pPr>
        <w:pStyle w:val="BodyText"/>
      </w:pPr>
      <w:r w:rsidRPr="00CB1AA9">
        <w:t>BSBMKG401B Profile the market</w:t>
      </w:r>
    </w:p>
    <w:p w:rsidR="00000000" w:rsidRPr="00CB1AA9" w:rsidP="00CB1AA9">
      <w:pPr>
        <w:pStyle w:val="BodyText"/>
      </w:pPr>
      <w:r w:rsidRPr="00CB1AA9">
        <w:t>BSBPMG401A</w:t>
      </w:r>
      <w:r w:rsidRPr="00CB1AA9">
        <w:t xml:space="preserve"> Apply project scope management techniques</w:t>
      </w:r>
    </w:p>
    <w:p w:rsidR="00000000" w:rsidRPr="00CB1AA9" w:rsidP="00CB1AA9">
      <w:pPr>
        <w:pStyle w:val="BodyText"/>
      </w:pPr>
      <w:r w:rsidRPr="00CB1AA9">
        <w:t>BSBREL402A Build client relationships and business networks</w:t>
      </w:r>
    </w:p>
    <w:p w:rsidR="00000000" w:rsidRPr="00CB1AA9" w:rsidP="00CB1AA9">
      <w:pPr>
        <w:pStyle w:val="BodyText"/>
      </w:pPr>
      <w:r w:rsidRPr="00CB1AA9">
        <w:t>BSBSMB402A Plan small business finances</w:t>
      </w:r>
    </w:p>
    <w:p w:rsidR="00000000" w:rsidRPr="00CB1AA9" w:rsidP="00CB1AA9">
      <w:pPr>
        <w:pStyle w:val="BodyText"/>
      </w:pPr>
      <w:r w:rsidRPr="00CB1AA9">
        <w:t>BSBSMB403A Market the small business</w:t>
      </w:r>
    </w:p>
    <w:p w:rsidR="00000000" w:rsidRPr="00CB1AA9" w:rsidP="00CB1AA9">
      <w:pPr>
        <w:pStyle w:val="BodyText"/>
      </w:pPr>
      <w:r w:rsidRPr="00CB1AA9">
        <w:t>BSBSMB404A Undertake small business planning</w:t>
      </w:r>
    </w:p>
    <w:p w:rsidR="00000000" w:rsidRPr="00CB1AA9" w:rsidP="00CB1AA9">
      <w:pPr>
        <w:pStyle w:val="BodyText"/>
      </w:pPr>
      <w:r w:rsidRPr="00CB1AA9">
        <w:t>BSBWOR501B Manage personal work</w:t>
      </w:r>
      <w:r w:rsidRPr="00CB1AA9">
        <w:t xml:space="preserve"> priorities and professional development</w:t>
      </w:r>
    </w:p>
    <w:p w:rsidR="00000000" w:rsidRPr="00CB1AA9" w:rsidP="00CB1AA9">
      <w:pPr>
        <w:pStyle w:val="BodyText"/>
      </w:pPr>
      <w:r w:rsidRPr="00CB1AA9">
        <w:t>BSBWOR502B Ensure team effectiveness</w:t>
      </w:r>
    </w:p>
    <w:p w:rsidR="00000000" w:rsidRPr="00CB1AA9" w:rsidP="00CB1AA9">
      <w:pPr>
        <w:pStyle w:val="BodyText"/>
      </w:pPr>
      <w:r w:rsidRPr="00CB1AA9">
        <w:t>ICPPP484C Set up and operate automated workflow</w:t>
      </w:r>
    </w:p>
    <w:p w:rsidR="00000000" w:rsidRPr="00CB1AA9" w:rsidP="00CB1AA9">
      <w:pPr>
        <w:pStyle w:val="BodyText"/>
      </w:pPr>
      <w:r w:rsidRPr="00CB1AA9">
        <w:t>ICPSU485C Implement a just-in-time (JIT) system</w:t>
      </w:r>
    </w:p>
    <w:p w:rsidR="00000000" w:rsidRPr="00CB1AA9" w:rsidP="00CB1AA9">
      <w:pPr>
        <w:pStyle w:val="BodyText"/>
      </w:pPr>
      <w:r w:rsidRPr="00CB1AA9">
        <w:t>ICPSU684C Determine and improve process capability</w:t>
      </w:r>
    </w:p>
    <w:p w:rsidR="00000000" w:rsidRPr="00CB1AA9" w:rsidP="00CB1AA9">
      <w:pPr>
        <w:pStyle w:val="BodyText"/>
      </w:pPr>
      <w:r w:rsidRPr="00CB1AA9">
        <w:t>MSACMC410A Lead change in a man</w:t>
      </w:r>
      <w:r w:rsidRPr="00CB1AA9">
        <w:t>ufacturing environment</w:t>
      </w:r>
    </w:p>
    <w:p w:rsidR="00000000" w:rsidRPr="00CB1AA9" w:rsidP="00CB1AA9">
      <w:pPr>
        <w:pStyle w:val="BodyText"/>
      </w:pPr>
      <w:r w:rsidRPr="00CB1AA9">
        <w:t>MSACMT440A Lead 5S in a manufacturing environment</w:t>
      </w:r>
    </w:p>
    <w:p w:rsidR="00000000" w:rsidRPr="00CB1AA9" w:rsidP="00CB1AA9">
      <w:pPr>
        <w:pStyle w:val="BodyText"/>
      </w:pPr>
      <w:r w:rsidRPr="00CB1AA9">
        <w:t>MSAENV472B Implement and monitor environmentally sustainable work practices</w:t>
      </w:r>
    </w:p>
    <w:p w:rsidR="00000000" w:rsidRPr="00CB1AA9" w:rsidP="00CB1AA9">
      <w:pPr>
        <w:pStyle w:val="BodyText"/>
      </w:pPr>
      <w:r w:rsidRPr="00CB1AA9">
        <w:t>MSAPMSUP390A Use structured problem solving tools</w:t>
      </w:r>
    </w:p>
    <w:p w:rsidR="00000000" w:rsidRPr="00CB1AA9" w:rsidP="00CB1AA9">
      <w:pPr>
        <w:pStyle w:val="BodyText"/>
      </w:pPr>
      <w:r w:rsidRPr="00CB1AA9">
        <w:t>SIRXSLS008A Develop a sales strategy</w:t>
      </w:r>
    </w:p>
    <w:p w:rsidR="00000000" w:rsidRPr="00CB1AA9" w:rsidP="00CB1AA9">
      <w:pPr>
        <w:pStyle w:val="BodyText"/>
      </w:pPr>
      <w:r w:rsidRPr="00CB1AA9">
        <w:t>SIRXCCS006A Maintain business to business relationships</w:t>
      </w:r>
    </w:p>
    <w:p w:rsidR="00000000" w:rsidRPr="00CB1AA9" w:rsidP="00CB1AA9">
      <w:pPr>
        <w:pStyle w:val="BodyText"/>
      </w:pPr>
      <w:r w:rsidRPr="00CB1AA9">
        <w:t>SIRXCCS005A Manage business customers</w:t>
      </w:r>
    </w:p>
    <w:p w:rsidR="00000000" w:rsidRPr="00CB1AA9" w:rsidP="00CB1AA9">
      <w:pPr>
        <w:pStyle w:val="BodyText"/>
      </w:pPr>
      <w:r w:rsidRPr="00CB1AA9">
        <w:t>TAEASS402B Assess competence</w:t>
      </w:r>
    </w:p>
    <w:p w:rsidR="00000000" w:rsidRPr="00CB1AA9" w:rsidP="00CB1AA9">
      <w:pPr>
        <w:pStyle w:val="BodyText"/>
      </w:pPr>
      <w:r w:rsidRPr="00CB1AA9">
        <w:t>TAEDEL402A Plan, organise and facilitate learning in the workplace</w:t>
      </w:r>
    </w:p>
    <w:p w:rsidR="00000000" w:rsidRPr="00CB1AA9" w:rsidP="00CB1AA9"/>
    <w:sectPr w:rsidSect="00CB1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rsidRPr="00803266" w:rsidP="00803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6" w:rsidP="00CB1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03266" w:rsidP="00CB1A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3266" w:rsidP="00CB1A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rsidRPr="00803266" w:rsidP="00803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6" w:rsidRPr="002D2AF8" w:rsidP="00CB1AA9">
    <w:pPr>
      <w:pStyle w:val="Header"/>
      <w:framePr w:wrap="around"/>
    </w:pPr>
    <w:r>
      <w:fldChar w:fldCharType="begin"/>
    </w:r>
    <w:r>
      <w:instrText xml:space="preserve"> TITLE   \* MERGEFORMAT </w:instrText>
    </w:r>
    <w:r>
      <w:fldChar w:fldCharType="separate"/>
    </w:r>
    <w:r>
      <w:t>ICP50410 Diploma of Printing and Graphic Arts (Management/Sales)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03266" w:rsidP="00CB1A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B2F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5AA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AA9"/>
    <w:pPr>
      <w:spacing w:before="360" w:after="60"/>
      <w:outlineLvl w:val="0"/>
    </w:pPr>
    <w:rPr>
      <w:sz w:val="32"/>
    </w:rPr>
  </w:style>
  <w:style w:type="paragraph" w:styleId="Heading2">
    <w:name w:val="heading 2"/>
    <w:basedOn w:val="HeadingBase"/>
    <w:next w:val="BodyText"/>
    <w:link w:val="Heading2Char"/>
    <w:qFormat/>
    <w:rsid w:val="00CB1AA9"/>
    <w:pPr>
      <w:keepLines/>
      <w:spacing w:before="240" w:after="120"/>
      <w:outlineLvl w:val="1"/>
    </w:pPr>
    <w:rPr>
      <w:sz w:val="28"/>
      <w:szCs w:val="40"/>
    </w:rPr>
  </w:style>
  <w:style w:type="paragraph" w:styleId="Heading3">
    <w:name w:val="heading 3"/>
    <w:basedOn w:val="HeadingBase"/>
    <w:next w:val="BodyText"/>
    <w:link w:val="Heading3Char"/>
    <w:qFormat/>
    <w:rsid w:val="00CB1AA9"/>
    <w:pPr>
      <w:spacing w:before="180" w:after="120"/>
      <w:outlineLvl w:val="2"/>
    </w:pPr>
    <w:rPr>
      <w:spacing w:val="-10"/>
      <w:kern w:val="32"/>
    </w:rPr>
  </w:style>
  <w:style w:type="paragraph" w:styleId="Heading4">
    <w:name w:val="heading 4"/>
    <w:basedOn w:val="HeadingBase"/>
    <w:next w:val="BodyText"/>
    <w:link w:val="Heading4Char"/>
    <w:qFormat/>
    <w:rsid w:val="00CB1AA9"/>
    <w:pPr>
      <w:spacing w:before="160" w:after="120"/>
      <w:outlineLvl w:val="3"/>
    </w:pPr>
    <w:rPr>
      <w:sz w:val="22"/>
    </w:rPr>
  </w:style>
  <w:style w:type="paragraph" w:styleId="Heading5">
    <w:name w:val="heading 5"/>
    <w:basedOn w:val="HeadingBase"/>
    <w:next w:val="Normal"/>
    <w:link w:val="Heading5Char"/>
    <w:qFormat/>
    <w:rsid w:val="00CB1AA9"/>
    <w:pPr>
      <w:spacing w:before="80"/>
      <w:outlineLvl w:val="4"/>
    </w:pPr>
    <w:rPr>
      <w:color w:val="918585"/>
      <w:sz w:val="20"/>
    </w:rPr>
  </w:style>
  <w:style w:type="paragraph" w:styleId="Heading6">
    <w:name w:val="heading 6"/>
    <w:basedOn w:val="HeadingBase"/>
    <w:next w:val="Normal"/>
    <w:link w:val="Heading6Char"/>
    <w:qFormat/>
    <w:rsid w:val="00CB1AA9"/>
    <w:pPr>
      <w:spacing w:before="60"/>
      <w:outlineLvl w:val="5"/>
    </w:pPr>
    <w:rPr>
      <w:color w:val="918585"/>
      <w:sz w:val="20"/>
    </w:rPr>
  </w:style>
  <w:style w:type="paragraph" w:styleId="Heading7">
    <w:name w:val="heading 7"/>
    <w:basedOn w:val="Normal"/>
    <w:next w:val="Normal"/>
    <w:link w:val="Heading7Char"/>
    <w:qFormat/>
    <w:rsid w:val="00CB1AA9"/>
    <w:pPr>
      <w:ind w:left="720"/>
      <w:outlineLvl w:val="6"/>
    </w:pPr>
    <w:rPr>
      <w:i/>
    </w:rPr>
  </w:style>
  <w:style w:type="paragraph" w:styleId="Heading8">
    <w:name w:val="heading 8"/>
    <w:basedOn w:val="Normal"/>
    <w:next w:val="Normal"/>
    <w:link w:val="Heading8Char"/>
    <w:qFormat/>
    <w:rsid w:val="00CB1AA9"/>
    <w:pPr>
      <w:ind w:left="720"/>
      <w:outlineLvl w:val="7"/>
    </w:pPr>
    <w:rPr>
      <w:i/>
    </w:rPr>
  </w:style>
  <w:style w:type="paragraph" w:styleId="Heading9">
    <w:name w:val="heading 9"/>
    <w:basedOn w:val="Normal"/>
    <w:next w:val="Normal"/>
    <w:link w:val="Heading9Char"/>
    <w:qFormat/>
    <w:rsid w:val="00CB1AA9"/>
    <w:pPr>
      <w:ind w:left="720"/>
      <w:outlineLvl w:val="8"/>
    </w:pPr>
    <w:rPr>
      <w:i/>
    </w:rPr>
  </w:style>
  <w:style w:type="character" w:default="1" w:styleId="DefaultParagraphFont">
    <w:name w:val="Default Paragraph Font"/>
    <w:uiPriority w:val="1"/>
    <w:unhideWhenUsed/>
    <w:rsid w:val="00CB1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AA9"/>
  </w:style>
  <w:style w:type="character" w:customStyle="1" w:styleId="Heading1Char">
    <w:name w:val="Heading 1 Char"/>
    <w:basedOn w:val="DefaultParagraphFont"/>
    <w:link w:val="Heading1"/>
    <w:rsid w:val="00CB1AA9"/>
    <w:rPr>
      <w:rFonts w:ascii="Times New Roman" w:eastAsia="Times New Roman" w:hAnsi="Times New Roman" w:cs="Times New Roman"/>
      <w:b/>
      <w:sz w:val="32"/>
      <w:szCs w:val="20"/>
      <w:lang w:eastAsia="en-US"/>
    </w:rPr>
  </w:style>
  <w:style w:type="paragraph" w:styleId="BodyText">
    <w:name w:val="Body Text"/>
    <w:basedOn w:val="Normal"/>
    <w:link w:val="BodyTextChar"/>
    <w:rsid w:val="00CB1A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AA9"/>
    <w:rPr>
      <w:rFonts w:ascii="Times New Roman" w:eastAsia="Times New Roman" w:hAnsi="Times New Roman" w:cs="Times New Roman"/>
      <w:sz w:val="24"/>
      <w:lang w:eastAsia="en-US"/>
    </w:rPr>
  </w:style>
  <w:style w:type="paragraph" w:styleId="ListBullet">
    <w:name w:val="List Bullet"/>
    <w:basedOn w:val="List"/>
    <w:rsid w:val="00CB1AA9"/>
    <w:pPr>
      <w:numPr>
        <w:numId w:val="12"/>
      </w:numPr>
      <w:tabs>
        <w:tab w:val="clear" w:pos="340"/>
      </w:tabs>
      <w:spacing w:before="40" w:after="40"/>
    </w:pPr>
  </w:style>
  <w:style w:type="character" w:customStyle="1" w:styleId="SpecialBold">
    <w:name w:val="Special Bold"/>
    <w:basedOn w:val="DefaultParagraphFont"/>
    <w:rsid w:val="00CB1AA9"/>
    <w:rPr>
      <w:b/>
      <w:spacing w:val="0"/>
    </w:rPr>
  </w:style>
  <w:style w:type="character" w:styleId="Emphasis">
    <w:name w:val="Emphasis"/>
    <w:basedOn w:val="DefaultParagraphFont"/>
    <w:qFormat/>
    <w:rsid w:val="00CB1AA9"/>
    <w:rPr>
      <w:i/>
    </w:rPr>
  </w:style>
  <w:style w:type="paragraph" w:customStyle="1" w:styleId="SuperHeading">
    <w:name w:val="SuperHeading"/>
    <w:basedOn w:val="Normal"/>
    <w:rsid w:val="00CB1AA9"/>
    <w:pPr>
      <w:spacing w:before="240" w:after="120"/>
      <w:outlineLvl w:val="0"/>
    </w:pPr>
    <w:rPr>
      <w:rFonts w:ascii="Times New Roman" w:hAnsi="Times New Roman"/>
      <w:b/>
      <w:sz w:val="32"/>
    </w:rPr>
  </w:style>
  <w:style w:type="paragraph" w:customStyle="1" w:styleId="AllowPageBreak">
    <w:name w:val="AllowPageBreak"/>
    <w:rsid w:val="00CB1A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1AA9"/>
    <w:rPr>
      <w:b/>
      <w:i/>
      <w:u w:val="none"/>
    </w:rPr>
  </w:style>
  <w:style w:type="character" w:customStyle="1" w:styleId="Heading2Char">
    <w:name w:val="Heading 2 Char"/>
    <w:basedOn w:val="DefaultParagraphFont"/>
    <w:link w:val="Heading2"/>
    <w:rsid w:val="00CB1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A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A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AA9"/>
    <w:rPr>
      <w:rFonts w:ascii="Courier New" w:eastAsia="Times New Roman" w:hAnsi="Courier New" w:cs="Times New Roman"/>
      <w:i/>
      <w:szCs w:val="20"/>
      <w:lang w:eastAsia="en-US"/>
    </w:rPr>
  </w:style>
  <w:style w:type="paragraph" w:customStyle="1" w:styleId="HeadingBase">
    <w:name w:val="Heading Base"/>
    <w:rsid w:val="00CB1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AA9"/>
    <w:pPr>
      <w:tabs>
        <w:tab w:val="right" w:leader="dot" w:pos="9072"/>
      </w:tabs>
      <w:ind w:left="567"/>
    </w:pPr>
    <w:rPr>
      <w:szCs w:val="22"/>
    </w:rPr>
  </w:style>
  <w:style w:type="paragraph" w:customStyle="1" w:styleId="TOCBase">
    <w:name w:val="TOC Base"/>
    <w:rsid w:val="00CB1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AA9"/>
    <w:pPr>
      <w:tabs>
        <w:tab w:val="right" w:leader="dot" w:pos="9072"/>
      </w:tabs>
      <w:spacing w:before="40" w:after="40"/>
      <w:ind w:left="284"/>
    </w:pPr>
    <w:rPr>
      <w:rFonts w:ascii="Times New Roman" w:hAnsi="Times New Roman"/>
    </w:rPr>
  </w:style>
  <w:style w:type="paragraph" w:styleId="TOC1">
    <w:name w:val="toc 1"/>
    <w:basedOn w:val="TOCBase"/>
    <w:next w:val="Normal"/>
    <w:rsid w:val="00CB1A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AA9"/>
    <w:rPr>
      <w:rFonts w:ascii="Times New Roman" w:eastAsia="Times New Roman" w:hAnsi="Times New Roman" w:cs="Times New Roman"/>
      <w:sz w:val="16"/>
      <w:lang w:eastAsia="en-US"/>
    </w:rPr>
  </w:style>
  <w:style w:type="paragraph" w:styleId="Title">
    <w:name w:val="Title"/>
    <w:basedOn w:val="HeadingBase"/>
    <w:link w:val="TitleChar"/>
    <w:qFormat/>
    <w:rsid w:val="00CB1AA9"/>
    <w:pPr>
      <w:spacing w:before="5040"/>
      <w:jc w:val="center"/>
    </w:pPr>
    <w:rPr>
      <w:sz w:val="48"/>
      <w:szCs w:val="72"/>
      <w:lang w:val="en-US"/>
    </w:rPr>
  </w:style>
  <w:style w:type="character" w:customStyle="1" w:styleId="TitleChar">
    <w:name w:val="Title Char"/>
    <w:basedOn w:val="DefaultParagraphFont"/>
    <w:link w:val="Title"/>
    <w:rsid w:val="00CB1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AA9"/>
    <w:pPr>
      <w:tabs>
        <w:tab w:val="left" w:pos="3600"/>
        <w:tab w:val="left" w:pos="3958"/>
      </w:tabs>
    </w:pPr>
  </w:style>
  <w:style w:type="paragraph" w:styleId="List">
    <w:name w:val="List"/>
    <w:basedOn w:val="BodyText"/>
    <w:next w:val="BodyText"/>
    <w:rsid w:val="00CB1AA9"/>
    <w:pPr>
      <w:tabs>
        <w:tab w:val="left" w:pos="340"/>
      </w:tabs>
      <w:spacing w:before="60" w:after="60"/>
      <w:ind w:left="340" w:hanging="340"/>
    </w:pPr>
  </w:style>
  <w:style w:type="paragraph" w:customStyle="1" w:styleId="Note">
    <w:name w:val="Note"/>
    <w:basedOn w:val="BodyText"/>
    <w:rsid w:val="00CB1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AA9"/>
    <w:pPr>
      <w:framePr w:wrap="auto" w:hAnchor="text" w:y="6049"/>
    </w:pPr>
    <w:rPr>
      <w:color w:val="000000"/>
      <w:sz w:val="40"/>
    </w:rPr>
  </w:style>
  <w:style w:type="paragraph" w:customStyle="1" w:styleId="TOCTitle">
    <w:name w:val="TOCTitle"/>
    <w:basedOn w:val="Heading1"/>
    <w:rsid w:val="00CB1AA9"/>
    <w:pPr>
      <w:spacing w:after="240"/>
      <w:jc w:val="center"/>
      <w:outlineLvl w:val="9"/>
    </w:pPr>
    <w:rPr>
      <w:caps/>
    </w:rPr>
  </w:style>
  <w:style w:type="paragraph" w:customStyle="1" w:styleId="Version">
    <w:name w:val="Version"/>
    <w:rsid w:val="00CB1A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AA9"/>
    <w:pPr>
      <w:numPr>
        <w:numId w:val="13"/>
      </w:numPr>
      <w:tabs>
        <w:tab w:val="clear" w:pos="680"/>
      </w:tabs>
    </w:pPr>
  </w:style>
  <w:style w:type="paragraph" w:styleId="Index1">
    <w:name w:val="index 1"/>
    <w:basedOn w:val="Normal"/>
    <w:next w:val="Normal"/>
    <w:semiHidden/>
    <w:rsid w:val="00CB1AA9"/>
    <w:pPr>
      <w:keepNext w:val="0"/>
      <w:tabs>
        <w:tab w:val="right" w:pos="4176"/>
      </w:tabs>
      <w:ind w:left="198" w:hanging="198"/>
    </w:pPr>
    <w:rPr>
      <w:rFonts w:ascii="Garamond" w:hAnsi="Garamond"/>
    </w:rPr>
  </w:style>
  <w:style w:type="paragraph" w:styleId="IndexHeading">
    <w:name w:val="index heading"/>
    <w:basedOn w:val="Normal"/>
    <w:next w:val="Index1"/>
    <w:semiHidden/>
    <w:rsid w:val="00CB1AA9"/>
    <w:pPr>
      <w:spacing w:before="120" w:after="120"/>
    </w:pPr>
    <w:rPr>
      <w:rFonts w:ascii="Arial" w:hAnsi="Arial"/>
      <w:b/>
      <w:color w:val="918585"/>
      <w:sz w:val="24"/>
    </w:rPr>
  </w:style>
  <w:style w:type="paragraph" w:styleId="Header">
    <w:name w:val="header"/>
    <w:basedOn w:val="Normal"/>
    <w:link w:val="HeaderChar"/>
    <w:rsid w:val="00CB1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AA9"/>
    <w:rPr>
      <w:rFonts w:ascii="Times New Roman" w:eastAsia="Times New Roman" w:hAnsi="Times New Roman" w:cs="Times New Roman"/>
      <w:sz w:val="16"/>
      <w:szCs w:val="20"/>
      <w:lang w:val="en-GB" w:eastAsia="en-US"/>
    </w:rPr>
  </w:style>
  <w:style w:type="paragraph" w:customStyle="1" w:styleId="Chapter">
    <w:name w:val="Chapter"/>
    <w:basedOn w:val="Normal"/>
    <w:rsid w:val="00CB1AA9"/>
    <w:pPr>
      <w:spacing w:before="240"/>
    </w:pPr>
    <w:rPr>
      <w:rFonts w:ascii="Times New Roman" w:hAnsi="Times New Roman"/>
      <w:smallCaps/>
      <w:spacing w:val="80"/>
      <w:sz w:val="28"/>
    </w:rPr>
  </w:style>
  <w:style w:type="paragraph" w:customStyle="1" w:styleId="InChapter">
    <w:name w:val="InChapter"/>
    <w:basedOn w:val="Heading3"/>
    <w:rsid w:val="00CB1AA9"/>
    <w:pPr>
      <w:spacing w:after="240"/>
      <w:outlineLvl w:val="9"/>
    </w:pPr>
    <w:rPr>
      <w:noProof/>
    </w:rPr>
  </w:style>
  <w:style w:type="paragraph" w:styleId="Index2">
    <w:name w:val="index 2"/>
    <w:basedOn w:val="Normal"/>
    <w:next w:val="Normal"/>
    <w:semiHidden/>
    <w:rsid w:val="00CB1AA9"/>
    <w:pPr>
      <w:tabs>
        <w:tab w:val="right" w:pos="4176"/>
      </w:tabs>
      <w:ind w:left="568" w:hanging="284"/>
    </w:pPr>
    <w:rPr>
      <w:rFonts w:ascii="Garamond" w:hAnsi="Garamond"/>
    </w:rPr>
  </w:style>
  <w:style w:type="paragraph" w:customStyle="1" w:styleId="Byline">
    <w:name w:val="Byline"/>
    <w:rsid w:val="00CB1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AA9"/>
    <w:pPr>
      <w:tabs>
        <w:tab w:val="clear" w:pos="3600"/>
        <w:tab w:val="clear" w:pos="3958"/>
      </w:tabs>
      <w:jc w:val="right"/>
    </w:pPr>
  </w:style>
  <w:style w:type="paragraph" w:styleId="Caption">
    <w:name w:val="caption"/>
    <w:basedOn w:val="BodyText"/>
    <w:next w:val="Normal"/>
    <w:qFormat/>
    <w:rsid w:val="00CB1AA9"/>
    <w:pPr>
      <w:framePr w:w="2268" w:hSpace="181" w:vSpace="181" w:wrap="around" w:vAnchor="text" w:hAnchor="page" w:x="1135" w:y="285" w:anchorLock="1"/>
    </w:pPr>
    <w:rPr>
      <w:i/>
    </w:rPr>
  </w:style>
  <w:style w:type="paragraph" w:customStyle="1" w:styleId="MiniTOCTitle">
    <w:name w:val="MiniTOCTitle"/>
    <w:basedOn w:val="Heading4"/>
    <w:rsid w:val="00CB1AA9"/>
    <w:pPr>
      <w:spacing w:before="240"/>
      <w:outlineLvl w:val="9"/>
    </w:pPr>
    <w:rPr>
      <w:noProof/>
      <w:sz w:val="24"/>
    </w:rPr>
  </w:style>
  <w:style w:type="paragraph" w:customStyle="1" w:styleId="MiniTOCItem">
    <w:name w:val="MiniTOCItem"/>
    <w:basedOn w:val="ListBullet"/>
    <w:rsid w:val="00CB1AA9"/>
    <w:pPr>
      <w:numPr>
        <w:numId w:val="0"/>
      </w:numPr>
      <w:tabs>
        <w:tab w:val="right" w:leader="dot" w:pos="6521"/>
      </w:tabs>
      <w:spacing w:before="0" w:after="0"/>
    </w:pPr>
  </w:style>
  <w:style w:type="paragraph" w:customStyle="1" w:styleId="TOFTitle">
    <w:name w:val="TOFTitle"/>
    <w:basedOn w:val="TOCTitle"/>
    <w:rsid w:val="00CB1AA9"/>
  </w:style>
  <w:style w:type="paragraph" w:styleId="TableofFigures">
    <w:name w:val="table of figures"/>
    <w:basedOn w:val="Normal"/>
    <w:next w:val="Normal"/>
    <w:semiHidden/>
    <w:rsid w:val="00CB1AA9"/>
    <w:pPr>
      <w:tabs>
        <w:tab w:val="right" w:leader="dot" w:pos="9072"/>
      </w:tabs>
      <w:ind w:left="970" w:hanging="403"/>
    </w:pPr>
    <w:rPr>
      <w:rFonts w:ascii="Times New Roman" w:hAnsi="Times New Roman"/>
      <w:b/>
    </w:rPr>
  </w:style>
  <w:style w:type="paragraph" w:styleId="ListNumber">
    <w:name w:val="List Number"/>
    <w:basedOn w:val="List"/>
    <w:rsid w:val="00CB1AA9"/>
    <w:pPr>
      <w:numPr>
        <w:numId w:val="10"/>
      </w:numPr>
    </w:pPr>
  </w:style>
  <w:style w:type="character" w:customStyle="1" w:styleId="WingdingSymbols">
    <w:name w:val="Wingding Symbols"/>
    <w:rsid w:val="00CB1AA9"/>
    <w:rPr>
      <w:rFonts w:ascii="Wingdings" w:hAnsi="Wingdings"/>
    </w:rPr>
  </w:style>
  <w:style w:type="paragraph" w:customStyle="1" w:styleId="TableHeading">
    <w:name w:val="Table Heading"/>
    <w:basedOn w:val="HeadingBase"/>
    <w:rsid w:val="00CB1AA9"/>
    <w:pPr>
      <w:keepLines/>
      <w:pBdr>
        <w:bottom w:val="single" w:sz="6" w:space="1" w:color="918585"/>
      </w:pBdr>
      <w:spacing w:before="240"/>
    </w:pPr>
  </w:style>
  <w:style w:type="character" w:customStyle="1" w:styleId="HotSpot">
    <w:name w:val="HotSpot"/>
    <w:rsid w:val="00CB1AA9"/>
    <w:rPr>
      <w:color w:val="0033CC"/>
      <w:u w:val="none"/>
    </w:rPr>
  </w:style>
  <w:style w:type="paragraph" w:customStyle="1" w:styleId="BodyTextRight">
    <w:name w:val="Body Text Right"/>
    <w:basedOn w:val="BodyText"/>
    <w:rsid w:val="00CB1AA9"/>
    <w:pPr>
      <w:spacing w:before="0" w:after="0"/>
      <w:jc w:val="right"/>
    </w:pPr>
  </w:style>
  <w:style w:type="paragraph" w:styleId="Index3">
    <w:name w:val="index 3"/>
    <w:basedOn w:val="ListNumber2"/>
    <w:next w:val="Normal"/>
    <w:semiHidden/>
    <w:rsid w:val="00CB1AA9"/>
    <w:pPr>
      <w:numPr>
        <w:numId w:val="0"/>
      </w:numPr>
      <w:tabs>
        <w:tab w:val="right" w:leader="dot" w:pos="4176"/>
      </w:tabs>
    </w:pPr>
  </w:style>
  <w:style w:type="paragraph" w:styleId="ListNumber2">
    <w:name w:val="List Number 2"/>
    <w:basedOn w:val="List2"/>
    <w:rsid w:val="00CB1AA9"/>
    <w:pPr>
      <w:numPr>
        <w:numId w:val="9"/>
      </w:numPr>
      <w:tabs>
        <w:tab w:val="clear" w:pos="1060"/>
      </w:tabs>
    </w:pPr>
  </w:style>
  <w:style w:type="paragraph" w:customStyle="1" w:styleId="MarginNote">
    <w:name w:val="Margin Note"/>
    <w:basedOn w:val="BodyText"/>
    <w:rsid w:val="00CB1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A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AA9"/>
    <w:rPr>
      <w:sz w:val="32"/>
    </w:rPr>
  </w:style>
  <w:style w:type="paragraph" w:customStyle="1" w:styleId="HeadingProcedure">
    <w:name w:val="Heading Procedure"/>
    <w:basedOn w:val="HeadingBase"/>
    <w:next w:val="Normal"/>
    <w:rsid w:val="00CB1AA9"/>
    <w:pPr>
      <w:tabs>
        <w:tab w:val="left" w:pos="0"/>
      </w:tabs>
      <w:spacing w:before="120" w:after="60"/>
    </w:pPr>
    <w:rPr>
      <w:i/>
      <w:color w:val="918585"/>
      <w:sz w:val="22"/>
    </w:rPr>
  </w:style>
  <w:style w:type="paragraph" w:customStyle="1" w:styleId="TableBodyText">
    <w:name w:val="Table Body Text"/>
    <w:basedOn w:val="BodyText"/>
    <w:rsid w:val="00CB1AA9"/>
    <w:pPr>
      <w:spacing w:before="60" w:after="60"/>
    </w:pPr>
  </w:style>
  <w:style w:type="paragraph" w:styleId="ListContinue">
    <w:name w:val="List Continue"/>
    <w:basedOn w:val="List"/>
    <w:rsid w:val="00CB1AA9"/>
    <w:pPr>
      <w:ind w:firstLine="0"/>
    </w:pPr>
  </w:style>
  <w:style w:type="paragraph" w:customStyle="1" w:styleId="ListNote">
    <w:name w:val="List Note"/>
    <w:basedOn w:val="List"/>
    <w:rsid w:val="00CB1AA9"/>
    <w:pPr>
      <w:pBdr>
        <w:top w:val="single" w:sz="6" w:space="2" w:color="918585"/>
        <w:bottom w:val="single" w:sz="6" w:space="2" w:color="918585"/>
      </w:pBdr>
      <w:tabs>
        <w:tab w:val="left" w:pos="1021"/>
      </w:tabs>
      <w:ind w:firstLine="0"/>
    </w:pPr>
  </w:style>
  <w:style w:type="paragraph" w:customStyle="1" w:styleId="Warning">
    <w:name w:val="Warning"/>
    <w:basedOn w:val="BodyText"/>
    <w:rsid w:val="00CB1AA9"/>
    <w:pPr>
      <w:shd w:val="clear" w:color="auto" w:fill="D9D9D9"/>
      <w:tabs>
        <w:tab w:val="left" w:pos="992"/>
      </w:tabs>
      <w:ind w:left="119" w:right="119"/>
    </w:pPr>
    <w:rPr>
      <w:sz w:val="20"/>
    </w:rPr>
  </w:style>
  <w:style w:type="paragraph" w:customStyle="1" w:styleId="MarginIcons">
    <w:name w:val="Margin Icons"/>
    <w:basedOn w:val="BodyText"/>
    <w:rsid w:val="00CB1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AA9"/>
    <w:rPr>
      <w:rFonts w:ascii="Courier New" w:hAnsi="Courier New"/>
    </w:rPr>
  </w:style>
  <w:style w:type="paragraph" w:customStyle="1" w:styleId="NoteBullet">
    <w:name w:val="Note Bullet"/>
    <w:basedOn w:val="Note"/>
    <w:rsid w:val="00CB1AA9"/>
    <w:pPr>
      <w:tabs>
        <w:tab w:val="clear" w:pos="680"/>
      </w:tabs>
      <w:spacing w:before="60" w:after="60"/>
    </w:pPr>
  </w:style>
  <w:style w:type="paragraph" w:customStyle="1" w:styleId="SubHeading2">
    <w:name w:val="SubHeading2"/>
    <w:basedOn w:val="HeadingBase"/>
    <w:rsid w:val="00CB1AA9"/>
    <w:pPr>
      <w:spacing w:before="240" w:after="60"/>
    </w:pPr>
    <w:rPr>
      <w:sz w:val="20"/>
    </w:rPr>
  </w:style>
  <w:style w:type="paragraph" w:customStyle="1" w:styleId="SubHeading1">
    <w:name w:val="SubHeading1"/>
    <w:basedOn w:val="HeadingBase"/>
    <w:rsid w:val="00CB1AA9"/>
    <w:pPr>
      <w:spacing w:before="240" w:after="60"/>
    </w:pPr>
    <w:rPr>
      <w:color w:val="918585"/>
      <w:sz w:val="22"/>
    </w:rPr>
  </w:style>
  <w:style w:type="paragraph" w:customStyle="1" w:styleId="SideHeading">
    <w:name w:val="Side Heading"/>
    <w:basedOn w:val="HeadingBase"/>
    <w:rsid w:val="00CB1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AA9"/>
    <w:pPr>
      <w:tabs>
        <w:tab w:val="num" w:pos="360"/>
      </w:tabs>
    </w:pPr>
  </w:style>
  <w:style w:type="paragraph" w:styleId="PlainText">
    <w:name w:val="Plain Text"/>
    <w:basedOn w:val="Normal"/>
    <w:link w:val="PlainTextChar"/>
    <w:rsid w:val="00CB1AA9"/>
    <w:rPr>
      <w:sz w:val="20"/>
    </w:rPr>
  </w:style>
  <w:style w:type="character" w:customStyle="1" w:styleId="PlainTextChar">
    <w:name w:val="Plain Text Char"/>
    <w:basedOn w:val="DefaultParagraphFont"/>
    <w:link w:val="PlainText"/>
    <w:rsid w:val="00CB1AA9"/>
    <w:rPr>
      <w:rFonts w:ascii="Courier New" w:eastAsia="Times New Roman" w:hAnsi="Courier New" w:cs="Times New Roman"/>
      <w:sz w:val="20"/>
      <w:szCs w:val="20"/>
      <w:lang w:eastAsia="en-US"/>
    </w:rPr>
  </w:style>
  <w:style w:type="character" w:customStyle="1" w:styleId="MenuOption">
    <w:name w:val="Menu Option"/>
    <w:basedOn w:val="DefaultParagraphFont"/>
    <w:rsid w:val="00CB1AA9"/>
    <w:rPr>
      <w:b/>
      <w:smallCaps/>
    </w:rPr>
  </w:style>
  <w:style w:type="paragraph" w:customStyle="1" w:styleId="TableListNumber">
    <w:name w:val="Table List Number"/>
    <w:basedOn w:val="ListNumber"/>
    <w:rsid w:val="00CB1AA9"/>
    <w:pPr>
      <w:numPr>
        <w:numId w:val="0"/>
      </w:numPr>
    </w:pPr>
  </w:style>
  <w:style w:type="paragraph" w:styleId="TOC4">
    <w:name w:val="toc 4"/>
    <w:basedOn w:val="TOCBase"/>
    <w:next w:val="Normal"/>
    <w:semiHidden/>
    <w:rsid w:val="00CB1AA9"/>
    <w:pPr>
      <w:tabs>
        <w:tab w:val="right" w:leader="dot" w:pos="9071"/>
      </w:tabs>
      <w:ind w:left="1701"/>
    </w:pPr>
  </w:style>
  <w:style w:type="paragraph" w:customStyle="1" w:styleId="ListAlpha">
    <w:name w:val="List Alpha"/>
    <w:basedOn w:val="List"/>
    <w:rsid w:val="00CB1AA9"/>
    <w:pPr>
      <w:numPr>
        <w:numId w:val="8"/>
      </w:numPr>
    </w:pPr>
  </w:style>
  <w:style w:type="paragraph" w:customStyle="1" w:styleId="ListAlpha2">
    <w:name w:val="List Alpha 2"/>
    <w:basedOn w:val="List2"/>
    <w:rsid w:val="00CB1AA9"/>
    <w:pPr>
      <w:numPr>
        <w:numId w:val="7"/>
      </w:numPr>
    </w:pPr>
  </w:style>
  <w:style w:type="paragraph" w:styleId="List2">
    <w:name w:val="List 2"/>
    <w:basedOn w:val="BodyText"/>
    <w:rsid w:val="00CB1AA9"/>
    <w:pPr>
      <w:tabs>
        <w:tab w:val="left" w:pos="680"/>
      </w:tabs>
      <w:spacing w:before="60" w:after="60"/>
      <w:ind w:left="680" w:hanging="340"/>
    </w:pPr>
  </w:style>
  <w:style w:type="paragraph" w:styleId="List3">
    <w:name w:val="List 3"/>
    <w:basedOn w:val="BodyText"/>
    <w:rsid w:val="00CB1AA9"/>
    <w:pPr>
      <w:tabs>
        <w:tab w:val="left" w:pos="1021"/>
      </w:tabs>
      <w:spacing w:before="60" w:after="60"/>
      <w:ind w:left="1020" w:hanging="340"/>
    </w:pPr>
  </w:style>
  <w:style w:type="paragraph" w:styleId="List4">
    <w:name w:val="List 4"/>
    <w:basedOn w:val="BodyText"/>
    <w:rsid w:val="00CB1AA9"/>
    <w:pPr>
      <w:tabs>
        <w:tab w:val="left" w:pos="1361"/>
      </w:tabs>
      <w:spacing w:before="60" w:after="60"/>
      <w:ind w:left="1361" w:hanging="340"/>
    </w:pPr>
  </w:style>
  <w:style w:type="paragraph" w:styleId="List5">
    <w:name w:val="List 5"/>
    <w:basedOn w:val="BodyText"/>
    <w:rsid w:val="00CB1AA9"/>
    <w:pPr>
      <w:tabs>
        <w:tab w:val="left" w:pos="1701"/>
      </w:tabs>
      <w:spacing w:before="60" w:after="60"/>
      <w:ind w:left="1701" w:hanging="340"/>
    </w:pPr>
  </w:style>
  <w:style w:type="paragraph" w:styleId="ListBullet3">
    <w:name w:val="List Bullet 3"/>
    <w:basedOn w:val="List3"/>
    <w:rsid w:val="00CB1AA9"/>
    <w:pPr>
      <w:numPr>
        <w:numId w:val="14"/>
      </w:numPr>
      <w:tabs>
        <w:tab w:val="clear" w:pos="1021"/>
      </w:tabs>
      <w:ind w:left="1037" w:hanging="357"/>
    </w:pPr>
  </w:style>
  <w:style w:type="paragraph" w:styleId="ListBullet4">
    <w:name w:val="List Bullet 4"/>
    <w:basedOn w:val="List4"/>
    <w:rsid w:val="00CB1AA9"/>
    <w:pPr>
      <w:numPr>
        <w:numId w:val="2"/>
      </w:numPr>
    </w:pPr>
  </w:style>
  <w:style w:type="paragraph" w:styleId="ListBullet5">
    <w:name w:val="List Bullet 5"/>
    <w:basedOn w:val="List5"/>
    <w:rsid w:val="00CB1AA9"/>
    <w:pPr>
      <w:numPr>
        <w:numId w:val="3"/>
      </w:numPr>
    </w:pPr>
  </w:style>
  <w:style w:type="paragraph" w:styleId="ListContinue2">
    <w:name w:val="List Continue 2"/>
    <w:basedOn w:val="List2"/>
    <w:rsid w:val="00CB1AA9"/>
    <w:pPr>
      <w:ind w:firstLine="0"/>
    </w:pPr>
  </w:style>
  <w:style w:type="paragraph" w:styleId="ListContinue3">
    <w:name w:val="List Continue 3"/>
    <w:basedOn w:val="List3"/>
    <w:rsid w:val="00CB1AA9"/>
    <w:pPr>
      <w:ind w:left="1021" w:firstLine="0"/>
    </w:pPr>
  </w:style>
  <w:style w:type="paragraph" w:styleId="ListContinue4">
    <w:name w:val="List Continue 4"/>
    <w:basedOn w:val="List4"/>
    <w:rsid w:val="00CB1AA9"/>
    <w:pPr>
      <w:ind w:firstLine="0"/>
    </w:pPr>
  </w:style>
  <w:style w:type="paragraph" w:styleId="ListContinue5">
    <w:name w:val="List Continue 5"/>
    <w:basedOn w:val="List5"/>
    <w:rsid w:val="00CB1AA9"/>
    <w:pPr>
      <w:ind w:firstLine="0"/>
    </w:pPr>
  </w:style>
  <w:style w:type="paragraph" w:styleId="ListNumber3">
    <w:name w:val="List Number 3"/>
    <w:basedOn w:val="List3"/>
    <w:rsid w:val="00CB1AA9"/>
    <w:pPr>
      <w:numPr>
        <w:numId w:val="4"/>
      </w:numPr>
    </w:pPr>
  </w:style>
  <w:style w:type="paragraph" w:styleId="ListNumber4">
    <w:name w:val="List Number 4"/>
    <w:basedOn w:val="List4"/>
    <w:rsid w:val="00CB1AA9"/>
    <w:pPr>
      <w:numPr>
        <w:numId w:val="5"/>
      </w:numPr>
    </w:pPr>
  </w:style>
  <w:style w:type="paragraph" w:styleId="ListNumber5">
    <w:name w:val="List Number 5"/>
    <w:basedOn w:val="List5"/>
    <w:rsid w:val="00CB1AA9"/>
    <w:pPr>
      <w:numPr>
        <w:numId w:val="6"/>
      </w:numPr>
    </w:pPr>
  </w:style>
  <w:style w:type="paragraph" w:styleId="BlockText">
    <w:name w:val="Block Text"/>
    <w:basedOn w:val="Normal"/>
    <w:rsid w:val="00CB1AA9"/>
    <w:pPr>
      <w:spacing w:after="120"/>
      <w:ind w:left="1440" w:right="1440"/>
    </w:pPr>
  </w:style>
  <w:style w:type="character" w:customStyle="1" w:styleId="Subscript">
    <w:name w:val="Subscript"/>
    <w:basedOn w:val="DefaultParagraphFont"/>
    <w:rsid w:val="00CB1AA9"/>
    <w:rPr>
      <w:sz w:val="16"/>
      <w:vertAlign w:val="subscript"/>
    </w:rPr>
  </w:style>
  <w:style w:type="character" w:customStyle="1" w:styleId="Superscript">
    <w:name w:val="Superscript"/>
    <w:basedOn w:val="DefaultParagraphFont"/>
    <w:rsid w:val="00CB1AA9"/>
    <w:rPr>
      <w:sz w:val="16"/>
      <w:vertAlign w:val="superscript"/>
    </w:rPr>
  </w:style>
  <w:style w:type="character" w:customStyle="1" w:styleId="Symbols">
    <w:name w:val="Symbols"/>
    <w:basedOn w:val="DefaultParagraphFont"/>
    <w:rsid w:val="00CB1AA9"/>
    <w:rPr>
      <w:rFonts w:ascii="Symbol" w:hAnsi="Symbol"/>
    </w:rPr>
  </w:style>
  <w:style w:type="character" w:customStyle="1" w:styleId="MenuOptions">
    <w:name w:val="Menu Options"/>
    <w:basedOn w:val="DefaultParagraphFont"/>
    <w:rsid w:val="00CB1AA9"/>
    <w:rPr>
      <w:rFonts w:ascii="Arial Narrow" w:hAnsi="Arial Narrow"/>
      <w:smallCaps/>
    </w:rPr>
  </w:style>
  <w:style w:type="character" w:customStyle="1" w:styleId="Buttons">
    <w:name w:val="Buttons"/>
    <w:basedOn w:val="DefaultParagraphFont"/>
    <w:rsid w:val="00CB1AA9"/>
    <w:rPr>
      <w:b/>
    </w:rPr>
  </w:style>
  <w:style w:type="character" w:customStyle="1" w:styleId="Underlined">
    <w:name w:val="Underlined"/>
    <w:basedOn w:val="DefaultParagraphFont"/>
    <w:rsid w:val="00CB1AA9"/>
    <w:rPr>
      <w:u w:val="single"/>
    </w:rPr>
  </w:style>
  <w:style w:type="paragraph" w:customStyle="1" w:styleId="TableBodyTextRight">
    <w:name w:val="Table Body Text Right"/>
    <w:basedOn w:val="TableBodyText"/>
    <w:rsid w:val="00CB1AA9"/>
    <w:pPr>
      <w:widowControl w:val="0"/>
      <w:autoSpaceDE w:val="0"/>
      <w:autoSpaceDN w:val="0"/>
      <w:adjustRightInd w:val="0"/>
      <w:jc w:val="right"/>
    </w:pPr>
    <w:rPr>
      <w:rFonts w:cs="Arial"/>
      <w:szCs w:val="18"/>
    </w:rPr>
  </w:style>
  <w:style w:type="paragraph" w:customStyle="1" w:styleId="CopyrightText">
    <w:name w:val="Copyright Text"/>
    <w:basedOn w:val="BodyText"/>
    <w:rsid w:val="00CB1AA9"/>
    <w:rPr>
      <w:sz w:val="18"/>
    </w:rPr>
  </w:style>
  <w:style w:type="paragraph" w:customStyle="1" w:styleId="BodySmallRight">
    <w:name w:val="Body Small Right"/>
    <w:basedOn w:val="BodyTextRight"/>
    <w:rsid w:val="00CB1AA9"/>
    <w:rPr>
      <w:sz w:val="18"/>
      <w:szCs w:val="18"/>
    </w:rPr>
  </w:style>
  <w:style w:type="paragraph" w:customStyle="1" w:styleId="MarginEdition">
    <w:name w:val="Margin Edition"/>
    <w:basedOn w:val="MarginNote"/>
    <w:rsid w:val="00CB1AA9"/>
    <w:pPr>
      <w:spacing w:before="0" w:after="0"/>
    </w:pPr>
    <w:rPr>
      <w:rFonts w:ascii="Times New Roman" w:hAnsi="Times New Roman"/>
      <w:color w:val="999999"/>
    </w:rPr>
  </w:style>
  <w:style w:type="paragraph" w:customStyle="1" w:styleId="Spacer">
    <w:name w:val="Spacer"/>
    <w:basedOn w:val="Normal"/>
    <w:rsid w:val="00CB1AA9"/>
    <w:rPr>
      <w:sz w:val="2"/>
      <w:szCs w:val="2"/>
    </w:rPr>
  </w:style>
  <w:style w:type="character" w:customStyle="1" w:styleId="Small">
    <w:name w:val="Small"/>
    <w:basedOn w:val="DefaultParagraphFont"/>
    <w:rsid w:val="00CB1AA9"/>
    <w:rPr>
      <w:sz w:val="16"/>
    </w:rPr>
  </w:style>
  <w:style w:type="paragraph" w:customStyle="1" w:styleId="WideTable">
    <w:name w:val="Wide Table"/>
    <w:basedOn w:val="Normal"/>
    <w:rsid w:val="00CB1AA9"/>
    <w:pPr>
      <w:ind w:left="-1418"/>
    </w:pPr>
    <w:rPr>
      <w:sz w:val="2"/>
      <w:szCs w:val="2"/>
    </w:rPr>
  </w:style>
  <w:style w:type="character" w:styleId="PageNumber">
    <w:name w:val="page number"/>
    <w:basedOn w:val="DefaultParagraphFont"/>
    <w:rsid w:val="00CB1AA9"/>
  </w:style>
  <w:style w:type="paragraph" w:styleId="Quote">
    <w:name w:val="Quote"/>
    <w:basedOn w:val="Heading1"/>
    <w:link w:val="QuoteChar"/>
    <w:qFormat/>
    <w:rsid w:val="00CB1AA9"/>
    <w:rPr>
      <w:b w:val="0"/>
      <w:sz w:val="72"/>
      <w:szCs w:val="72"/>
      <w:lang w:val="en-NZ"/>
    </w:rPr>
  </w:style>
  <w:style w:type="character" w:customStyle="1" w:styleId="QuoteChar">
    <w:name w:val="Quote Char"/>
    <w:basedOn w:val="DefaultParagraphFont"/>
    <w:link w:val="Quote"/>
    <w:rsid w:val="00CB1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AA9"/>
    <w:pPr>
      <w:pageBreakBefore/>
    </w:pPr>
  </w:style>
  <w:style w:type="paragraph" w:customStyle="1" w:styleId="Border">
    <w:name w:val="Border"/>
    <w:basedOn w:val="Normal"/>
    <w:qFormat/>
    <w:rsid w:val="00CB1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AA9"/>
    <w:rPr>
      <w:b/>
      <w:bCs/>
      <w:i/>
      <w:iCs/>
      <w:color w:val="auto"/>
    </w:rPr>
  </w:style>
  <w:style w:type="paragraph" w:styleId="IntenseQuote">
    <w:name w:val="Intense Quote"/>
    <w:basedOn w:val="Normal"/>
    <w:next w:val="Normal"/>
    <w:link w:val="IntenseQuoteChar"/>
    <w:uiPriority w:val="30"/>
    <w:qFormat/>
    <w:rsid w:val="00CB1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A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AA9"/>
    <w:rPr>
      <w:smallCaps/>
      <w:color w:val="auto"/>
      <w:u w:val="single"/>
    </w:rPr>
  </w:style>
  <w:style w:type="character" w:styleId="IntenseReference">
    <w:name w:val="Intense Reference"/>
    <w:basedOn w:val="DefaultParagraphFont"/>
    <w:uiPriority w:val="32"/>
    <w:qFormat/>
    <w:rsid w:val="00CB1AA9"/>
    <w:rPr>
      <w:b/>
      <w:bCs/>
      <w:smallCaps/>
      <w:color w:val="auto"/>
      <w:spacing w:val="5"/>
      <w:u w:val="single"/>
    </w:rPr>
  </w:style>
  <w:style w:type="paragraph" w:customStyle="1" w:styleId="2ColumnHeading">
    <w:name w:val="2Column Heading"/>
    <w:basedOn w:val="BodyText"/>
    <w:qFormat/>
    <w:rsid w:val="00CB1AA9"/>
    <w:pPr>
      <w:spacing w:after="60"/>
      <w:ind w:left="-2268"/>
    </w:pPr>
    <w:rPr>
      <w:b/>
    </w:rPr>
  </w:style>
  <w:style w:type="paragraph" w:customStyle="1" w:styleId="Heading1TOC">
    <w:name w:val="Heading1 TOC"/>
    <w:basedOn w:val="Normal"/>
    <w:qFormat/>
    <w:rsid w:val="00CB1AA9"/>
    <w:pPr>
      <w:spacing w:before="240" w:after="120"/>
    </w:pPr>
    <w:rPr>
      <w:rFonts w:ascii="Times New Roman" w:hAnsi="Times New Roman"/>
      <w:b/>
      <w:sz w:val="32"/>
    </w:rPr>
  </w:style>
  <w:style w:type="paragraph" w:customStyle="1" w:styleId="Heading2TOC">
    <w:name w:val="Heading2 TOC"/>
    <w:basedOn w:val="Normal"/>
    <w:qFormat/>
    <w:rsid w:val="00CB1AA9"/>
    <w:pPr>
      <w:spacing w:before="240" w:after="60"/>
    </w:pPr>
    <w:rPr>
      <w:rFonts w:ascii="Times New Roman" w:hAnsi="Times New Roman"/>
      <w:b/>
      <w:sz w:val="28"/>
    </w:rPr>
  </w:style>
  <w:style w:type="character" w:customStyle="1" w:styleId="Underline">
    <w:name w:val="Underline"/>
    <w:basedOn w:val="DefaultParagraphFont"/>
    <w:qFormat/>
    <w:rsid w:val="00CB1AA9"/>
    <w:rPr>
      <w:u w:val="single"/>
    </w:rPr>
  </w:style>
  <w:style w:type="paragraph" w:styleId="BalloonText">
    <w:name w:val="Balloon Text"/>
    <w:basedOn w:val="Normal"/>
    <w:link w:val="BalloonTextChar"/>
    <w:rsid w:val="00CB1AA9"/>
    <w:rPr>
      <w:rFonts w:ascii="Tahoma" w:hAnsi="Tahoma" w:cs="Tahoma"/>
      <w:sz w:val="16"/>
      <w:szCs w:val="16"/>
    </w:rPr>
  </w:style>
  <w:style w:type="character" w:customStyle="1" w:styleId="BalloonTextChar">
    <w:name w:val="Balloon Text Char"/>
    <w:basedOn w:val="DefaultParagraphFont"/>
    <w:link w:val="BalloonText"/>
    <w:rsid w:val="00CB1A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A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A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AA9"/>
    <w:rPr>
      <w:b/>
      <w:color w:val="660033"/>
      <w:spacing w:val="0"/>
    </w:rPr>
  </w:style>
  <w:style w:type="paragraph" w:customStyle="1" w:styleId="Nameditemlist">
    <w:name w:val="Named item list"/>
    <w:basedOn w:val="BodyText"/>
    <w:qFormat/>
    <w:rsid w:val="00CB1A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5483</Characters>
  <Application>Microsoft Office Word</Application>
  <DocSecurity>0</DocSecurity>
  <Lines>171</Lines>
  <Paragraphs>109</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ICP50410 Diploma of Printing and Graphic Arts (Management/Sales)</dc:title>
  <dc:subject>Approved</dc:subject>
  <dc:creator>Innovation and Business Skills Australia</dc:creator>
  <cp:keywords>Release: 2</cp:keywords>
  <dc:description>Review Date: 12 April 2008</dc:description>
  <cp:lastModifiedBy>TPCMS</cp:lastModifiedBy>
  <cp:revision>3</cp:revision>
  <dcterms:created xsi:type="dcterms:W3CDTF">2013-10-25T06:30:00Z</dcterms:created>
  <dcterms:modified xsi:type="dcterms:W3CDTF">2013-10-25T06:30:00Z</dcterms:modified>
</cp:coreProperties>
</file>