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FF0" w:rsidP="006A5FF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ICP40110 Certificate IV in Printing and Graphic Arts (Graphic Pre-press)</w:t>
      </w:r>
      <w:r>
        <w:fldChar w:fldCharType="end"/>
      </w:r>
    </w:p>
    <w:p w:rsidR="006A5FF0" w:rsidP="006A5FF0">
      <w:pPr>
        <w:pStyle w:val="Version"/>
        <w:sectPr w:rsidSect="00A15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565D" w:rsidP="00A1565D">
      <w:pPr>
        <w:pStyle w:val="SuperHeading"/>
      </w:pPr>
      <w:r w:rsidRPr="00A1565D">
        <w:t>ICP40110 Certificate IV in Printing and Graphic Arts (Graphic Pre-press)</w:t>
      </w:r>
    </w:p>
    <w:p w:rsidR="00000000" w:rsidRPr="00A1565D" w:rsidP="00A1565D">
      <w:pPr>
        <w:pStyle w:val="Heading1"/>
      </w:pPr>
      <w:bookmarkStart w:id="1" w:name="O_468898"/>
      <w:bookmarkEnd w:id="1"/>
      <w:r w:rsidRPr="00A15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6A5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BodyText"/>
            </w:pPr>
            <w:r w:rsidRPr="00A1565D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rPr>
                <w:rStyle w:val="SpecialBold"/>
              </w:rPr>
              <w:t>Comments</w:t>
            </w:r>
          </w:p>
        </w:tc>
      </w:tr>
      <w:tr w:rsidTr="006A5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Release 2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BodyText"/>
            </w:pPr>
            <w:r w:rsidRPr="00A1565D">
              <w:t xml:space="preserve">This version released with </w:t>
            </w:r>
            <w:r w:rsidRPr="00A1565D">
              <w:rPr>
                <w:rStyle w:val="Emphasis"/>
              </w:rPr>
              <w:t>I</w:t>
            </w:r>
            <w:r w:rsidRPr="00A1565D">
              <w:rPr>
                <w:rStyle w:val="Emphasis"/>
              </w:rPr>
              <w:t>CP10 Printing and Graphic Arts Training Package version 2.0</w:t>
            </w:r>
            <w:r w:rsidRPr="00A1565D">
              <w:t>.</w:t>
            </w:r>
          </w:p>
          <w:p w:rsidR="00000000" w:rsidRPr="00A1565D" w:rsidP="00A1565D">
            <w:pPr>
              <w:pStyle w:val="BodyText"/>
            </w:pPr>
          </w:p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Imported elective units updated with the most current equivalent.</w:t>
            </w:r>
          </w:p>
        </w:tc>
      </w:tr>
      <w:tr w:rsidTr="006A5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Release 1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BodyText"/>
            </w:pPr>
            <w:r w:rsidRPr="00A1565D">
              <w:t xml:space="preserve">This Qualification first released with </w:t>
            </w:r>
            <w:r w:rsidRPr="00A1565D">
              <w:rPr>
                <w:rStyle w:val="Emphasis"/>
              </w:rPr>
              <w:t>ICP10 Printing and Graphic Arts Training Package version 1.0</w:t>
            </w:r>
            <w:r w:rsidRPr="00A1565D">
              <w:t>.</w:t>
            </w:r>
          </w:p>
        </w:tc>
      </w:tr>
    </w:tbl>
    <w:p w:rsidR="00000000" w:rsidRPr="00A1565D" w:rsidP="00A1565D">
      <w:pPr>
        <w:pStyle w:val="BodyText"/>
      </w:pPr>
    </w:p>
    <w:p w:rsidR="00000000" w:rsidRPr="00A1565D" w:rsidP="00A1565D">
      <w:pPr>
        <w:pStyle w:val="AllowPageBreak"/>
      </w:pPr>
    </w:p>
    <w:p w:rsidR="00000000" w:rsidRPr="00A1565D" w:rsidP="00A1565D">
      <w:pPr>
        <w:pStyle w:val="Heading1"/>
      </w:pPr>
      <w:bookmarkStart w:id="2" w:name="O_468903"/>
      <w:bookmarkEnd w:id="2"/>
      <w:r w:rsidRPr="00A1565D">
        <w:t>Description</w:t>
      </w:r>
    </w:p>
    <w:p w:rsidR="00000000" w:rsidRPr="00A1565D" w:rsidP="00A1565D">
      <w:pPr>
        <w:pStyle w:val="BodyText"/>
      </w:pPr>
      <w:r w:rsidRPr="00A1565D">
        <w:t>This qualification applies to individuals working in the graphic pre-press sector of the printing and graphic arts industry. They design layouts and assemble text and graphics into page formats for printing, apply solutions to a defined</w:t>
      </w:r>
      <w:r w:rsidRPr="00A1565D">
        <w:t xml:space="preserve"> range of problems associated with the reproduction of images for the print medium and analyse and evaluate information from a variety of sources. They may also take responsibility for production flow and provide leadership and guidance to others with some</w:t>
      </w:r>
      <w:r w:rsidRPr="00A1565D">
        <w:t xml:space="preserve"> limited responsibility for the output of others.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rPr>
          <w:rStyle w:val="SpecialBold"/>
        </w:rPr>
        <w:t>Job Roles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ListBullet"/>
      </w:pPr>
      <w:r w:rsidRPr="00A1565D">
        <w:t>Pre-press technician</w:t>
      </w:r>
    </w:p>
    <w:p w:rsidR="00000000" w:rsidRPr="00A1565D" w:rsidP="00A1565D">
      <w:pPr>
        <w:pStyle w:val="ListBullet"/>
      </w:pPr>
      <w:r w:rsidRPr="00A1565D">
        <w:t>Production controller</w:t>
      </w:r>
    </w:p>
    <w:p w:rsidR="00000000" w:rsidRPr="00A1565D" w:rsidP="00A1565D">
      <w:pPr>
        <w:pStyle w:val="AllowPageBreak"/>
      </w:pPr>
    </w:p>
    <w:p w:rsidR="00000000" w:rsidRPr="00A1565D" w:rsidP="00A1565D">
      <w:pPr>
        <w:pStyle w:val="Heading1"/>
      </w:pPr>
      <w:bookmarkStart w:id="3" w:name="O_468896"/>
      <w:bookmarkEnd w:id="3"/>
      <w:r w:rsidRPr="00A1565D">
        <w:t>Pathways Information</w:t>
      </w:r>
    </w:p>
    <w:p w:rsidR="00000000" w:rsidRPr="00A1565D" w:rsidP="00A1565D">
      <w:pPr>
        <w:pStyle w:val="BodyText"/>
      </w:pPr>
      <w:r w:rsidRPr="00A1565D">
        <w:rPr>
          <w:rStyle w:val="SpecialBold"/>
        </w:rPr>
        <w:t>Pathways into the qualification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t>The completion of all units of competency (core and electives) necessary for the award of ICP30212 Certificate III in Printing and Graphic Arts (Graphic Pre-press), or equivalent vocational competencies.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rPr>
          <w:rStyle w:val="SpecialBold"/>
        </w:rPr>
        <w:t>Pathways from the qualification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t xml:space="preserve">At the completion </w:t>
      </w:r>
      <w:r w:rsidRPr="00A1565D">
        <w:t>of this qualification candidates could choose to enter a: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ListBullet"/>
      </w:pPr>
      <w:r w:rsidRPr="00A1565D">
        <w:t>ICP50110 Diploma of Printing and Graphic Arts (Digital Production)</w:t>
      </w:r>
    </w:p>
    <w:p w:rsidR="00000000" w:rsidRPr="00A1565D" w:rsidP="00A1565D">
      <w:pPr>
        <w:pStyle w:val="ListBullet"/>
      </w:pPr>
      <w:r w:rsidRPr="00A1565D">
        <w:t>ICP50410 Diploma of Printing and Graphic Arts (Management/Sales)</w:t>
      </w:r>
    </w:p>
    <w:p w:rsidR="00000000" w:rsidRPr="00A1565D" w:rsidP="00A1565D">
      <w:pPr>
        <w:pStyle w:val="ListBullet"/>
      </w:pPr>
      <w:r w:rsidRPr="00A1565D">
        <w:t>ICP50510 Diploma of Printing and Graphic Arts (Process Improveme</w:t>
      </w:r>
      <w:r w:rsidRPr="00A1565D">
        <w:t>nt).</w:t>
      </w:r>
    </w:p>
    <w:p w:rsidR="00000000" w:rsidRPr="00A1565D" w:rsidP="00A1565D">
      <w:pPr>
        <w:pStyle w:val="AllowPageBreak"/>
      </w:pPr>
    </w:p>
    <w:p w:rsidR="00000000" w:rsidRPr="00A1565D" w:rsidP="00A1565D">
      <w:pPr>
        <w:pStyle w:val="Heading1"/>
      </w:pPr>
      <w:bookmarkStart w:id="4" w:name="O_468899"/>
      <w:bookmarkEnd w:id="4"/>
      <w:r w:rsidRPr="00A1565D">
        <w:t>Licensing/Regulatory Information</w:t>
      </w:r>
    </w:p>
    <w:p w:rsidR="00000000" w:rsidRPr="00A1565D" w:rsidP="00A1565D">
      <w:pPr>
        <w:pStyle w:val="BodyText"/>
      </w:pPr>
      <w:r w:rsidRPr="00A1565D">
        <w:t xml:space="preserve">There is no direct link between this qualification and licensing, legislative and/or regulatory requirements. However, where required, a unit </w:t>
      </w:r>
      <w:r w:rsidRPr="00A1565D">
        <w:t>of competency will specify relevant licensing, legislative and/or regulatory requirements that impact on the unit.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rPr>
          <w:rStyle w:val="SpecialBold"/>
        </w:rPr>
        <w:t>Units in Qualification with Prerequisites</w:t>
      </w:r>
    </w:p>
    <w:p w:rsidR="00000000" w:rsidRPr="00A1565D" w:rsidP="00A1565D">
      <w:pPr>
        <w:pStyle w:val="BodyText"/>
      </w:pP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4"/>
        <w:gridCol w:w="4672"/>
      </w:tblGrid>
      <w:tr w:rsidTr="00A15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BodyText"/>
            </w:pPr>
            <w:r w:rsidRPr="00A1565D">
              <w:rPr>
                <w:rStyle w:val="SpecialBold"/>
              </w:rPr>
              <w:t>Code and title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rPr>
                <w:rStyle w:val="SpecialBold"/>
              </w:rPr>
              <w:t>Prerequisite units required</w:t>
            </w:r>
          </w:p>
        </w:tc>
      </w:tr>
      <w:tr w:rsidTr="00A15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4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ICPMM492D Create an extensible style sheet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ICAWEB429A Create a markup language document to specification</w:t>
            </w:r>
          </w:p>
        </w:tc>
      </w:tr>
      <w:tr w:rsidTr="00A15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ICPPP411C Undertake a complex design brief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ICPPP311C Develop a detailed design concept.</w:t>
            </w:r>
          </w:p>
        </w:tc>
      </w:tr>
      <w:tr w:rsidTr="00A15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ICPPP421C Compose and evaluate typography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ICPPP221C Select and apply type</w:t>
            </w:r>
          </w:p>
        </w:tc>
      </w:tr>
      <w:tr w:rsidTr="00A15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ICPPP485C Develop a digital d</w:t>
            </w:r>
            <w:r w:rsidRPr="00A1565D">
              <w:t>ata template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BodyText"/>
            </w:pPr>
            <w:r w:rsidRPr="00A1565D">
              <w:t>ICPPP385C Operate a database for digital printing</w:t>
            </w:r>
          </w:p>
        </w:tc>
      </w:tr>
    </w:tbl>
    <w:p w:rsidR="00000000" w:rsidRPr="00A1565D" w:rsidP="00A1565D">
      <w:pPr>
        <w:pStyle w:val="BodyText"/>
      </w:pPr>
    </w:p>
    <w:p w:rsidR="00000000" w:rsidRPr="00A1565D" w:rsidP="00A1565D">
      <w:pPr>
        <w:pStyle w:val="AllowPageBreak"/>
      </w:pPr>
    </w:p>
    <w:p w:rsidR="00000000" w:rsidRPr="00A1565D" w:rsidP="00A1565D">
      <w:pPr>
        <w:pStyle w:val="Heading1"/>
      </w:pPr>
      <w:bookmarkStart w:id="5" w:name="O_468901"/>
      <w:bookmarkEnd w:id="5"/>
      <w:r w:rsidRPr="00A1565D">
        <w:t>Entry Requirements</w:t>
      </w:r>
    </w:p>
    <w:p w:rsidR="00000000" w:rsidRPr="00A1565D" w:rsidP="00A1565D">
      <w:pPr>
        <w:pStyle w:val="BodyText"/>
      </w:pPr>
      <w:r w:rsidRPr="00A1565D">
        <w:t xml:space="preserve">This qualification requires the completion of all units of competency (core and electives) necessary for the award of ICP30212 Certificate III </w:t>
      </w:r>
      <w:r w:rsidRPr="00A1565D">
        <w:t>in Printing and Graphic Arts (Graphic Pre-press), or equivalent vocational competencies.</w:t>
      </w:r>
    </w:p>
    <w:p w:rsidR="00000000" w:rsidRPr="00A1565D" w:rsidP="00A1565D">
      <w:pPr>
        <w:pStyle w:val="AllowPageBreak"/>
      </w:pPr>
    </w:p>
    <w:p w:rsidR="00000000" w:rsidRPr="00A1565D" w:rsidP="00A1565D">
      <w:pPr>
        <w:pStyle w:val="Heading1"/>
      </w:pPr>
      <w:bookmarkStart w:id="6" w:name="O_468902"/>
      <w:bookmarkEnd w:id="6"/>
      <w:r w:rsidRPr="00A1565D">
        <w:t>Employability Skills Summary</w:t>
      </w:r>
    </w:p>
    <w:p w:rsidR="00000000" w:rsidRPr="00A1565D" w:rsidP="00A1565D">
      <w:pPr>
        <w:pStyle w:val="BodyText"/>
      </w:pPr>
      <w:r w:rsidRPr="00A1565D">
        <w:rPr>
          <w:rStyle w:val="Emphasis"/>
        </w:rPr>
        <w:t>The following table contains a summary of the Employability Skills required for this qualification. The Employability Ski</w:t>
      </w:r>
      <w:r w:rsidRPr="00A1565D">
        <w:rPr>
          <w:rStyle w:val="Emphasis"/>
        </w:rPr>
        <w:t>lls facets described here are broad industry requirements that may vary depending on qualification packaging options.</w:t>
      </w:r>
    </w:p>
    <w:p w:rsidR="00000000" w:rsidRPr="00A1565D" w:rsidP="00A1565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9"/>
        <w:gridCol w:w="6101"/>
      </w:tblGrid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BodyText"/>
            </w:pPr>
            <w:r w:rsidRPr="00A1565D">
              <w:rPr>
                <w:rStyle w:val="SpecialBold"/>
              </w:rPr>
              <w:t>Employability Skill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rPr>
                <w:rStyle w:val="SpecialBold"/>
              </w:rPr>
              <w:t>Industry/enterprise requirements for this qualification include: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Communication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ListBullet"/>
            </w:pPr>
            <w:r w:rsidRPr="00A1565D">
              <w:t>conveying and handling information</w:t>
            </w:r>
          </w:p>
          <w:p w:rsidR="00000000" w:rsidRPr="00A1565D" w:rsidP="00A1565D">
            <w:pPr>
              <w:pStyle w:val="ListBullet"/>
            </w:pPr>
            <w:r w:rsidRPr="00A1565D">
              <w:t>g</w:t>
            </w:r>
            <w:r w:rsidRPr="00A1565D">
              <w:t>iving and following simple instructions</w:t>
            </w:r>
          </w:p>
          <w:p w:rsidR="00000000" w:rsidP="00A1565D">
            <w:pPr>
              <w:pStyle w:val="ListBullet"/>
              <w:rPr>
                <w:lang w:val="en-NZ"/>
              </w:rPr>
            </w:pPr>
            <w:r w:rsidRPr="00A1565D">
              <w:t>participating in work teams and consulting with clients about printing specifications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Teamwork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ListBullet"/>
              <w:rPr>
                <w:lang w:val="en-NZ"/>
              </w:rPr>
            </w:pPr>
            <w:r w:rsidRPr="00A1565D">
              <w:t>consulting with designers, printers and clients to ensure production and final user requirements have been met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Problem solving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ListBullet"/>
            </w:pPr>
            <w:r w:rsidRPr="00A1565D">
              <w:t>identifying hazards and reporting them</w:t>
            </w:r>
          </w:p>
          <w:p w:rsidR="00000000" w:rsidRPr="00A1565D" w:rsidP="00A1565D">
            <w:pPr>
              <w:pStyle w:val="ListBullet"/>
            </w:pPr>
            <w:r w:rsidRPr="00A1565D">
              <w:t>tuning and adjusting machinery to ensure highest quality and yield</w:t>
            </w:r>
          </w:p>
          <w:p w:rsidR="00000000" w:rsidRPr="00A1565D" w:rsidP="00A1565D">
            <w:pPr>
              <w:pStyle w:val="ListBullet"/>
            </w:pPr>
            <w:r w:rsidRPr="00A1565D">
              <w:t>selecting production criteria to ensure client needs are met</w:t>
            </w:r>
          </w:p>
          <w:p w:rsidR="00000000" w:rsidP="00A1565D">
            <w:pPr>
              <w:pStyle w:val="ListBullet"/>
              <w:rPr>
                <w:lang w:val="en-NZ"/>
              </w:rPr>
            </w:pPr>
            <w:r w:rsidRPr="00A1565D">
              <w:t>evaluating and proofing own work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Initiative and enterprise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ListBullet"/>
            </w:pPr>
            <w:r w:rsidRPr="00A1565D">
              <w:t>finding inf</w:t>
            </w:r>
            <w:r w:rsidRPr="00A1565D">
              <w:t>ormation from a variety of sources</w:t>
            </w:r>
          </w:p>
          <w:p w:rsidR="00000000" w:rsidRPr="00A1565D" w:rsidP="00A1565D">
            <w:pPr>
              <w:pStyle w:val="ListBullet"/>
            </w:pPr>
            <w:r w:rsidRPr="00A1565D">
              <w:t>suggesting improvements and experimenting with materials to extend their use and meet efficiency targets</w:t>
            </w:r>
          </w:p>
          <w:p w:rsidR="00000000" w:rsidP="00A1565D">
            <w:pPr>
              <w:pStyle w:val="ListBullet"/>
              <w:rPr>
                <w:lang w:val="en-NZ"/>
              </w:rPr>
            </w:pPr>
            <w:r w:rsidRPr="00A1565D">
              <w:t>transferring skills to new environments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Planning and organising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ListBullet"/>
            </w:pPr>
            <w:r w:rsidRPr="00A1565D">
              <w:t>determining a plan of action to ensure deadlines are met</w:t>
            </w:r>
          </w:p>
          <w:p w:rsidR="00000000" w:rsidP="00A1565D">
            <w:pPr>
              <w:pStyle w:val="ListBullet"/>
              <w:rPr>
                <w:lang w:val="en-NZ"/>
              </w:rPr>
            </w:pPr>
            <w:r w:rsidRPr="00A1565D">
              <w:t>organising information clearly, concisely and logically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Self-management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ListBullet"/>
            </w:pPr>
            <w:r w:rsidRPr="00A1565D">
              <w:t>showing leadership in the resolution of problems</w:t>
            </w:r>
          </w:p>
          <w:p w:rsidR="00000000" w:rsidRPr="00A1565D" w:rsidP="00A1565D">
            <w:pPr>
              <w:pStyle w:val="ListBullet"/>
            </w:pPr>
            <w:r w:rsidRPr="00A1565D">
              <w:t>using discretion and confidentiality when dealing with clients</w:t>
            </w:r>
          </w:p>
          <w:p w:rsidR="00000000" w:rsidRPr="00A1565D" w:rsidP="00A1565D">
            <w:pPr>
              <w:pStyle w:val="ListBullet"/>
            </w:pPr>
            <w:r w:rsidRPr="00A1565D">
              <w:t>using persona</w:t>
            </w:r>
            <w:r w:rsidRPr="00A1565D">
              <w:t>l protective equipment</w:t>
            </w:r>
          </w:p>
          <w:p w:rsidR="00000000" w:rsidP="00A1565D">
            <w:pPr>
              <w:pStyle w:val="ListBullet"/>
              <w:rPr>
                <w:lang w:val="en-NZ"/>
              </w:rPr>
            </w:pPr>
            <w:r w:rsidRPr="00A1565D">
              <w:t>using time efficiently to met production schedules and deadlines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Learning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ListBullet"/>
            </w:pPr>
            <w:r w:rsidRPr="00A1565D">
              <w:t>giving instructions that are accurate, clear, concise, comprehensive and consistent with the skills of the receiver</w:t>
            </w:r>
          </w:p>
          <w:p w:rsidR="00000000" w:rsidP="00A1565D">
            <w:pPr>
              <w:pStyle w:val="ListBullet"/>
              <w:rPr>
                <w:lang w:val="en-NZ"/>
              </w:rPr>
            </w:pPr>
            <w:r w:rsidRPr="00A1565D">
              <w:t>providing technical advice</w:t>
            </w:r>
          </w:p>
        </w:tc>
      </w:tr>
      <w:tr w:rsidTr="00A15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5D">
            <w:pPr>
              <w:pStyle w:val="BodyText"/>
              <w:rPr>
                <w:lang w:val="en-NZ"/>
              </w:rPr>
            </w:pPr>
            <w:r w:rsidRPr="00A1565D">
              <w:t>Technology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5D" w:rsidP="00A1565D">
            <w:pPr>
              <w:pStyle w:val="ListBullet"/>
            </w:pPr>
            <w:r w:rsidRPr="00A1565D">
              <w:t>s</w:t>
            </w:r>
            <w:r w:rsidRPr="00A1565D">
              <w:t>electing and using special purpose tools, equipment and industry software packages</w:t>
            </w:r>
          </w:p>
          <w:p w:rsidR="00000000" w:rsidRPr="00A1565D" w:rsidP="00A1565D">
            <w:pPr>
              <w:pStyle w:val="ListBullet"/>
            </w:pPr>
            <w:r w:rsidRPr="00A1565D">
              <w:t>tuning and adjusting machinery</w:t>
            </w:r>
          </w:p>
        </w:tc>
      </w:tr>
    </w:tbl>
    <w:p w:rsidR="00000000" w:rsidRPr="00A1565D" w:rsidP="00A1565D">
      <w:pPr>
        <w:pStyle w:val="BodyText"/>
      </w:pPr>
    </w:p>
    <w:p w:rsidR="00000000" w:rsidRPr="00A1565D" w:rsidP="00A1565D">
      <w:pPr>
        <w:pStyle w:val="AllowPageBreak"/>
      </w:pPr>
    </w:p>
    <w:p w:rsidR="00000000" w:rsidRPr="00A1565D" w:rsidP="00A1565D">
      <w:pPr>
        <w:pStyle w:val="Heading1"/>
      </w:pPr>
      <w:bookmarkStart w:id="7" w:name="O_468897"/>
      <w:bookmarkEnd w:id="7"/>
      <w:r w:rsidRPr="00A1565D">
        <w:t>Packaging Rules</w:t>
      </w:r>
    </w:p>
    <w:p w:rsidR="00000000" w:rsidRPr="00A1565D" w:rsidP="00A1565D">
      <w:pPr>
        <w:pStyle w:val="BodyText"/>
      </w:pPr>
      <w:r w:rsidRPr="00A1565D">
        <w:rPr>
          <w:rStyle w:val="SpecialBold"/>
        </w:rPr>
        <w:t>Total number of units = 10 units</w:t>
      </w:r>
    </w:p>
    <w:p w:rsidR="00000000" w:rsidRPr="00A1565D" w:rsidP="00A1565D">
      <w:pPr>
        <w:pStyle w:val="BodyText"/>
      </w:pPr>
      <w:r w:rsidRPr="00A1565D">
        <w:rPr>
          <w:rStyle w:val="SpecialBold"/>
        </w:rPr>
        <w:t xml:space="preserve">8 elective units from Group A </w:t>
      </w:r>
      <w:r w:rsidRPr="00A1565D">
        <w:rPr>
          <w:rStyle w:val="BoldandItalics"/>
        </w:rPr>
        <w:t>plus</w:t>
      </w:r>
    </w:p>
    <w:p w:rsidR="00000000" w:rsidRPr="00A1565D" w:rsidP="00A1565D">
      <w:pPr>
        <w:pStyle w:val="BodyText"/>
      </w:pPr>
      <w:r w:rsidRPr="00A1565D">
        <w:rPr>
          <w:rStyle w:val="SpecialBold"/>
        </w:rPr>
        <w:t>2 elective units from Group B.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t xml:space="preserve">Up to </w:t>
      </w:r>
      <w:r w:rsidRPr="00A1565D">
        <w:rPr>
          <w:rStyle w:val="SpecialBold"/>
        </w:rPr>
        <w:t xml:space="preserve">2 elective units </w:t>
      </w:r>
      <w:r w:rsidRPr="00A1565D">
        <w:t>from Group A can be substituted with Group B elective units listed below.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t xml:space="preserve">The </w:t>
      </w:r>
      <w:r w:rsidRPr="00A1565D">
        <w:rPr>
          <w:rStyle w:val="SpecialBold"/>
        </w:rPr>
        <w:t xml:space="preserve">2 Group B elective unit </w:t>
      </w:r>
      <w:r w:rsidRPr="00A1565D">
        <w:t>may be selected from the remaining elective units or from qualifications at the same qualification level or one level higher, in this Tr</w:t>
      </w:r>
      <w:r w:rsidRPr="00A1565D">
        <w:t>aining Package or any other endorsed Training Package or accredited course.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t>Elective units must be relevant to the qualification level, job role, work outcome and industry requirements. Unit selection is by negotiation and mutual agreement between the emp</w:t>
      </w:r>
      <w:r w:rsidRPr="00A1565D">
        <w:t>loyee, employer and the RTO and is based on enterprise and individual needs.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rPr>
          <w:rStyle w:val="SpecialBold"/>
        </w:rPr>
        <w:t>Group A Elective Units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t>AUM4012A Apply quality assurance techniques</w:t>
      </w:r>
    </w:p>
    <w:p w:rsidR="00000000" w:rsidRPr="00A1565D" w:rsidP="00A1565D">
      <w:pPr>
        <w:pStyle w:val="BodyText"/>
      </w:pPr>
      <w:r w:rsidRPr="00A1565D">
        <w:t>ICPPP252C Output images</w:t>
      </w:r>
    </w:p>
    <w:p w:rsidR="00000000" w:rsidRPr="00A1565D" w:rsidP="00A1565D">
      <w:pPr>
        <w:pStyle w:val="BodyText"/>
      </w:pPr>
      <w:r w:rsidRPr="00A1565D">
        <w:t>ICPPP311C Develop a detailed design concept</w:t>
      </w:r>
    </w:p>
    <w:p w:rsidR="00000000" w:rsidRPr="00A1565D" w:rsidP="00A1565D">
      <w:pPr>
        <w:pStyle w:val="BodyText"/>
      </w:pPr>
      <w:r w:rsidRPr="00A1565D">
        <w:t>ICPPP352C Output complex images</w:t>
      </w:r>
    </w:p>
    <w:p w:rsidR="00000000" w:rsidRPr="00A1565D" w:rsidP="00A1565D">
      <w:pPr>
        <w:pStyle w:val="BodyText"/>
      </w:pPr>
      <w:r w:rsidRPr="00A1565D">
        <w:t>ICPPP421C Compose and evaluate typography</w:t>
      </w:r>
    </w:p>
    <w:p w:rsidR="00000000" w:rsidRPr="00A1565D" w:rsidP="00A1565D">
      <w:pPr>
        <w:pStyle w:val="BodyText"/>
      </w:pPr>
      <w:r w:rsidRPr="00A1565D">
        <w:t>ICPPP430C Manage colour</w:t>
      </w:r>
    </w:p>
    <w:p w:rsidR="00000000" w:rsidRPr="00A1565D" w:rsidP="00A1565D">
      <w:pPr>
        <w:pStyle w:val="BodyText"/>
      </w:pPr>
      <w:r w:rsidRPr="00A1565D">
        <w:t>ICPPP435C Generate complex imposition</w:t>
      </w:r>
    </w:p>
    <w:p w:rsidR="00000000" w:rsidRPr="00A1565D" w:rsidP="00A1565D">
      <w:pPr>
        <w:pStyle w:val="BodyText"/>
      </w:pPr>
      <w:r w:rsidRPr="00A1565D">
        <w:t>ICPPP484C Set up and operate automated workflow</w:t>
      </w:r>
    </w:p>
    <w:p w:rsidR="00000000" w:rsidRPr="00A1565D" w:rsidP="00A1565D">
      <w:pPr>
        <w:pStyle w:val="BodyText"/>
      </w:pPr>
      <w:r w:rsidRPr="00A1565D">
        <w:t>ICPPR387A Use colour management for production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rPr>
          <w:rStyle w:val="SpecialBold"/>
        </w:rPr>
        <w:t>Group B Elective Units</w:t>
      </w:r>
    </w:p>
    <w:p w:rsidR="00000000" w:rsidRPr="00A1565D" w:rsidP="00A1565D">
      <w:pPr>
        <w:pStyle w:val="BodyText"/>
      </w:pPr>
    </w:p>
    <w:p w:rsidR="00000000" w:rsidRPr="00A1565D" w:rsidP="00A1565D">
      <w:pPr>
        <w:pStyle w:val="BodyText"/>
      </w:pPr>
      <w:r w:rsidRPr="00A1565D">
        <w:t>BSBCUS401B Coordinate implementa</w:t>
      </w:r>
      <w:r w:rsidRPr="00A1565D">
        <w:t>tion of customer service strategies</w:t>
      </w:r>
    </w:p>
    <w:p w:rsidR="00000000" w:rsidRPr="00A1565D" w:rsidP="00A1565D">
      <w:pPr>
        <w:pStyle w:val="BodyText"/>
      </w:pPr>
      <w:r w:rsidRPr="00A1565D">
        <w:t>BSBMGT402A Implement operational plan</w:t>
      </w:r>
    </w:p>
    <w:p w:rsidR="00000000" w:rsidRPr="00A1565D" w:rsidP="00A1565D">
      <w:pPr>
        <w:pStyle w:val="BodyText"/>
      </w:pPr>
      <w:r w:rsidRPr="00A1565D">
        <w:t>BSBSUS501A Develop workplace policy and procedures for sustainability</w:t>
      </w:r>
    </w:p>
    <w:p w:rsidR="00000000" w:rsidRPr="00A1565D" w:rsidP="00A1565D">
      <w:pPr>
        <w:pStyle w:val="BodyText"/>
      </w:pPr>
      <w:r w:rsidRPr="00A1565D">
        <w:t>BSBWOR402A Promote team effectiveness</w:t>
      </w:r>
    </w:p>
    <w:p w:rsidR="00000000" w:rsidRPr="00A1565D" w:rsidP="00A1565D">
      <w:pPr>
        <w:pStyle w:val="BodyText"/>
      </w:pPr>
      <w:r w:rsidRPr="00A1565D">
        <w:t xml:space="preserve">ICAWEB409A Develop cascading style sheets </w:t>
      </w:r>
    </w:p>
    <w:p w:rsidR="00000000" w:rsidRPr="00A1565D" w:rsidP="00A1565D">
      <w:pPr>
        <w:pStyle w:val="BodyText"/>
      </w:pPr>
      <w:r w:rsidRPr="00A1565D">
        <w:t>ICPMM321C Capture a digital ima</w:t>
      </w:r>
      <w:r w:rsidRPr="00A1565D">
        <w:t>ge</w:t>
      </w:r>
    </w:p>
    <w:p w:rsidR="00000000" w:rsidRPr="00A1565D" w:rsidP="00A1565D">
      <w:pPr>
        <w:pStyle w:val="BodyText"/>
      </w:pPr>
      <w:r w:rsidRPr="00A1565D">
        <w:t>ICPMM322C Edit a digital image</w:t>
      </w:r>
    </w:p>
    <w:p w:rsidR="00000000" w:rsidRPr="00A1565D" w:rsidP="00A1565D">
      <w:pPr>
        <w:pStyle w:val="BodyText"/>
      </w:pPr>
      <w:r w:rsidRPr="00A1565D">
        <w:t>ICPMM492D Create an extensible style sheet</w:t>
      </w:r>
    </w:p>
    <w:p w:rsidR="00000000" w:rsidRPr="00A1565D" w:rsidP="00A1565D">
      <w:pPr>
        <w:pStyle w:val="BodyText"/>
      </w:pPr>
      <w:r w:rsidRPr="00A1565D">
        <w:t>ICPPP221C Select and apply type</w:t>
      </w:r>
    </w:p>
    <w:p w:rsidR="00000000" w:rsidRPr="00A1565D" w:rsidP="00A1565D">
      <w:pPr>
        <w:pStyle w:val="BodyText"/>
      </w:pPr>
      <w:r w:rsidRPr="00A1565D">
        <w:t>ICPPP385C Operate a database for digital printing</w:t>
      </w:r>
    </w:p>
    <w:p w:rsidR="00000000" w:rsidRPr="00A1565D" w:rsidP="00A1565D">
      <w:pPr>
        <w:pStyle w:val="BodyText"/>
      </w:pPr>
      <w:r w:rsidRPr="00A1565D">
        <w:t>ICPPP411C Undertake a complex design brief</w:t>
      </w:r>
    </w:p>
    <w:p w:rsidR="00000000" w:rsidRPr="00A1565D" w:rsidP="00A1565D">
      <w:pPr>
        <w:pStyle w:val="BodyText"/>
      </w:pPr>
      <w:r w:rsidRPr="00A1565D">
        <w:t>ICPPP422C Digitise complex images for reproduction</w:t>
      </w:r>
    </w:p>
    <w:p w:rsidR="00000000" w:rsidRPr="00A1565D" w:rsidP="00A1565D">
      <w:pPr>
        <w:pStyle w:val="BodyText"/>
      </w:pPr>
      <w:r w:rsidRPr="00A1565D">
        <w:t>ICP</w:t>
      </w:r>
      <w:r w:rsidRPr="00A1565D">
        <w:t>PP452C Output complex images direct to plate or press</w:t>
      </w:r>
    </w:p>
    <w:p w:rsidR="00000000" w:rsidRPr="00A1565D" w:rsidP="00A1565D">
      <w:pPr>
        <w:pStyle w:val="BodyText"/>
      </w:pPr>
      <w:r w:rsidRPr="00A1565D">
        <w:t>ICPPP485C Develop a digital data template</w:t>
      </w:r>
    </w:p>
    <w:p w:rsidR="00000000" w:rsidRPr="00A1565D" w:rsidP="00A1565D">
      <w:pPr>
        <w:pStyle w:val="BodyText"/>
      </w:pPr>
      <w:r w:rsidRPr="00A1565D">
        <w:t>ICPPR484C Prepare for variable data printing</w:t>
      </w:r>
    </w:p>
    <w:p w:rsidR="00000000" w:rsidRPr="00A1565D" w:rsidP="00A1565D">
      <w:pPr>
        <w:pStyle w:val="BodyText"/>
      </w:pPr>
      <w:r w:rsidRPr="00A1565D">
        <w:t>ICPSU482C Troubleshoot and optimise materials and machinery</w:t>
      </w:r>
    </w:p>
    <w:p w:rsidR="00000000" w:rsidRPr="00A1565D" w:rsidP="00A1565D">
      <w:pPr>
        <w:pStyle w:val="BodyText"/>
      </w:pPr>
      <w:r w:rsidRPr="00A1565D">
        <w:t>MSACMC410A Lead change in a manufacturing environment</w:t>
      </w:r>
    </w:p>
    <w:p w:rsidR="00000000" w:rsidRPr="00A1565D" w:rsidP="00A1565D">
      <w:pPr>
        <w:pStyle w:val="BodyText"/>
      </w:pPr>
      <w:r w:rsidRPr="00A1565D">
        <w:t>MSACMT440A Lead 5S in a manufacturing environment</w:t>
      </w:r>
    </w:p>
    <w:p w:rsidR="00000000" w:rsidRPr="00A1565D" w:rsidP="00A1565D">
      <w:pPr>
        <w:pStyle w:val="BodyText"/>
      </w:pPr>
      <w:r w:rsidRPr="00A1565D">
        <w:t>MSAENV472B Implement and monitor environmentally sustainable work practices</w:t>
      </w:r>
    </w:p>
    <w:p w:rsidR="00000000" w:rsidRPr="00A1565D" w:rsidP="00A1565D">
      <w:pPr>
        <w:pStyle w:val="BodyText"/>
      </w:pPr>
      <w:r w:rsidRPr="00A1565D">
        <w:t>MSAPMSUP390A Use structured problem solving tools</w:t>
      </w:r>
    </w:p>
    <w:p w:rsidR="00000000" w:rsidRPr="00A1565D" w:rsidP="00A1565D"/>
    <w:sectPr w:rsidSect="00A156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5FF0" w:rsidP="006A5FF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F0" w:rsidP="00A15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FF0" w:rsidP="00A15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5FF0" w:rsidP="00A1565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5D" w:rsidRPr="006A5FF0" w:rsidP="006A5F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F0" w:rsidRPr="002D2AF8" w:rsidP="00A15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ICP40110 Certificate IV in Printing and Graphic Arts (Graphic Pre-press)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2012</w:t>
    </w:r>
    <w:r>
      <w:fldChar w:fldCharType="end"/>
    </w:r>
  </w:p>
  <w:p w:rsidR="006A5FF0" w:rsidP="00A15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A8D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45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65D"/>
  </w:style>
  <w:style w:type="character" w:customStyle="1" w:styleId="Heading1Char">
    <w:name w:val="Heading 1 Char"/>
    <w:basedOn w:val="DefaultParagraphFont"/>
    <w:link w:val="Heading1"/>
    <w:rsid w:val="00A15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6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65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15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65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156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65D"/>
    <w:rPr>
      <w:b/>
      <w:spacing w:val="0"/>
    </w:rPr>
  </w:style>
  <w:style w:type="character" w:styleId="Emphasis">
    <w:name w:val="Emphasis"/>
    <w:basedOn w:val="DefaultParagraphFont"/>
    <w:qFormat/>
    <w:rsid w:val="00A1565D"/>
    <w:rPr>
      <w:i/>
    </w:rPr>
  </w:style>
  <w:style w:type="paragraph" w:customStyle="1" w:styleId="SuperHeading">
    <w:name w:val="SuperHeading"/>
    <w:basedOn w:val="Normal"/>
    <w:rsid w:val="00A1565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15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1565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5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15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6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65D"/>
  </w:style>
  <w:style w:type="paragraph" w:styleId="TableofFigures">
    <w:name w:val="table of figures"/>
    <w:basedOn w:val="Normal"/>
    <w:next w:val="Normal"/>
    <w:semiHidden/>
    <w:rsid w:val="00A15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65D"/>
    <w:pPr>
      <w:numPr>
        <w:numId w:val="10"/>
      </w:numPr>
    </w:pPr>
  </w:style>
  <w:style w:type="character" w:customStyle="1" w:styleId="WingdingSymbols">
    <w:name w:val="Wingding Symbols"/>
    <w:rsid w:val="00A1565D"/>
    <w:rPr>
      <w:rFonts w:ascii="Wingdings" w:hAnsi="Wingdings"/>
    </w:rPr>
  </w:style>
  <w:style w:type="paragraph" w:customStyle="1" w:styleId="TableHeading">
    <w:name w:val="Table Heading"/>
    <w:basedOn w:val="HeadingBase"/>
    <w:rsid w:val="00A15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65D"/>
    <w:rPr>
      <w:color w:val="0033CC"/>
      <w:u w:val="none"/>
    </w:rPr>
  </w:style>
  <w:style w:type="paragraph" w:customStyle="1" w:styleId="BodyTextRight">
    <w:name w:val="Body Text Right"/>
    <w:basedOn w:val="BodyText"/>
    <w:rsid w:val="00A15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65D"/>
    <w:rPr>
      <w:sz w:val="32"/>
    </w:rPr>
  </w:style>
  <w:style w:type="paragraph" w:customStyle="1" w:styleId="HeadingProcedure">
    <w:name w:val="Heading Procedure"/>
    <w:basedOn w:val="HeadingBase"/>
    <w:next w:val="Normal"/>
    <w:rsid w:val="00A15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65D"/>
    <w:pPr>
      <w:spacing w:before="60" w:after="60"/>
    </w:pPr>
  </w:style>
  <w:style w:type="paragraph" w:styleId="ListContinue">
    <w:name w:val="List Continue"/>
    <w:basedOn w:val="List"/>
    <w:rsid w:val="00A1565D"/>
    <w:pPr>
      <w:ind w:firstLine="0"/>
    </w:pPr>
  </w:style>
  <w:style w:type="paragraph" w:customStyle="1" w:styleId="ListNote">
    <w:name w:val="List Note"/>
    <w:basedOn w:val="List"/>
    <w:rsid w:val="00A15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65D"/>
    <w:rPr>
      <w:rFonts w:ascii="Courier New" w:hAnsi="Courier New"/>
    </w:rPr>
  </w:style>
  <w:style w:type="paragraph" w:customStyle="1" w:styleId="NoteBullet">
    <w:name w:val="Note Bullet"/>
    <w:basedOn w:val="Note"/>
    <w:rsid w:val="00A15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6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65D"/>
    <w:rPr>
      <w:b/>
      <w:smallCaps/>
    </w:rPr>
  </w:style>
  <w:style w:type="paragraph" w:customStyle="1" w:styleId="TableListNumber">
    <w:name w:val="Table List Number"/>
    <w:basedOn w:val="ListNumber"/>
    <w:rsid w:val="00A15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65D"/>
    <w:pPr>
      <w:numPr>
        <w:numId w:val="8"/>
      </w:numPr>
    </w:pPr>
  </w:style>
  <w:style w:type="paragraph" w:customStyle="1" w:styleId="ListAlpha2">
    <w:name w:val="List Alpha 2"/>
    <w:basedOn w:val="List2"/>
    <w:rsid w:val="00A1565D"/>
    <w:pPr>
      <w:numPr>
        <w:numId w:val="7"/>
      </w:numPr>
    </w:pPr>
  </w:style>
  <w:style w:type="paragraph" w:styleId="List2">
    <w:name w:val="List 2"/>
    <w:basedOn w:val="BodyText"/>
    <w:rsid w:val="00A15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6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65D"/>
    <w:pPr>
      <w:numPr>
        <w:numId w:val="2"/>
      </w:numPr>
    </w:pPr>
  </w:style>
  <w:style w:type="paragraph" w:styleId="ListBullet5">
    <w:name w:val="List Bullet 5"/>
    <w:basedOn w:val="List5"/>
    <w:rsid w:val="00A1565D"/>
    <w:pPr>
      <w:numPr>
        <w:numId w:val="3"/>
      </w:numPr>
    </w:pPr>
  </w:style>
  <w:style w:type="paragraph" w:styleId="ListContinue2">
    <w:name w:val="List Continue 2"/>
    <w:basedOn w:val="List2"/>
    <w:rsid w:val="00A1565D"/>
    <w:pPr>
      <w:ind w:firstLine="0"/>
    </w:pPr>
  </w:style>
  <w:style w:type="paragraph" w:styleId="ListContinue3">
    <w:name w:val="List Continue 3"/>
    <w:basedOn w:val="List3"/>
    <w:rsid w:val="00A1565D"/>
    <w:pPr>
      <w:ind w:left="1021" w:firstLine="0"/>
    </w:pPr>
  </w:style>
  <w:style w:type="paragraph" w:styleId="ListContinue4">
    <w:name w:val="List Continue 4"/>
    <w:basedOn w:val="List4"/>
    <w:rsid w:val="00A1565D"/>
    <w:pPr>
      <w:ind w:firstLine="0"/>
    </w:pPr>
  </w:style>
  <w:style w:type="paragraph" w:styleId="ListContinue5">
    <w:name w:val="List Continue 5"/>
    <w:basedOn w:val="List5"/>
    <w:rsid w:val="00A1565D"/>
    <w:pPr>
      <w:ind w:firstLine="0"/>
    </w:pPr>
  </w:style>
  <w:style w:type="paragraph" w:styleId="ListNumber3">
    <w:name w:val="List Number 3"/>
    <w:basedOn w:val="List3"/>
    <w:rsid w:val="00A1565D"/>
    <w:pPr>
      <w:numPr>
        <w:numId w:val="4"/>
      </w:numPr>
    </w:pPr>
  </w:style>
  <w:style w:type="paragraph" w:styleId="ListNumber4">
    <w:name w:val="List Number 4"/>
    <w:basedOn w:val="List4"/>
    <w:rsid w:val="00A1565D"/>
    <w:pPr>
      <w:numPr>
        <w:numId w:val="5"/>
      </w:numPr>
    </w:pPr>
  </w:style>
  <w:style w:type="paragraph" w:styleId="ListNumber5">
    <w:name w:val="List Number 5"/>
    <w:basedOn w:val="List5"/>
    <w:rsid w:val="00A1565D"/>
    <w:pPr>
      <w:numPr>
        <w:numId w:val="6"/>
      </w:numPr>
    </w:pPr>
  </w:style>
  <w:style w:type="paragraph" w:styleId="BlockText">
    <w:name w:val="Block Text"/>
    <w:basedOn w:val="Normal"/>
    <w:rsid w:val="00A15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65D"/>
    <w:rPr>
      <w:sz w:val="16"/>
      <w:vertAlign w:val="superscript"/>
    </w:rPr>
  </w:style>
  <w:style w:type="character" w:customStyle="1" w:styleId="Symbols">
    <w:name w:val="Symbols"/>
    <w:basedOn w:val="DefaultParagraphFont"/>
    <w:rsid w:val="00A1565D"/>
    <w:rPr>
      <w:rFonts w:ascii="Symbol" w:hAnsi="Symbol"/>
    </w:rPr>
  </w:style>
  <w:style w:type="character" w:customStyle="1" w:styleId="MenuOptions">
    <w:name w:val="Menu Options"/>
    <w:basedOn w:val="DefaultParagraphFont"/>
    <w:rsid w:val="00A15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65D"/>
    <w:rPr>
      <w:b/>
    </w:rPr>
  </w:style>
  <w:style w:type="character" w:customStyle="1" w:styleId="Underlined">
    <w:name w:val="Underlined"/>
    <w:basedOn w:val="DefaultParagraphFont"/>
    <w:rsid w:val="00A1565D"/>
    <w:rPr>
      <w:u w:val="single"/>
    </w:rPr>
  </w:style>
  <w:style w:type="paragraph" w:customStyle="1" w:styleId="TableBodyTextRight">
    <w:name w:val="Table Body Text Right"/>
    <w:basedOn w:val="TableBodyText"/>
    <w:rsid w:val="00A15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65D"/>
    <w:rPr>
      <w:sz w:val="18"/>
    </w:rPr>
  </w:style>
  <w:style w:type="paragraph" w:customStyle="1" w:styleId="BodySmallRight">
    <w:name w:val="Body Small Right"/>
    <w:basedOn w:val="BodyTextRight"/>
    <w:rsid w:val="00A1565D"/>
    <w:rPr>
      <w:sz w:val="18"/>
      <w:szCs w:val="18"/>
    </w:rPr>
  </w:style>
  <w:style w:type="paragraph" w:customStyle="1" w:styleId="MarginEdition">
    <w:name w:val="Margin Edition"/>
    <w:basedOn w:val="MarginNote"/>
    <w:rsid w:val="00A15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65D"/>
    <w:rPr>
      <w:sz w:val="2"/>
      <w:szCs w:val="2"/>
    </w:rPr>
  </w:style>
  <w:style w:type="character" w:customStyle="1" w:styleId="Small">
    <w:name w:val="Small"/>
    <w:basedOn w:val="DefaultParagraphFont"/>
    <w:rsid w:val="00A1565D"/>
    <w:rPr>
      <w:sz w:val="16"/>
    </w:rPr>
  </w:style>
  <w:style w:type="paragraph" w:customStyle="1" w:styleId="WideTable">
    <w:name w:val="Wide Table"/>
    <w:basedOn w:val="Normal"/>
    <w:rsid w:val="00A15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65D"/>
  </w:style>
  <w:style w:type="paragraph" w:styleId="Quote">
    <w:name w:val="Quote"/>
    <w:basedOn w:val="Heading1"/>
    <w:link w:val="QuoteChar"/>
    <w:qFormat/>
    <w:rsid w:val="00A15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65D"/>
    <w:pPr>
      <w:pageBreakBefore/>
    </w:pPr>
  </w:style>
  <w:style w:type="paragraph" w:customStyle="1" w:styleId="Border">
    <w:name w:val="Border"/>
    <w:basedOn w:val="Normal"/>
    <w:qFormat/>
    <w:rsid w:val="00A15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65D"/>
    <w:rPr>
      <w:u w:val="single"/>
    </w:rPr>
  </w:style>
  <w:style w:type="paragraph" w:styleId="BalloonText">
    <w:name w:val="Balloon Text"/>
    <w:basedOn w:val="Normal"/>
    <w:link w:val="BalloonTextChar"/>
    <w:rsid w:val="00A15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6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6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5571</Characters>
  <Application>Microsoft Office Word</Application>
  <DocSecurity>0</DocSecurity>
  <Lines>174</Lines>
  <Paragraphs>110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ICP40110 Certificate IV in Printing and Graphic Arts (Graphic Pre-press)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2012-07-24T22:47:00Z</dcterms:created>
  <dcterms:modified xsi:type="dcterms:W3CDTF">2012-07-24T22:47:00Z</dcterms:modified>
</cp:coreProperties>
</file>