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0FA" w:rsidP="00E210F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ICP31112 Certificate III in Printing and Graphic Arts (Ink Manufacture)</w:t>
      </w:r>
      <w:r>
        <w:fldChar w:fldCharType="end"/>
      </w:r>
    </w:p>
    <w:p w:rsidR="00E210FA" w:rsidP="00E210FA">
      <w:pPr>
        <w:pStyle w:val="Version"/>
        <w:sectPr w:rsidSect="00527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496" w:rsidP="00527496">
      <w:pPr>
        <w:pStyle w:val="SuperHeading"/>
      </w:pPr>
      <w:r w:rsidRPr="00527496">
        <w:t>ICP31112 Certificate III in Printing and Graphic Arts (Ink Manufacture)</w:t>
      </w:r>
    </w:p>
    <w:p w:rsidR="00000000" w:rsidRPr="00527496" w:rsidP="00527496">
      <w:pPr>
        <w:pStyle w:val="Heading1"/>
      </w:pPr>
      <w:bookmarkStart w:id="1" w:name="O_468874"/>
      <w:bookmarkEnd w:id="1"/>
      <w:r w:rsidRPr="005274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6169"/>
      </w:tblGrid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BodyText"/>
            </w:pPr>
            <w:r w:rsidRPr="00527496">
              <w:rPr>
                <w:rStyle w:val="SpecialBold"/>
              </w:rPr>
              <w:t>Release</w:t>
            </w:r>
          </w:p>
        </w:tc>
        <w:tc>
          <w:tcPr>
            <w:tcW w:w="6169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rPr>
                <w:rStyle w:val="SpecialBold"/>
              </w:rPr>
              <w:t>Comments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Release 1</w:t>
            </w:r>
          </w:p>
        </w:tc>
        <w:tc>
          <w:tcPr>
            <w:tcW w:w="6169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BodyText"/>
            </w:pPr>
            <w:r w:rsidRPr="00527496">
              <w:t>This Qualification first rele</w:t>
            </w:r>
            <w:r w:rsidRPr="00527496">
              <w:t xml:space="preserve">ased with </w:t>
            </w:r>
            <w:r w:rsidRPr="00527496">
              <w:rPr>
                <w:rStyle w:val="Emphasis"/>
              </w:rPr>
              <w:t>ICP10 Printing and Graphic Arts Training Package version 2.0</w:t>
            </w:r>
            <w:r w:rsidRPr="00527496">
              <w:t>.</w:t>
            </w:r>
          </w:p>
          <w:p w:rsidR="00000000" w:rsidRPr="00527496" w:rsidP="00527496">
            <w:pPr>
              <w:pStyle w:val="BodyText"/>
            </w:pPr>
          </w:p>
          <w:p w:rsidR="00000000" w:rsidRPr="00527496" w:rsidP="00527496">
            <w:pPr>
              <w:pStyle w:val="BodyText"/>
            </w:pPr>
            <w:r w:rsidRPr="00527496">
              <w:t>Core unit ‘BSBSUS301A Implement and monitor environmentally sustainable work practices’ replaced with ‘BSBSUS201A Participate in environmentally sustainable work practices’, and nativ</w:t>
            </w:r>
            <w:r w:rsidRPr="00527496">
              <w:t>e and imported units updated.</w:t>
            </w:r>
          </w:p>
          <w:p w:rsidR="00000000" w:rsidRPr="00527496" w:rsidP="00527496">
            <w:pPr>
              <w:pStyle w:val="BodyText"/>
            </w:pPr>
          </w:p>
          <w:p w:rsidR="00000000" w:rsidRPr="00527496" w:rsidP="00527496">
            <w:pPr>
              <w:pStyle w:val="BodyText"/>
            </w:pPr>
            <w:r w:rsidRPr="00527496">
              <w:t>Replaces ICP31110 Certificate III in Printing and Graphic Arts (Ink Manufacture).</w:t>
            </w:r>
          </w:p>
        </w:tc>
      </w:tr>
    </w:tbl>
    <w:p w:rsidR="00000000" w:rsidRPr="00527496" w:rsidP="00527496">
      <w:pPr>
        <w:pStyle w:val="BodyText"/>
      </w:pPr>
    </w:p>
    <w:p w:rsidR="00000000" w:rsidRPr="00527496" w:rsidP="00527496">
      <w:pPr>
        <w:pStyle w:val="AllowPageBreak"/>
      </w:pPr>
    </w:p>
    <w:p w:rsidR="00000000" w:rsidRPr="00527496" w:rsidP="00527496">
      <w:pPr>
        <w:pStyle w:val="Heading1"/>
      </w:pPr>
      <w:bookmarkStart w:id="2" w:name="O_468875"/>
      <w:bookmarkEnd w:id="2"/>
      <w:r w:rsidRPr="00527496">
        <w:t>Description</w:t>
      </w:r>
    </w:p>
    <w:p w:rsidR="00000000" w:rsidRPr="00527496" w:rsidP="00527496">
      <w:pPr>
        <w:pStyle w:val="BodyText"/>
      </w:pPr>
      <w:r w:rsidRPr="00527496">
        <w:t>This qualification applies to skilled operators engaged in the ink manufacturing sector of the printing industry. They apply a range of competencies, using some discretion and judgement and relevant theoretical knowledge. They undertake appropriate testing</w:t>
      </w:r>
      <w:r w:rsidRPr="00527496">
        <w:t xml:space="preserve"> procedures for each stage of product manufacture, evaluate and implement improvements. They may also provide guidance to others with some limited responsibility for the output of others.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rPr>
          <w:rStyle w:val="SpecialBold"/>
        </w:rPr>
        <w:t>Job Roles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ListBullet"/>
      </w:pPr>
      <w:r w:rsidRPr="00527496">
        <w:t>Ink mixer</w:t>
      </w:r>
    </w:p>
    <w:p w:rsidR="00000000" w:rsidRPr="00527496" w:rsidP="00527496">
      <w:pPr>
        <w:pStyle w:val="AllowPageBreak"/>
      </w:pPr>
    </w:p>
    <w:p w:rsidR="00000000" w:rsidRPr="00527496" w:rsidP="00527496">
      <w:pPr>
        <w:pStyle w:val="Heading1"/>
      </w:pPr>
      <w:bookmarkStart w:id="3" w:name="O_468876"/>
      <w:bookmarkEnd w:id="3"/>
      <w:r w:rsidRPr="00527496">
        <w:t>Pathways Information</w:t>
      </w:r>
    </w:p>
    <w:p w:rsidR="00000000" w:rsidRPr="00527496" w:rsidP="00527496">
      <w:pPr>
        <w:pStyle w:val="BodyText"/>
      </w:pPr>
      <w:r w:rsidRPr="00527496">
        <w:rPr>
          <w:rStyle w:val="SpecialBold"/>
        </w:rPr>
        <w:t>Pathways into the qualification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>Candidates may enter the qualification with limited or no vocational experience and without a relevant lower level qualification. However, the preferred pathway for candidates entering this qualification is one of the follo</w:t>
      </w:r>
      <w:r w:rsidRPr="00527496">
        <w:t>wing qualifications: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ListBullet"/>
      </w:pPr>
      <w:r w:rsidRPr="00527496">
        <w:t>ICP20110 Certificate II in Printing and Graphic Arts (General)</w:t>
      </w:r>
    </w:p>
    <w:p w:rsidR="00000000" w:rsidRPr="00527496" w:rsidP="00527496">
      <w:pPr>
        <w:pStyle w:val="ListBullet"/>
      </w:pPr>
      <w:r w:rsidRPr="00527496">
        <w:t>ICP21110 Certificate II in Printing and Graphic Arts (Ink Manufacture).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rPr>
          <w:rStyle w:val="SpecialBold"/>
        </w:rPr>
        <w:t>Pathways from the qualification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 xml:space="preserve">At the completion of this qualification candidates could choose </w:t>
      </w:r>
      <w:r w:rsidRPr="00527496">
        <w:t>to enter a: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ListBullet"/>
      </w:pPr>
      <w:r w:rsidRPr="00527496">
        <w:t>ICP40610 Certificate IV in Printing and Graphic Arts (Management/Sales)</w:t>
      </w:r>
    </w:p>
    <w:p w:rsidR="00000000" w:rsidRPr="00527496" w:rsidP="00527496">
      <w:pPr>
        <w:pStyle w:val="ListBullet"/>
      </w:pPr>
      <w:r w:rsidRPr="00527496">
        <w:t>ICP40710 Certificate IV in Printing and Graphic Arts (Process Leadership).</w:t>
      </w:r>
    </w:p>
    <w:p w:rsidR="00000000" w:rsidRPr="00527496" w:rsidP="00527496">
      <w:pPr>
        <w:pStyle w:val="AllowPageBreak"/>
      </w:pPr>
    </w:p>
    <w:p w:rsidR="00000000" w:rsidRPr="00527496" w:rsidP="00527496">
      <w:pPr>
        <w:pStyle w:val="Heading1"/>
      </w:pPr>
      <w:bookmarkStart w:id="4" w:name="O_468877"/>
      <w:bookmarkEnd w:id="4"/>
      <w:r w:rsidRPr="00527496">
        <w:t>Licensing/Regulatory Information</w:t>
      </w:r>
    </w:p>
    <w:p w:rsidR="00000000" w:rsidRPr="00527496" w:rsidP="00527496">
      <w:pPr>
        <w:pStyle w:val="BodyText"/>
      </w:pPr>
      <w:r w:rsidRPr="00527496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527496" w:rsidP="00527496">
      <w:pPr>
        <w:pStyle w:val="AllowPageBreak"/>
      </w:pPr>
    </w:p>
    <w:p w:rsidR="00000000" w:rsidRPr="00527496" w:rsidP="00527496">
      <w:pPr>
        <w:pStyle w:val="Heading1"/>
      </w:pPr>
      <w:bookmarkStart w:id="5" w:name="O_468878"/>
      <w:bookmarkEnd w:id="5"/>
      <w:r w:rsidRPr="00527496">
        <w:t>Entry Requirements</w:t>
      </w:r>
    </w:p>
    <w:p w:rsidR="00000000" w:rsidRPr="00527496" w:rsidP="00527496">
      <w:pPr>
        <w:pStyle w:val="BodyText"/>
      </w:pPr>
      <w:r w:rsidRPr="00527496">
        <w:t>There are no entry requirements for this qualification.</w:t>
      </w:r>
    </w:p>
    <w:p w:rsidR="00000000" w:rsidRPr="00527496" w:rsidP="00527496">
      <w:pPr>
        <w:pStyle w:val="AllowPageBreak"/>
      </w:pPr>
    </w:p>
    <w:p w:rsidR="00000000" w:rsidRPr="00527496" w:rsidP="00527496">
      <w:pPr>
        <w:pStyle w:val="Heading1"/>
      </w:pPr>
      <w:bookmarkStart w:id="6" w:name="O_468879"/>
      <w:bookmarkEnd w:id="6"/>
      <w:r w:rsidRPr="00527496">
        <w:t>Employability Skills Summary</w:t>
      </w:r>
    </w:p>
    <w:p w:rsidR="00000000" w:rsidRPr="00527496" w:rsidP="00527496">
      <w:pPr>
        <w:pStyle w:val="BodyText"/>
      </w:pPr>
      <w:r w:rsidRPr="00527496">
        <w:rPr>
          <w:rStyle w:val="Emphasis"/>
        </w:rPr>
        <w:t>The following table contains a summary of the Employability Skills required for this qualification. The Employability Skills facets described here are broad industry requirements that may vary depending on qualification packaging options.</w:t>
      </w:r>
    </w:p>
    <w:p w:rsidR="00000000" w:rsidRPr="00527496" w:rsidP="0052749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0"/>
        <w:gridCol w:w="6100"/>
      </w:tblGrid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BodyText"/>
            </w:pPr>
            <w:r w:rsidRPr="00527496">
              <w:rPr>
                <w:rStyle w:val="SpecialBold"/>
              </w:rPr>
              <w:t>Employability Sk</w:t>
            </w:r>
            <w:r w:rsidRPr="00527496">
              <w:rPr>
                <w:rStyle w:val="SpecialBold"/>
              </w:rPr>
              <w:t>ill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rPr>
                <w:rStyle w:val="SpecialBold"/>
              </w:rPr>
              <w:t>Industry/enterprise requirements for this qualification include: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Communication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ListBullet"/>
            </w:pPr>
            <w:r w:rsidRPr="00527496">
              <w:t>reading and interpreting job specifications from job documentation or the production control system</w:t>
            </w:r>
          </w:p>
          <w:p w:rsidR="00000000" w:rsidP="00527496">
            <w:pPr>
              <w:pStyle w:val="ListBullet"/>
              <w:rPr>
                <w:lang w:val="en-NZ"/>
              </w:rPr>
            </w:pPr>
            <w:r w:rsidRPr="00527496">
              <w:t>using printing industry terminology and vocabulary correctly and accura</w:t>
            </w:r>
            <w:r w:rsidRPr="00527496">
              <w:t>tely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Teamwork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ListBullet"/>
              <w:rPr>
                <w:lang w:val="en-NZ"/>
              </w:rPr>
            </w:pPr>
            <w:r w:rsidRPr="00527496">
              <w:t>operating production processes in association with fellow workers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Problem solving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ListBullet"/>
            </w:pPr>
            <w:r w:rsidRPr="00527496">
              <w:t>monitoring production quality and making minor adjustments to processes</w:t>
            </w:r>
          </w:p>
          <w:p w:rsidR="00000000" w:rsidP="00527496">
            <w:pPr>
              <w:pStyle w:val="ListBullet"/>
              <w:rPr>
                <w:lang w:val="en-NZ"/>
              </w:rPr>
            </w:pPr>
            <w:r w:rsidRPr="00527496">
              <w:t>monitoring variation of inks against quality standards and taking corrective action to rectify any problems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Initiative and enterprise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ListBullet"/>
              <w:rPr>
                <w:lang w:val="en-NZ"/>
              </w:rPr>
            </w:pPr>
            <w:r w:rsidRPr="00527496">
              <w:t>monitoring trends in the printing industry to inform personal work practices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Planning and organising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ListBullet"/>
            </w:pPr>
            <w:r w:rsidRPr="00527496">
              <w:t>preparing the pro</w:t>
            </w:r>
            <w:r w:rsidRPr="00527496">
              <w:t>duction schedule according to production, inventory, procurements, time constraints and supply capacities and requirements</w:t>
            </w:r>
          </w:p>
          <w:p w:rsidR="00000000" w:rsidP="00527496">
            <w:pPr>
              <w:pStyle w:val="ListBullet"/>
              <w:rPr>
                <w:lang w:val="en-NZ"/>
              </w:rPr>
            </w:pPr>
            <w:r w:rsidRPr="00527496">
              <w:t>selecting and preparing equipment for manufacture and quality testing of inks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Self-management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ListBullet"/>
            </w:pPr>
            <w:r w:rsidRPr="00527496">
              <w:t>following procedures and using person</w:t>
            </w:r>
            <w:r w:rsidRPr="00527496">
              <w:t>al protective equipment correctly</w:t>
            </w:r>
          </w:p>
          <w:p w:rsidR="00000000" w:rsidP="00527496">
            <w:pPr>
              <w:pStyle w:val="ListBullet"/>
              <w:rPr>
                <w:lang w:val="en-NZ"/>
              </w:rPr>
            </w:pPr>
            <w:r w:rsidRPr="00527496">
              <w:t>maintaining security and confidentiality of client and enterprise data and information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Learning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ListBullet"/>
              <w:rPr>
                <w:lang w:val="en-NZ"/>
              </w:rPr>
            </w:pPr>
            <w:r w:rsidRPr="00527496">
              <w:t>giving and following simple routine instructions</w:t>
            </w:r>
          </w:p>
        </w:tc>
      </w:tr>
      <w:tr w:rsidTr="005274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496">
            <w:pPr>
              <w:pStyle w:val="BodyText"/>
              <w:rPr>
                <w:lang w:val="en-NZ"/>
              </w:rPr>
            </w:pPr>
            <w:r w:rsidRPr="00527496">
              <w:t>Technology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496" w:rsidP="00527496">
            <w:pPr>
              <w:pStyle w:val="ListBullet"/>
            </w:pPr>
            <w:r w:rsidRPr="00527496">
              <w:t>selecting and using laboratory testing equipment and techniques to test the quality of inks</w:t>
            </w:r>
          </w:p>
          <w:p w:rsidR="00000000" w:rsidRPr="00527496" w:rsidP="00527496">
            <w:pPr>
              <w:pStyle w:val="ListBullet"/>
            </w:pPr>
            <w:r w:rsidRPr="00527496">
              <w:t>using computerised control, monitoring and data entry systems</w:t>
            </w:r>
          </w:p>
          <w:p w:rsidR="00000000" w:rsidRPr="00527496" w:rsidP="00527496">
            <w:pPr>
              <w:pStyle w:val="ListBullet"/>
            </w:pPr>
            <w:r w:rsidRPr="00527496">
              <w:t>using information technology, such as computer hardware and software to access data from files</w:t>
            </w:r>
          </w:p>
        </w:tc>
      </w:tr>
    </w:tbl>
    <w:p w:rsidR="00000000" w:rsidRPr="00527496" w:rsidP="00527496">
      <w:pPr>
        <w:pStyle w:val="BodyText"/>
      </w:pPr>
    </w:p>
    <w:p w:rsidR="00000000" w:rsidRPr="00527496" w:rsidP="00527496">
      <w:pPr>
        <w:pStyle w:val="AllowPageBreak"/>
      </w:pPr>
    </w:p>
    <w:p w:rsidR="00000000" w:rsidRPr="00527496" w:rsidP="00527496">
      <w:pPr>
        <w:pStyle w:val="Heading1"/>
      </w:pPr>
      <w:bookmarkStart w:id="7" w:name="O_468880"/>
      <w:bookmarkEnd w:id="7"/>
      <w:r w:rsidRPr="00527496">
        <w:t>Packaging Rules</w:t>
      </w:r>
    </w:p>
    <w:p w:rsidR="00000000" w:rsidRPr="00527496" w:rsidP="00527496">
      <w:pPr>
        <w:pStyle w:val="BodyText"/>
      </w:pPr>
      <w:r w:rsidRPr="00527496">
        <w:rPr>
          <w:rStyle w:val="SpecialBold"/>
        </w:rPr>
        <w:t>Total number of units = 19 units</w:t>
      </w:r>
    </w:p>
    <w:p w:rsidR="00000000" w:rsidRPr="00527496" w:rsidP="00527496">
      <w:pPr>
        <w:pStyle w:val="BodyText"/>
      </w:pPr>
      <w:r w:rsidRPr="00527496">
        <w:rPr>
          <w:rStyle w:val="SpecialBold"/>
        </w:rPr>
        <w:t xml:space="preserve">4 core units </w:t>
      </w:r>
      <w:r w:rsidRPr="00527496">
        <w:rPr>
          <w:rStyle w:val="BoldandItalics"/>
        </w:rPr>
        <w:t>plus</w:t>
      </w:r>
    </w:p>
    <w:p w:rsidR="00000000" w:rsidRPr="00527496" w:rsidP="00527496">
      <w:pPr>
        <w:pStyle w:val="BodyText"/>
      </w:pPr>
      <w:r w:rsidRPr="00527496">
        <w:rPr>
          <w:rStyle w:val="SpecialBold"/>
        </w:rPr>
        <w:t xml:space="preserve">6 elective units from Group A </w:t>
      </w:r>
      <w:r w:rsidRPr="00527496">
        <w:rPr>
          <w:rStyle w:val="BoldandItalics"/>
        </w:rPr>
        <w:t>plus</w:t>
      </w:r>
    </w:p>
    <w:p w:rsidR="00000000" w:rsidRPr="00527496" w:rsidP="00527496">
      <w:pPr>
        <w:pStyle w:val="BodyText"/>
      </w:pPr>
      <w:r w:rsidRPr="00527496">
        <w:rPr>
          <w:rStyle w:val="SpecialBold"/>
        </w:rPr>
        <w:t>9 elective units from Group B.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 xml:space="preserve">Up to </w:t>
      </w:r>
      <w:r w:rsidRPr="00527496">
        <w:rPr>
          <w:rStyle w:val="SpecialBold"/>
        </w:rPr>
        <w:t xml:space="preserve">2 elective units </w:t>
      </w:r>
      <w:r w:rsidRPr="00527496">
        <w:t>from Group A can be substituted with Group B elective units listed below.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rPr>
          <w:rStyle w:val="SpecialBold"/>
        </w:rPr>
        <w:t>5 elective units</w:t>
      </w:r>
      <w:r w:rsidRPr="00527496">
        <w:t xml:space="preserve"> must be selected from the Group B elective units listed below.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 xml:space="preserve">Up to </w:t>
      </w:r>
      <w:r w:rsidRPr="00527496">
        <w:rPr>
          <w:rStyle w:val="SpecialBold"/>
        </w:rPr>
        <w:t xml:space="preserve">4 Group B elective units </w:t>
      </w:r>
      <w:r w:rsidRPr="00527496">
        <w:t>may be selected from the remaining elective units or from qualifications at the same qualification level or one level higher, in this Training P</w:t>
      </w:r>
      <w:r w:rsidRPr="00527496">
        <w:t>ackage or any other endorsed Training Package or accredited course.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>Elective units must be relevant to the qualification level, job role, work outcome and industry requirements. Unit selection is by negotiation and mutual agreement between the employee, e</w:t>
      </w:r>
      <w:r w:rsidRPr="00527496">
        <w:t>mployer and the RTO and is based on enterprise and individual needs.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rPr>
          <w:rStyle w:val="SpecialBold"/>
        </w:rPr>
        <w:t>Core Units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>BSBSUS201A Participate in environmentally sustainable work practices</w:t>
      </w:r>
    </w:p>
    <w:p w:rsidR="00000000" w:rsidRPr="00527496" w:rsidP="00527496">
      <w:pPr>
        <w:pStyle w:val="BodyText"/>
      </w:pPr>
      <w:r w:rsidRPr="00527496">
        <w:t>ICPSU216C Inspect quality against required standards</w:t>
      </w:r>
    </w:p>
    <w:p w:rsidR="00000000" w:rsidRPr="00527496" w:rsidP="00527496">
      <w:pPr>
        <w:pStyle w:val="BodyText"/>
      </w:pPr>
      <w:r w:rsidRPr="00527496">
        <w:t>ICPSU260C Maintain a safe work environment</w:t>
      </w:r>
    </w:p>
    <w:p w:rsidR="00000000" w:rsidRPr="00527496" w:rsidP="00527496">
      <w:pPr>
        <w:pStyle w:val="BodyText"/>
      </w:pPr>
      <w:r w:rsidRPr="00527496">
        <w:t>ICPSU262C</w:t>
      </w:r>
      <w:r w:rsidRPr="00527496">
        <w:t xml:space="preserve"> Communicate in the workplace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rPr>
          <w:rStyle w:val="SpecialBold"/>
        </w:rPr>
        <w:t>Group A Elective Units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>ICPIM211C Select and prepare materials for production</w:t>
      </w:r>
    </w:p>
    <w:p w:rsidR="00000000" w:rsidRPr="00527496" w:rsidP="00527496">
      <w:pPr>
        <w:pStyle w:val="BodyText"/>
      </w:pPr>
      <w:r w:rsidRPr="00527496">
        <w:t>ICPIM221C Blend chemicals</w:t>
      </w:r>
    </w:p>
    <w:p w:rsidR="00000000" w:rsidRPr="00527496" w:rsidP="00527496">
      <w:pPr>
        <w:pStyle w:val="BodyText"/>
      </w:pPr>
      <w:r w:rsidRPr="00527496">
        <w:t>ICPIM331C Manufacture inks and coatings</w:t>
      </w:r>
    </w:p>
    <w:p w:rsidR="00000000" w:rsidRPr="00527496" w:rsidP="00527496">
      <w:pPr>
        <w:pStyle w:val="BodyText"/>
      </w:pPr>
      <w:r w:rsidRPr="00527496">
        <w:t>ICPKN317C Apply knowledge and requirements of the ink manufacturing sector</w:t>
      </w:r>
    </w:p>
    <w:p w:rsidR="00000000" w:rsidRPr="00527496" w:rsidP="00527496">
      <w:pPr>
        <w:pStyle w:val="BodyText"/>
      </w:pPr>
      <w:r w:rsidRPr="00527496">
        <w:t>ICPPP4</w:t>
      </w:r>
      <w:r w:rsidRPr="00527496">
        <w:t>30C Manage colour</w:t>
      </w:r>
    </w:p>
    <w:p w:rsidR="00000000" w:rsidRPr="00527496" w:rsidP="00527496">
      <w:pPr>
        <w:pStyle w:val="BodyText"/>
      </w:pPr>
      <w:r w:rsidRPr="00527496">
        <w:t>ICPSU203C Prepare and maintain the work area</w:t>
      </w:r>
    </w:p>
    <w:p w:rsidR="00000000" w:rsidRPr="00527496" w:rsidP="00527496">
      <w:pPr>
        <w:pStyle w:val="BodyText"/>
      </w:pPr>
      <w:r w:rsidRPr="00527496">
        <w:t>ICPSU263C Perform basic industry calculations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rPr>
          <w:rStyle w:val="SpecialBold"/>
        </w:rPr>
        <w:t>Group B Elective Units</w:t>
      </w:r>
    </w:p>
    <w:p w:rsidR="00000000" w:rsidRPr="00527496" w:rsidP="00527496">
      <w:pPr>
        <w:pStyle w:val="BodyText"/>
      </w:pPr>
    </w:p>
    <w:p w:rsidR="00000000" w:rsidRPr="00527496" w:rsidP="00527496">
      <w:pPr>
        <w:pStyle w:val="BodyText"/>
      </w:pPr>
      <w:r w:rsidRPr="00527496">
        <w:t>ICPSU271C Provide basic instruction for a task</w:t>
      </w:r>
    </w:p>
    <w:p w:rsidR="00000000" w:rsidRPr="00527496" w:rsidP="00527496">
      <w:pPr>
        <w:pStyle w:val="BodyText"/>
      </w:pPr>
      <w:r w:rsidRPr="00527496">
        <w:t>ICPSU321C Pack and dispatch (advanced)</w:t>
      </w:r>
    </w:p>
    <w:p w:rsidR="00000000" w:rsidRPr="00527496" w:rsidP="00527496">
      <w:pPr>
        <w:pStyle w:val="BodyText"/>
      </w:pPr>
      <w:r w:rsidRPr="00527496">
        <w:t>ICPSU342C Undertake inventory procedures</w:t>
      </w:r>
    </w:p>
    <w:p w:rsidR="00000000" w:rsidRPr="00527496" w:rsidP="00527496">
      <w:pPr>
        <w:pStyle w:val="BodyText"/>
      </w:pPr>
      <w:r w:rsidRPr="00527496">
        <w:t>ICPSU345C Purchase materials and schedule deliveries</w:t>
      </w:r>
    </w:p>
    <w:p w:rsidR="00000000" w:rsidRPr="00527496" w:rsidP="00527496">
      <w:pPr>
        <w:pStyle w:val="BodyText"/>
      </w:pPr>
      <w:r w:rsidRPr="00527496">
        <w:t>ICPSU351C Undertake basic production scheduling</w:t>
      </w:r>
    </w:p>
    <w:p w:rsidR="00000000" w:rsidRPr="00527496" w:rsidP="00527496">
      <w:pPr>
        <w:pStyle w:val="BodyText"/>
      </w:pPr>
      <w:r w:rsidRPr="00527496">
        <w:t>ICPSU362C Communicate as part of a work team</w:t>
      </w:r>
    </w:p>
    <w:p w:rsidR="00000000" w:rsidRPr="00527496" w:rsidP="00527496">
      <w:pPr>
        <w:pStyle w:val="BodyText"/>
      </w:pPr>
      <w:r w:rsidRPr="00527496">
        <w:t>ICPSU381C Operate and maintain computer resources</w:t>
      </w:r>
    </w:p>
    <w:p w:rsidR="00000000" w:rsidRPr="00527496" w:rsidP="00527496">
      <w:pPr>
        <w:pStyle w:val="BodyText"/>
      </w:pPr>
      <w:r w:rsidRPr="00527496">
        <w:t>ICPSU417C Perform l</w:t>
      </w:r>
      <w:r w:rsidRPr="00527496">
        <w:t>aboratory quality tests of materials and finished product</w:t>
      </w:r>
    </w:p>
    <w:p w:rsidR="00000000" w:rsidRPr="00527496" w:rsidP="00527496">
      <w:pPr>
        <w:pStyle w:val="BodyText"/>
      </w:pPr>
      <w:r w:rsidRPr="00527496">
        <w:t>ICPSU554C Manage teams</w:t>
      </w:r>
    </w:p>
    <w:p w:rsidR="00000000" w:rsidRPr="00527496" w:rsidP="00527496">
      <w:pPr>
        <w:pStyle w:val="BodyText"/>
      </w:pPr>
      <w:r w:rsidRPr="00527496">
        <w:t>MSACMC210A Manage the impact of change on own work</w:t>
      </w:r>
    </w:p>
    <w:p w:rsidR="00000000" w:rsidRPr="00527496" w:rsidP="00527496">
      <w:pPr>
        <w:pStyle w:val="BodyText"/>
      </w:pPr>
      <w:r w:rsidRPr="00527496">
        <w:t>MSACMS200A Apply competitive manufacturing practices</w:t>
      </w:r>
    </w:p>
    <w:p w:rsidR="00000000" w:rsidRPr="00527496" w:rsidP="00527496">
      <w:pPr>
        <w:pStyle w:val="BodyText"/>
      </w:pPr>
      <w:r w:rsidRPr="00527496">
        <w:t>MSACMS201A Sustain process improvements</w:t>
      </w:r>
    </w:p>
    <w:p w:rsidR="00000000" w:rsidRPr="00527496" w:rsidP="00527496">
      <w:pPr>
        <w:pStyle w:val="BodyText"/>
      </w:pPr>
      <w:r w:rsidRPr="00527496">
        <w:t>MSACMT230A Apply cost factors t</w:t>
      </w:r>
      <w:r w:rsidRPr="00527496">
        <w:t>o work practices</w:t>
      </w:r>
    </w:p>
    <w:p w:rsidR="00000000" w:rsidRPr="00527496" w:rsidP="00527496">
      <w:pPr>
        <w:pStyle w:val="BodyText"/>
      </w:pPr>
      <w:r w:rsidRPr="00527496">
        <w:t>MSACMT240A Apply 5S procedures in a manufacturing environment</w:t>
      </w:r>
    </w:p>
    <w:p w:rsidR="00000000" w:rsidRPr="00527496" w:rsidP="00527496">
      <w:pPr>
        <w:pStyle w:val="BodyText"/>
      </w:pPr>
      <w:r w:rsidRPr="00527496">
        <w:t>MSACMT280A Undertake root cause analysis</w:t>
      </w:r>
    </w:p>
    <w:p w:rsidR="00000000" w:rsidRPr="00527496" w:rsidP="00527496">
      <w:pPr>
        <w:pStyle w:val="BodyText"/>
      </w:pPr>
      <w:r w:rsidRPr="00527496">
        <w:t>MSAENV272B Participate in environmentally sustainable work practices</w:t>
      </w:r>
    </w:p>
    <w:p w:rsidR="00000000" w:rsidRPr="00527496" w:rsidP="00527496">
      <w:pPr>
        <w:pStyle w:val="BodyText"/>
      </w:pPr>
      <w:r w:rsidRPr="00527496">
        <w:t>MSAPMSUP390A Use structured problem solving tools</w:t>
      </w:r>
    </w:p>
    <w:p w:rsidR="00000000" w:rsidRPr="00527496" w:rsidP="00527496">
      <w:pPr>
        <w:pStyle w:val="BodyText"/>
      </w:pPr>
      <w:r w:rsidRPr="00527496">
        <w:t>MSL933001A Mainta</w:t>
      </w:r>
      <w:r w:rsidRPr="00527496">
        <w:t>in the laboratory/field workplace fit for purpose</w:t>
      </w:r>
    </w:p>
    <w:p w:rsidR="00000000" w:rsidRPr="00527496" w:rsidP="00527496">
      <w:pPr>
        <w:pStyle w:val="BodyText"/>
      </w:pPr>
      <w:r w:rsidRPr="00527496">
        <w:t>MSL954001A Obtain representative samples in accordance with sampling plan</w:t>
      </w:r>
    </w:p>
    <w:p w:rsidR="00000000" w:rsidRPr="00527496" w:rsidP="00527496">
      <w:pPr>
        <w:pStyle w:val="BodyText"/>
      </w:pPr>
      <w:r w:rsidRPr="00527496">
        <w:t>MSL973001A Perform basic tests</w:t>
      </w:r>
    </w:p>
    <w:p w:rsidR="00000000" w:rsidRPr="00527496" w:rsidP="00527496">
      <w:pPr>
        <w:pStyle w:val="BodyText"/>
      </w:pPr>
      <w:r w:rsidRPr="00527496">
        <w:t>MSL973002A Prepare working solutions</w:t>
      </w:r>
    </w:p>
    <w:p w:rsidR="00000000" w:rsidRPr="00527496" w:rsidP="00527496">
      <w:pPr>
        <w:pStyle w:val="BodyText"/>
      </w:pPr>
      <w:r w:rsidRPr="00527496">
        <w:t>MSL974001A Prepare, standardise and use solutions</w:t>
      </w:r>
    </w:p>
    <w:p w:rsidR="00000000" w:rsidRPr="00527496" w:rsidP="00527496"/>
    <w:sectPr w:rsidSect="005274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10FA" w:rsidP="00E210F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FA" w:rsidP="00527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0FA" w:rsidP="00527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10FA" w:rsidP="005274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96" w:rsidRPr="00E210FA" w:rsidP="00E210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0FA" w:rsidP="00527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ICP31112 Certificate III in Printing and Graphic Arts (Ink Manufacture)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2012</w:t>
    </w:r>
    <w:r>
      <w:rPr>
        <w:noProof/>
      </w:rPr>
      <w:fldChar w:fldCharType="end"/>
    </w:r>
  </w:p>
  <w:p w:rsidR="00E210FA" w:rsidP="00527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20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6A00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496"/>
  </w:style>
  <w:style w:type="character" w:customStyle="1" w:styleId="Heading1Char">
    <w:name w:val="Heading 1 Char"/>
    <w:basedOn w:val="DefaultParagraphFont"/>
    <w:link w:val="Heading1"/>
    <w:rsid w:val="00527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4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49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27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496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274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496"/>
    <w:rPr>
      <w:b/>
      <w:spacing w:val="0"/>
    </w:rPr>
  </w:style>
  <w:style w:type="character" w:styleId="Emphasis">
    <w:name w:val="Emphasis"/>
    <w:basedOn w:val="DefaultParagraphFont"/>
    <w:qFormat/>
    <w:rsid w:val="00527496"/>
    <w:rPr>
      <w:i/>
    </w:rPr>
  </w:style>
  <w:style w:type="paragraph" w:customStyle="1" w:styleId="SuperHeading">
    <w:name w:val="SuperHeading"/>
    <w:basedOn w:val="Normal"/>
    <w:rsid w:val="005274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27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274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7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27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4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4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4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7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496"/>
  </w:style>
  <w:style w:type="paragraph" w:styleId="TableofFigures">
    <w:name w:val="table of figures"/>
    <w:basedOn w:val="Normal"/>
    <w:next w:val="Normal"/>
    <w:semiHidden/>
    <w:rsid w:val="00527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496"/>
    <w:pPr>
      <w:numPr>
        <w:numId w:val="10"/>
      </w:numPr>
    </w:pPr>
  </w:style>
  <w:style w:type="character" w:customStyle="1" w:styleId="WingdingSymbols">
    <w:name w:val="Wingding Symbols"/>
    <w:rsid w:val="00527496"/>
    <w:rPr>
      <w:rFonts w:ascii="Wingdings" w:hAnsi="Wingdings"/>
    </w:rPr>
  </w:style>
  <w:style w:type="paragraph" w:customStyle="1" w:styleId="TableHeading">
    <w:name w:val="Table Heading"/>
    <w:basedOn w:val="HeadingBase"/>
    <w:rsid w:val="00527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496"/>
    <w:rPr>
      <w:color w:val="0033CC"/>
      <w:u w:val="none"/>
    </w:rPr>
  </w:style>
  <w:style w:type="paragraph" w:customStyle="1" w:styleId="BodyTextRight">
    <w:name w:val="Body Text Right"/>
    <w:basedOn w:val="BodyText"/>
    <w:rsid w:val="00527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4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496"/>
    <w:rPr>
      <w:sz w:val="32"/>
    </w:rPr>
  </w:style>
  <w:style w:type="paragraph" w:customStyle="1" w:styleId="HeadingProcedure">
    <w:name w:val="Heading Procedure"/>
    <w:basedOn w:val="HeadingBase"/>
    <w:next w:val="Normal"/>
    <w:rsid w:val="00527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496"/>
    <w:pPr>
      <w:spacing w:before="60" w:after="60"/>
    </w:pPr>
  </w:style>
  <w:style w:type="paragraph" w:styleId="ListContinue">
    <w:name w:val="List Continue"/>
    <w:basedOn w:val="List"/>
    <w:rsid w:val="00527496"/>
    <w:pPr>
      <w:ind w:firstLine="0"/>
    </w:pPr>
  </w:style>
  <w:style w:type="paragraph" w:customStyle="1" w:styleId="ListNote">
    <w:name w:val="List Note"/>
    <w:basedOn w:val="List"/>
    <w:rsid w:val="00527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496"/>
    <w:rPr>
      <w:rFonts w:ascii="Courier New" w:hAnsi="Courier New"/>
    </w:rPr>
  </w:style>
  <w:style w:type="paragraph" w:customStyle="1" w:styleId="NoteBullet">
    <w:name w:val="Note Bullet"/>
    <w:basedOn w:val="Note"/>
    <w:rsid w:val="00527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4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496"/>
    <w:rPr>
      <w:b/>
      <w:smallCaps/>
    </w:rPr>
  </w:style>
  <w:style w:type="paragraph" w:customStyle="1" w:styleId="TableListNumber">
    <w:name w:val="Table List Number"/>
    <w:basedOn w:val="ListNumber"/>
    <w:rsid w:val="00527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496"/>
    <w:pPr>
      <w:numPr>
        <w:numId w:val="8"/>
      </w:numPr>
    </w:pPr>
  </w:style>
  <w:style w:type="paragraph" w:customStyle="1" w:styleId="ListAlpha2">
    <w:name w:val="List Alpha 2"/>
    <w:basedOn w:val="List2"/>
    <w:rsid w:val="00527496"/>
    <w:pPr>
      <w:numPr>
        <w:numId w:val="7"/>
      </w:numPr>
    </w:pPr>
  </w:style>
  <w:style w:type="paragraph" w:styleId="List2">
    <w:name w:val="List 2"/>
    <w:basedOn w:val="BodyText"/>
    <w:rsid w:val="00527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4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496"/>
    <w:pPr>
      <w:numPr>
        <w:numId w:val="2"/>
      </w:numPr>
    </w:pPr>
  </w:style>
  <w:style w:type="paragraph" w:styleId="ListBullet5">
    <w:name w:val="List Bullet 5"/>
    <w:basedOn w:val="List5"/>
    <w:rsid w:val="00527496"/>
    <w:pPr>
      <w:numPr>
        <w:numId w:val="3"/>
      </w:numPr>
    </w:pPr>
  </w:style>
  <w:style w:type="paragraph" w:styleId="ListContinue2">
    <w:name w:val="List Continue 2"/>
    <w:basedOn w:val="List2"/>
    <w:rsid w:val="00527496"/>
    <w:pPr>
      <w:ind w:firstLine="0"/>
    </w:pPr>
  </w:style>
  <w:style w:type="paragraph" w:styleId="ListContinue3">
    <w:name w:val="List Continue 3"/>
    <w:basedOn w:val="List3"/>
    <w:rsid w:val="00527496"/>
    <w:pPr>
      <w:ind w:left="1021" w:firstLine="0"/>
    </w:pPr>
  </w:style>
  <w:style w:type="paragraph" w:styleId="ListContinue4">
    <w:name w:val="List Continue 4"/>
    <w:basedOn w:val="List4"/>
    <w:rsid w:val="00527496"/>
    <w:pPr>
      <w:ind w:firstLine="0"/>
    </w:pPr>
  </w:style>
  <w:style w:type="paragraph" w:styleId="ListContinue5">
    <w:name w:val="List Continue 5"/>
    <w:basedOn w:val="List5"/>
    <w:rsid w:val="00527496"/>
    <w:pPr>
      <w:ind w:firstLine="0"/>
    </w:pPr>
  </w:style>
  <w:style w:type="paragraph" w:styleId="ListNumber3">
    <w:name w:val="List Number 3"/>
    <w:basedOn w:val="List3"/>
    <w:rsid w:val="00527496"/>
    <w:pPr>
      <w:numPr>
        <w:numId w:val="4"/>
      </w:numPr>
    </w:pPr>
  </w:style>
  <w:style w:type="paragraph" w:styleId="ListNumber4">
    <w:name w:val="List Number 4"/>
    <w:basedOn w:val="List4"/>
    <w:rsid w:val="00527496"/>
    <w:pPr>
      <w:numPr>
        <w:numId w:val="5"/>
      </w:numPr>
    </w:pPr>
  </w:style>
  <w:style w:type="paragraph" w:styleId="ListNumber5">
    <w:name w:val="List Number 5"/>
    <w:basedOn w:val="List5"/>
    <w:rsid w:val="00527496"/>
    <w:pPr>
      <w:numPr>
        <w:numId w:val="6"/>
      </w:numPr>
    </w:pPr>
  </w:style>
  <w:style w:type="paragraph" w:styleId="BlockText">
    <w:name w:val="Block Text"/>
    <w:basedOn w:val="Normal"/>
    <w:rsid w:val="00527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496"/>
    <w:rPr>
      <w:sz w:val="16"/>
      <w:vertAlign w:val="superscript"/>
    </w:rPr>
  </w:style>
  <w:style w:type="character" w:customStyle="1" w:styleId="Symbols">
    <w:name w:val="Symbols"/>
    <w:basedOn w:val="DefaultParagraphFont"/>
    <w:rsid w:val="00527496"/>
    <w:rPr>
      <w:rFonts w:ascii="Symbol" w:hAnsi="Symbol"/>
    </w:rPr>
  </w:style>
  <w:style w:type="character" w:customStyle="1" w:styleId="MenuOptions">
    <w:name w:val="Menu Options"/>
    <w:basedOn w:val="DefaultParagraphFont"/>
    <w:rsid w:val="00527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496"/>
    <w:rPr>
      <w:b/>
    </w:rPr>
  </w:style>
  <w:style w:type="character" w:customStyle="1" w:styleId="Underlined">
    <w:name w:val="Underlined"/>
    <w:basedOn w:val="DefaultParagraphFont"/>
    <w:rsid w:val="00527496"/>
    <w:rPr>
      <w:u w:val="single"/>
    </w:rPr>
  </w:style>
  <w:style w:type="paragraph" w:customStyle="1" w:styleId="TableBodyTextRight">
    <w:name w:val="Table Body Text Right"/>
    <w:basedOn w:val="TableBodyText"/>
    <w:rsid w:val="00527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496"/>
    <w:rPr>
      <w:sz w:val="18"/>
    </w:rPr>
  </w:style>
  <w:style w:type="paragraph" w:customStyle="1" w:styleId="BodySmallRight">
    <w:name w:val="Body Small Right"/>
    <w:basedOn w:val="BodyTextRight"/>
    <w:rsid w:val="00527496"/>
    <w:rPr>
      <w:sz w:val="18"/>
      <w:szCs w:val="18"/>
    </w:rPr>
  </w:style>
  <w:style w:type="paragraph" w:customStyle="1" w:styleId="MarginEdition">
    <w:name w:val="Margin Edition"/>
    <w:basedOn w:val="MarginNote"/>
    <w:rsid w:val="00527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496"/>
    <w:rPr>
      <w:sz w:val="2"/>
      <w:szCs w:val="2"/>
    </w:rPr>
  </w:style>
  <w:style w:type="character" w:customStyle="1" w:styleId="Small">
    <w:name w:val="Small"/>
    <w:basedOn w:val="DefaultParagraphFont"/>
    <w:rsid w:val="00527496"/>
    <w:rPr>
      <w:sz w:val="16"/>
    </w:rPr>
  </w:style>
  <w:style w:type="paragraph" w:customStyle="1" w:styleId="WideTable">
    <w:name w:val="Wide Table"/>
    <w:basedOn w:val="Normal"/>
    <w:rsid w:val="00527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496"/>
  </w:style>
  <w:style w:type="paragraph" w:styleId="Quote">
    <w:name w:val="Quote"/>
    <w:basedOn w:val="Heading1"/>
    <w:link w:val="QuoteChar"/>
    <w:qFormat/>
    <w:rsid w:val="00527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496"/>
    <w:pPr>
      <w:pageBreakBefore/>
    </w:pPr>
  </w:style>
  <w:style w:type="paragraph" w:customStyle="1" w:styleId="Border">
    <w:name w:val="Border"/>
    <w:basedOn w:val="Normal"/>
    <w:qFormat/>
    <w:rsid w:val="00527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496"/>
    <w:rPr>
      <w:u w:val="single"/>
    </w:rPr>
  </w:style>
  <w:style w:type="paragraph" w:styleId="BalloonText">
    <w:name w:val="Balloon Text"/>
    <w:basedOn w:val="Normal"/>
    <w:link w:val="BalloonTextChar"/>
    <w:rsid w:val="00527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4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4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5433</Characters>
  <Application>Microsoft Office Word</Application>
  <DocSecurity>0</DocSecurity>
  <Lines>163</Lines>
  <Paragraphs>98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ICP31112 Certificate III in Printing and Graphic Arts (Ink Manufacture)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2012-07-08T15:13:00Z</dcterms:created>
  <dcterms:modified xsi:type="dcterms:W3CDTF">2012-07-08T15:13:00Z</dcterms:modified>
</cp:coreProperties>
</file>