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801" w:rsidP="00837801">
      <w:pPr>
        <w:pStyle w:val="Title"/>
      </w:pPr>
      <w:bookmarkStart w:id="0" w:name="_GoBack"/>
      <w:bookmarkEnd w:id="0"/>
      <w:r>
        <w:fldChar w:fldCharType="begin"/>
      </w:r>
      <w:r>
        <w:instrText xml:space="preserve"> TITLE   \* MERGEFORMAT </w:instrText>
      </w:r>
      <w:r>
        <w:fldChar w:fldCharType="separate"/>
      </w:r>
      <w:r>
        <w:t>ICP30312 Certificate III in Printing and Graphic Arts (Multimedia)</w:t>
      </w:r>
      <w:r>
        <w:fldChar w:fldCharType="end"/>
      </w:r>
    </w:p>
    <w:p w:rsidR="00837801" w:rsidP="00837801">
      <w:pPr>
        <w:pStyle w:val="Version"/>
        <w:sectPr w:rsidSect="004B5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A93" w:rsidP="004B5A93">
      <w:pPr>
        <w:pStyle w:val="SuperHeading"/>
      </w:pPr>
      <w:r w:rsidRPr="004B5A93">
        <w:t>ICP30312 Certificate III in Printing and Graphic Arts (Multimedia)</w:t>
      </w:r>
    </w:p>
    <w:p w:rsidR="00000000" w:rsidRPr="004B5A93" w:rsidP="004B5A93">
      <w:pPr>
        <w:pStyle w:val="Heading1"/>
      </w:pPr>
      <w:bookmarkStart w:id="1" w:name="O_468625"/>
      <w:bookmarkEnd w:id="1"/>
      <w:r w:rsidRPr="004B5A93">
        <w:t>Modification History</w:t>
      </w:r>
    </w:p>
    <w:tbl>
      <w:tblPr>
        <w:tblW w:w="0" w:type="auto"/>
        <w:tblLayout w:type="fixed"/>
        <w:tblCellMar>
          <w:left w:w="62" w:type="dxa"/>
          <w:right w:w="62" w:type="dxa"/>
        </w:tblCellMar>
        <w:tblLook w:val="0000"/>
      </w:tblPr>
      <w:tblGrid>
        <w:gridCol w:w="2393"/>
        <w:gridCol w:w="6169"/>
      </w:tblGrid>
      <w:tr w:rsidTr="004B5A93">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B5A93" w:rsidP="004B5A93">
            <w:pPr>
              <w:pStyle w:val="BodyText"/>
            </w:pPr>
            <w:r w:rsidRPr="004B5A93">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B5A93">
            <w:pPr>
              <w:pStyle w:val="BodyText"/>
              <w:rPr>
                <w:lang w:val="en-NZ"/>
              </w:rPr>
            </w:pPr>
            <w:r w:rsidRPr="004B5A93">
              <w:rPr>
                <w:rStyle w:val="SpecialBold"/>
              </w:rPr>
              <w:t>Comments</w:t>
            </w:r>
          </w:p>
        </w:tc>
      </w:tr>
      <w:tr w:rsidTr="004B5A93">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B5A93">
            <w:pPr>
              <w:pStyle w:val="BodyText"/>
              <w:rPr>
                <w:lang w:val="en-NZ"/>
              </w:rPr>
            </w:pPr>
            <w:r w:rsidRPr="004B5A93">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B5A93" w:rsidP="004B5A93">
            <w:pPr>
              <w:pStyle w:val="BodyText"/>
            </w:pPr>
            <w:r w:rsidRPr="004B5A93">
              <w:t xml:space="preserve">This Qualification first released </w:t>
            </w:r>
            <w:r w:rsidRPr="004B5A93">
              <w:t xml:space="preserve">with </w:t>
            </w:r>
            <w:r w:rsidRPr="004B5A93">
              <w:rPr>
                <w:rStyle w:val="Emphasis"/>
              </w:rPr>
              <w:t>ICP10 Printing and Graphic Arts Training Package version 2.0</w:t>
            </w:r>
            <w:r w:rsidRPr="004B5A93">
              <w:t>.</w:t>
            </w:r>
          </w:p>
          <w:p w:rsidR="00000000" w:rsidRPr="004B5A93" w:rsidP="004B5A93">
            <w:pPr>
              <w:pStyle w:val="BodyText"/>
            </w:pPr>
          </w:p>
          <w:p w:rsidR="00000000" w:rsidRPr="004B5A93" w:rsidP="004B5A93">
            <w:pPr>
              <w:pStyle w:val="BodyText"/>
            </w:pPr>
            <w:r w:rsidRPr="004B5A93">
              <w:t>Core unit ‘BSBSUS301A Implement and monitor environmentally sustainable work practices’ replaced with ‘BSBSUS201A Participate in environmentally sustainable work practices’, and native and</w:t>
            </w:r>
            <w:r w:rsidRPr="004B5A93">
              <w:t xml:space="preserve"> imported units updated.</w:t>
            </w:r>
          </w:p>
          <w:p w:rsidR="00000000" w:rsidRPr="004B5A93" w:rsidP="004B5A93">
            <w:pPr>
              <w:pStyle w:val="BodyText"/>
            </w:pPr>
          </w:p>
          <w:p w:rsidR="00000000" w:rsidRPr="004B5A93" w:rsidP="004B5A93">
            <w:pPr>
              <w:pStyle w:val="BodyText"/>
            </w:pPr>
            <w:r w:rsidRPr="004B5A93">
              <w:t>Replaces ICP30310 Certificate III in Printing and Graphic Arts (Multimedia).</w:t>
            </w:r>
          </w:p>
        </w:tc>
      </w:tr>
    </w:tbl>
    <w:p w:rsidR="00000000" w:rsidRPr="004B5A93" w:rsidP="004B5A93">
      <w:pPr>
        <w:pStyle w:val="BodyText"/>
      </w:pPr>
    </w:p>
    <w:p w:rsidR="00000000" w:rsidRPr="004B5A93" w:rsidP="004B5A93">
      <w:pPr>
        <w:pStyle w:val="AllowPageBreak"/>
      </w:pPr>
    </w:p>
    <w:p w:rsidR="00000000" w:rsidRPr="004B5A93" w:rsidP="004B5A93">
      <w:pPr>
        <w:pStyle w:val="Heading1"/>
      </w:pPr>
      <w:bookmarkStart w:id="2" w:name="O_468626"/>
      <w:bookmarkEnd w:id="2"/>
      <w:r w:rsidRPr="004B5A93">
        <w:t>Description</w:t>
      </w:r>
    </w:p>
    <w:p w:rsidR="00000000" w:rsidRPr="004B5A93" w:rsidP="004B5A93">
      <w:pPr>
        <w:pStyle w:val="BodyText"/>
      </w:pPr>
      <w:r w:rsidRPr="004B5A93">
        <w:t xml:space="preserve">This qualification applies to individuals working in the multimedia sector of the printing and graphic arts industry. They apply solutions to a defined range of unpredictable problems, design and author multimedia information, create electronic documents, </w:t>
      </w:r>
      <w:r w:rsidRPr="004B5A93">
        <w:t>manipulate databases and information systems. They may also provide leadership and guidance to others with some limited responsibility for the output of others.</w:t>
      </w:r>
    </w:p>
    <w:p w:rsidR="00000000" w:rsidRPr="004B5A93" w:rsidP="004B5A93">
      <w:pPr>
        <w:pStyle w:val="BodyText"/>
      </w:pPr>
    </w:p>
    <w:p w:rsidR="00000000" w:rsidRPr="004B5A93" w:rsidP="004B5A93">
      <w:pPr>
        <w:pStyle w:val="BodyText"/>
      </w:pPr>
      <w:r w:rsidRPr="004B5A93">
        <w:rPr>
          <w:rStyle w:val="SpecialBold"/>
        </w:rPr>
        <w:t>Job roles</w:t>
      </w:r>
    </w:p>
    <w:p w:rsidR="00000000" w:rsidRPr="004B5A93" w:rsidP="004B5A93">
      <w:pPr>
        <w:pStyle w:val="BodyText"/>
      </w:pPr>
    </w:p>
    <w:p w:rsidR="00000000" w:rsidRPr="004B5A93" w:rsidP="004B5A93">
      <w:pPr>
        <w:pStyle w:val="ListBullet"/>
      </w:pPr>
      <w:r w:rsidRPr="004B5A93">
        <w:t>Multimedia content author</w:t>
      </w:r>
    </w:p>
    <w:p w:rsidR="00000000" w:rsidRPr="004B5A93" w:rsidP="004B5A93">
      <w:pPr>
        <w:pStyle w:val="ListBullet"/>
      </w:pPr>
      <w:r w:rsidRPr="004B5A93">
        <w:t>Multimedia/graphic design assistant</w:t>
      </w:r>
    </w:p>
    <w:p w:rsidR="00000000" w:rsidRPr="004B5A93" w:rsidP="004B5A93">
      <w:pPr>
        <w:pStyle w:val="ListBullet"/>
      </w:pPr>
      <w:r w:rsidRPr="004B5A93">
        <w:t>Website designer</w:t>
      </w:r>
    </w:p>
    <w:p w:rsidR="00000000" w:rsidRPr="004B5A93" w:rsidP="004B5A93">
      <w:pPr>
        <w:pStyle w:val="ListBullet"/>
      </w:pPr>
      <w:r w:rsidRPr="004B5A93">
        <w:t>Electronic publisher</w:t>
      </w:r>
    </w:p>
    <w:p w:rsidR="00000000" w:rsidRPr="004B5A93" w:rsidP="004B5A93">
      <w:pPr>
        <w:pStyle w:val="ListBullet"/>
      </w:pPr>
      <w:r w:rsidRPr="004B5A93">
        <w:t>Assistant desktop publisher</w:t>
      </w:r>
    </w:p>
    <w:p w:rsidR="00000000" w:rsidRPr="004B5A93" w:rsidP="004B5A93">
      <w:pPr>
        <w:pStyle w:val="ListBullet"/>
      </w:pPr>
      <w:r w:rsidRPr="004B5A93">
        <w:t>Pre-press worker</w:t>
      </w:r>
    </w:p>
    <w:p w:rsidR="00000000" w:rsidRPr="004B5A93" w:rsidP="004B5A93">
      <w:pPr>
        <w:pStyle w:val="ListBullet"/>
      </w:pPr>
      <w:r w:rsidRPr="004B5A93">
        <w:t>Multimedia production technician</w:t>
      </w:r>
    </w:p>
    <w:p w:rsidR="00000000" w:rsidRPr="004B5A93" w:rsidP="004B5A93">
      <w:pPr>
        <w:pStyle w:val="AllowPageBreak"/>
      </w:pPr>
    </w:p>
    <w:p w:rsidR="00000000" w:rsidRPr="004B5A93" w:rsidP="004B5A93">
      <w:pPr>
        <w:pStyle w:val="Heading1"/>
      </w:pPr>
      <w:bookmarkStart w:id="3" w:name="O_468627"/>
      <w:bookmarkEnd w:id="3"/>
      <w:r w:rsidRPr="004B5A93">
        <w:t>Pathways Information</w:t>
      </w:r>
    </w:p>
    <w:p w:rsidR="00000000" w:rsidRPr="004B5A93" w:rsidP="004B5A93">
      <w:pPr>
        <w:pStyle w:val="BodyText"/>
      </w:pPr>
      <w:r w:rsidRPr="004B5A93">
        <w:rPr>
          <w:rStyle w:val="SpecialBold"/>
        </w:rPr>
        <w:t>Pathways into the qualification</w:t>
      </w:r>
    </w:p>
    <w:p w:rsidR="00000000" w:rsidRPr="004B5A93" w:rsidP="004B5A93">
      <w:pPr>
        <w:pStyle w:val="BodyText"/>
      </w:pPr>
    </w:p>
    <w:p w:rsidR="00000000" w:rsidRPr="004B5A93" w:rsidP="004B5A93">
      <w:pPr>
        <w:pStyle w:val="BodyText"/>
      </w:pPr>
      <w:r w:rsidRPr="004B5A93">
        <w:t>Candidates may enter the qualification with limited or no vocational experience and wi</w:t>
      </w:r>
      <w:r w:rsidRPr="004B5A93">
        <w:t>thout a relevant lower level qualification. However, the preferred pathway for candidates entering this qualification is one of the following qualifications:</w:t>
      </w:r>
    </w:p>
    <w:p w:rsidR="00000000" w:rsidRPr="004B5A93" w:rsidP="004B5A93">
      <w:pPr>
        <w:pStyle w:val="BodyText"/>
      </w:pPr>
    </w:p>
    <w:p w:rsidR="00000000" w:rsidRPr="004B5A93" w:rsidP="004B5A93">
      <w:pPr>
        <w:pStyle w:val="ListBullet"/>
      </w:pPr>
      <w:r w:rsidRPr="004B5A93">
        <w:t>ICP20110 Certificate II in Printing and Graphic Arts (General)</w:t>
      </w:r>
    </w:p>
    <w:p w:rsidR="00000000" w:rsidRPr="004B5A93" w:rsidP="004B5A93">
      <w:pPr>
        <w:pStyle w:val="ListBullet"/>
      </w:pPr>
      <w:r w:rsidRPr="004B5A93">
        <w:t>ICP20210 Certificate II in Printi</w:t>
      </w:r>
      <w:r w:rsidRPr="004B5A93">
        <w:t>ng and Graphic Arts (Desktop Publishing).</w:t>
      </w:r>
    </w:p>
    <w:p w:rsidR="00000000" w:rsidRPr="004B5A93" w:rsidP="004B5A93">
      <w:pPr>
        <w:pStyle w:val="BodyText"/>
      </w:pPr>
    </w:p>
    <w:p w:rsidR="00000000" w:rsidRPr="004B5A93" w:rsidP="004B5A93">
      <w:pPr>
        <w:pStyle w:val="BodyText"/>
      </w:pPr>
      <w:r w:rsidRPr="004B5A93">
        <w:rPr>
          <w:rStyle w:val="SpecialBold"/>
        </w:rPr>
        <w:t>Pathways from the qualification</w:t>
      </w:r>
    </w:p>
    <w:p w:rsidR="00000000" w:rsidRPr="004B5A93" w:rsidP="004B5A93">
      <w:pPr>
        <w:pStyle w:val="BodyText"/>
      </w:pPr>
    </w:p>
    <w:p w:rsidR="00000000" w:rsidRPr="004B5A93" w:rsidP="004B5A93">
      <w:pPr>
        <w:pStyle w:val="BodyText"/>
      </w:pPr>
      <w:r w:rsidRPr="004B5A93">
        <w:t>At the completion of this qualification candidates could choose to enter a:</w:t>
      </w:r>
    </w:p>
    <w:p w:rsidR="00000000" w:rsidRPr="004B5A93" w:rsidP="004B5A93">
      <w:pPr>
        <w:pStyle w:val="BodyText"/>
      </w:pPr>
    </w:p>
    <w:p w:rsidR="00000000" w:rsidRPr="004B5A93" w:rsidP="004B5A93">
      <w:pPr>
        <w:pStyle w:val="ListBullet"/>
      </w:pPr>
      <w:r w:rsidRPr="004B5A93">
        <w:t>ICP40110 Certificate IV in Printing and Graphic Arts (Graphic Pre-press)</w:t>
      </w:r>
    </w:p>
    <w:p w:rsidR="00000000" w:rsidRPr="004B5A93" w:rsidP="004B5A93">
      <w:pPr>
        <w:pStyle w:val="ListBullet"/>
      </w:pPr>
      <w:r w:rsidRPr="004B5A93">
        <w:t>ICP40210 Certificate IV in Pr</w:t>
      </w:r>
      <w:r w:rsidRPr="004B5A93">
        <w:t>inting and Graphic Arts (Multimedia).</w:t>
      </w:r>
    </w:p>
    <w:p w:rsidR="00000000" w:rsidRPr="004B5A93" w:rsidP="004B5A93">
      <w:pPr>
        <w:pStyle w:val="AllowPageBreak"/>
      </w:pPr>
    </w:p>
    <w:p w:rsidR="00000000" w:rsidRPr="004B5A93" w:rsidP="004B5A93">
      <w:pPr>
        <w:pStyle w:val="Heading1"/>
      </w:pPr>
      <w:bookmarkStart w:id="4" w:name="O_468628"/>
      <w:bookmarkEnd w:id="4"/>
      <w:r w:rsidRPr="004B5A93">
        <w:t>Licensing/Regulatory Information</w:t>
      </w:r>
    </w:p>
    <w:p w:rsidR="00000000" w:rsidRPr="004B5A93" w:rsidP="004B5A93">
      <w:pPr>
        <w:pStyle w:val="BodyText"/>
      </w:pPr>
      <w:r w:rsidRPr="004B5A93">
        <w:t xml:space="preserve">There is no direct link between this qualification and licensing, legislative and/or regulatory requirements. However, where required, a unit </w:t>
      </w:r>
      <w:r w:rsidRPr="004B5A93">
        <w:t>of competency will specify relevant licensing, legislative and/or regulatory requirements that impact on the unit.</w:t>
      </w:r>
    </w:p>
    <w:p w:rsidR="00000000" w:rsidRPr="004B5A93" w:rsidP="004B5A93">
      <w:pPr>
        <w:pStyle w:val="BodyText"/>
      </w:pPr>
    </w:p>
    <w:p w:rsidR="00000000" w:rsidRPr="004B5A93" w:rsidP="004B5A93">
      <w:pPr>
        <w:pStyle w:val="BodyText"/>
      </w:pPr>
      <w:r w:rsidRPr="004B5A93">
        <w:rPr>
          <w:rStyle w:val="SpecialBold"/>
        </w:rPr>
        <w:t>Units in Qualification with Prerequisites</w:t>
      </w:r>
    </w:p>
    <w:p w:rsidR="00000000" w:rsidRPr="004B5A93" w:rsidP="004B5A93">
      <w:pPr>
        <w:pStyle w:val="BodyText"/>
      </w:pPr>
    </w:p>
    <w:tbl>
      <w:tblPr>
        <w:tblW w:w="0" w:type="auto"/>
        <w:tblLayout w:type="fixed"/>
        <w:tblCellMar>
          <w:left w:w="62" w:type="dxa"/>
          <w:right w:w="62" w:type="dxa"/>
        </w:tblCellMar>
        <w:tblLook w:val="0000"/>
      </w:tblPr>
      <w:tblGrid>
        <w:gridCol w:w="4245"/>
        <w:gridCol w:w="4365"/>
      </w:tblGrid>
      <w:tr w:rsidTr="004B5A93">
        <w:tblPrEx>
          <w:tblW w:w="0" w:type="auto"/>
          <w:tblLayout w:type="fixed"/>
          <w:tblCellMar>
            <w:left w:w="62" w:type="dxa"/>
            <w:right w:w="62" w:type="dxa"/>
          </w:tblCellMar>
          <w:tblLook w:val="0000"/>
        </w:tblPrEx>
        <w:tc>
          <w:tcPr>
            <w:tcW w:w="4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BodyText"/>
            </w:pPr>
            <w:r w:rsidRPr="004B5A93">
              <w:rPr>
                <w:rStyle w:val="SpecialBold"/>
              </w:rPr>
              <w:t>Code and title</w:t>
            </w:r>
          </w:p>
        </w:tc>
        <w:tc>
          <w:tcPr>
            <w:tcW w:w="4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rPr>
                <w:rStyle w:val="SpecialBold"/>
              </w:rPr>
              <w:t>Prerequisite units required</w:t>
            </w:r>
          </w:p>
        </w:tc>
      </w:tr>
      <w:tr w:rsidTr="004B5A93">
        <w:tblPrEx>
          <w:tblW w:w="0" w:type="auto"/>
          <w:tblLayout w:type="fixed"/>
          <w:tblCellMar>
            <w:left w:w="62" w:type="dxa"/>
            <w:right w:w="62" w:type="dxa"/>
          </w:tblCellMar>
          <w:tblLook w:val="0000"/>
        </w:tblPrEx>
        <w:tc>
          <w:tcPr>
            <w:tcW w:w="4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ICPPP324C Create pages using a page layout applicatio</w:t>
            </w:r>
            <w:r w:rsidRPr="004B5A93">
              <w:t>n</w:t>
            </w:r>
          </w:p>
        </w:tc>
        <w:tc>
          <w:tcPr>
            <w:tcW w:w="4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ICPPP224C Produce pages using a page layout application</w:t>
            </w:r>
          </w:p>
        </w:tc>
      </w:tr>
      <w:tr w:rsidTr="004B5A93">
        <w:tblPrEx>
          <w:tblW w:w="0" w:type="auto"/>
          <w:tblLayout w:type="fixed"/>
          <w:tblCellMar>
            <w:left w:w="62" w:type="dxa"/>
            <w:right w:w="62" w:type="dxa"/>
          </w:tblCellMar>
          <w:tblLook w:val="0000"/>
        </w:tblPrEx>
        <w:tc>
          <w:tcPr>
            <w:tcW w:w="4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ICPPP311C Develop a detailed design concept</w:t>
            </w:r>
          </w:p>
        </w:tc>
        <w:tc>
          <w:tcPr>
            <w:tcW w:w="4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ICPPP211C Develop a basic design concept</w:t>
            </w:r>
          </w:p>
        </w:tc>
      </w:tr>
      <w:tr w:rsidTr="004B5A93">
        <w:tblPrEx>
          <w:tblW w:w="0" w:type="auto"/>
          <w:tblLayout w:type="fixed"/>
          <w:tblCellMar>
            <w:left w:w="62" w:type="dxa"/>
            <w:right w:w="62" w:type="dxa"/>
          </w:tblCellMar>
          <w:tblLook w:val="0000"/>
        </w:tblPrEx>
        <w:tc>
          <w:tcPr>
            <w:tcW w:w="4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ICPPP396A Generate high-end PDF files</w:t>
            </w:r>
          </w:p>
        </w:tc>
        <w:tc>
          <w:tcPr>
            <w:tcW w:w="4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BodyText"/>
            </w:pPr>
            <w:r w:rsidRPr="004B5A93">
              <w:t>ICPPP284B Produce PDF files for online or screen display</w:t>
            </w:r>
          </w:p>
        </w:tc>
      </w:tr>
    </w:tbl>
    <w:p w:rsidR="00000000" w:rsidRPr="004B5A93" w:rsidP="004B5A93">
      <w:pPr>
        <w:pStyle w:val="BodyText"/>
      </w:pPr>
    </w:p>
    <w:p w:rsidR="00000000" w:rsidRPr="004B5A93" w:rsidP="004B5A93">
      <w:pPr>
        <w:pStyle w:val="AllowPageBreak"/>
      </w:pPr>
    </w:p>
    <w:p w:rsidR="00000000" w:rsidRPr="004B5A93" w:rsidP="004B5A93">
      <w:pPr>
        <w:pStyle w:val="Heading1"/>
      </w:pPr>
      <w:bookmarkStart w:id="5" w:name="O_468629"/>
      <w:bookmarkEnd w:id="5"/>
      <w:r w:rsidRPr="004B5A93">
        <w:t>Entry Requirements</w:t>
      </w:r>
    </w:p>
    <w:p w:rsidR="00000000" w:rsidRPr="004B5A93" w:rsidP="004B5A93">
      <w:pPr>
        <w:pStyle w:val="BodyText"/>
      </w:pPr>
      <w:r w:rsidRPr="004B5A93">
        <w:t>There are no entry requirements for this qualification.</w:t>
      </w:r>
    </w:p>
    <w:p w:rsidR="00000000" w:rsidRPr="004B5A93" w:rsidP="004B5A93">
      <w:pPr>
        <w:pStyle w:val="AllowPageBreak"/>
      </w:pPr>
    </w:p>
    <w:p w:rsidR="00000000" w:rsidRPr="004B5A93" w:rsidP="004B5A93">
      <w:pPr>
        <w:pStyle w:val="Heading1"/>
      </w:pPr>
      <w:bookmarkStart w:id="6" w:name="O_468630"/>
      <w:bookmarkEnd w:id="6"/>
      <w:r w:rsidRPr="004B5A93">
        <w:t>Employability Skills Summary</w:t>
      </w:r>
    </w:p>
    <w:p w:rsidR="00000000" w:rsidRPr="004B5A93" w:rsidP="004B5A93">
      <w:pPr>
        <w:pStyle w:val="BodyText"/>
      </w:pPr>
      <w:r w:rsidRPr="004B5A93">
        <w:rPr>
          <w:rStyle w:val="Emphasis"/>
        </w:rPr>
        <w:t>The following table contains a summary of the Employabil</w:t>
      </w:r>
      <w:r w:rsidRPr="004B5A93">
        <w:rPr>
          <w:rStyle w:val="Emphasis"/>
        </w:rPr>
        <w:t>ity Skills required for this qualification. The Employability Skills facets described here are broad industry requirements that may vary depending on qualification packaging options.</w:t>
      </w:r>
    </w:p>
    <w:p w:rsidR="00000000" w:rsidRPr="004B5A93" w:rsidP="004B5A93">
      <w:pPr>
        <w:pStyle w:val="BodyText"/>
      </w:pPr>
    </w:p>
    <w:tbl>
      <w:tblPr>
        <w:tblW w:w="0" w:type="auto"/>
        <w:tblLayout w:type="fixed"/>
        <w:tblCellMar>
          <w:left w:w="62" w:type="dxa"/>
          <w:right w:w="62" w:type="dxa"/>
        </w:tblCellMar>
        <w:tblLook w:val="0000"/>
      </w:tblPr>
      <w:tblGrid>
        <w:gridCol w:w="2514"/>
        <w:gridCol w:w="6096"/>
      </w:tblGrid>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BodyText"/>
            </w:pPr>
            <w:r w:rsidRPr="004B5A93">
              <w:rPr>
                <w:rStyle w:val="SpecialBold"/>
              </w:rPr>
              <w:t>Employability Skill</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rPr>
                <w:rStyle w:val="SpecialBold"/>
              </w:rPr>
              <w:t>Industry/enterprise requirements for this qualificat</w:t>
            </w:r>
            <w:r w:rsidRPr="004B5A93">
              <w:rPr>
                <w:rStyle w:val="SpecialBold"/>
              </w:rPr>
              <w:t>ion include:</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Communication</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ListBullet"/>
            </w:pPr>
            <w:r w:rsidRPr="004B5A93">
              <w:t>accurately using print industry terminology and vocabulary</w:t>
            </w:r>
          </w:p>
          <w:p w:rsidR="00000000" w:rsidP="004B5A93">
            <w:pPr>
              <w:pStyle w:val="ListBullet"/>
              <w:rPr>
                <w:lang w:val="en-NZ"/>
              </w:rPr>
            </w:pPr>
            <w:r w:rsidRPr="004B5A93">
              <w:t>reading and interpreting job requirements</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Teamwork</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ListBullet"/>
              <w:rPr>
                <w:lang w:val="en-NZ"/>
              </w:rPr>
            </w:pPr>
            <w:r w:rsidRPr="004B5A93">
              <w:t>operating production processes in association with fellow workers</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Problem solving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ListBullet"/>
            </w:pPr>
            <w:r w:rsidRPr="004B5A93">
              <w:t>eliminating or treating defects in sound recording</w:t>
            </w:r>
          </w:p>
          <w:p w:rsidR="00000000" w:rsidP="004B5A93">
            <w:pPr>
              <w:pStyle w:val="ListBullet"/>
              <w:rPr>
                <w:lang w:val="en-NZ"/>
              </w:rPr>
            </w:pPr>
            <w:r w:rsidRPr="004B5A93">
              <w:t>monitoring production quality and making minor adjustments to processes</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Initiative and enterprise</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ListBullet"/>
              <w:rPr>
                <w:lang w:val="en-NZ"/>
              </w:rPr>
            </w:pPr>
            <w:r w:rsidRPr="004B5A93">
              <w:t>monitoring trends and international standards in the printing industry and using the information to infor</w:t>
            </w:r>
            <w:r w:rsidRPr="004B5A93">
              <w:t>m personal work practices</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Planning and organising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ListBullet"/>
            </w:pPr>
            <w:r w:rsidRPr="004B5A93">
              <w:t>implementing the principles of efficient production management</w:t>
            </w:r>
          </w:p>
          <w:p w:rsidR="00000000" w:rsidP="004B5A93">
            <w:pPr>
              <w:pStyle w:val="ListBullet"/>
              <w:rPr>
                <w:lang w:val="en-NZ"/>
              </w:rPr>
            </w:pPr>
            <w:r w:rsidRPr="004B5A93">
              <w:t>planning the production of page layout and graphics</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Self-management</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ListBullet"/>
            </w:pPr>
            <w:r w:rsidRPr="004B5A93">
              <w:t>following principles and obligations of copyright in personal work prac</w:t>
            </w:r>
            <w:r w:rsidRPr="004B5A93">
              <w:t>tices</w:t>
            </w:r>
          </w:p>
          <w:p w:rsidR="00000000" w:rsidP="004B5A93">
            <w:pPr>
              <w:pStyle w:val="ListBullet"/>
              <w:rPr>
                <w:lang w:val="en-NZ"/>
              </w:rPr>
            </w:pPr>
            <w:r w:rsidRPr="004B5A93">
              <w:t>following procedures and using personal protective equipment correctly</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Learning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ListBullet"/>
            </w:pPr>
            <w:r w:rsidRPr="004B5A93">
              <w:t>giving and following simple routine instructions</w:t>
            </w:r>
          </w:p>
          <w:p w:rsidR="00000000" w:rsidP="004B5A93">
            <w:pPr>
              <w:pStyle w:val="ListBullet"/>
              <w:rPr>
                <w:lang w:val="en-NZ"/>
              </w:rPr>
            </w:pPr>
            <w:r w:rsidRPr="004B5A93">
              <w:t>maintaining knowledge of industry trends</w:t>
            </w:r>
          </w:p>
        </w:tc>
      </w:tr>
      <w:tr w:rsidTr="004B5A9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A93">
            <w:pPr>
              <w:pStyle w:val="BodyText"/>
              <w:rPr>
                <w:lang w:val="en-NZ"/>
              </w:rPr>
            </w:pPr>
            <w:r w:rsidRPr="004B5A93">
              <w:t>Technology</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A93" w:rsidP="004B5A93">
            <w:pPr>
              <w:pStyle w:val="ListBullet"/>
            </w:pPr>
            <w:r w:rsidRPr="004B5A93">
              <w:t>applying multimedia platforms and computer systems when producing multimedia products</w:t>
            </w:r>
          </w:p>
          <w:p w:rsidR="00000000" w:rsidRPr="004B5A93" w:rsidP="004B5A93">
            <w:pPr>
              <w:pStyle w:val="ListBullet"/>
            </w:pPr>
            <w:r w:rsidRPr="004B5A93">
              <w:t>using computerised control, monitoring and data entry systems</w:t>
            </w:r>
          </w:p>
          <w:p w:rsidR="00000000" w:rsidRPr="004B5A93" w:rsidP="004B5A93">
            <w:pPr>
              <w:pStyle w:val="ListBullet"/>
            </w:pPr>
            <w:r w:rsidRPr="004B5A93">
              <w:t>using information technology, such as computer hardware and software to access data from files</w:t>
            </w:r>
          </w:p>
        </w:tc>
      </w:tr>
    </w:tbl>
    <w:p w:rsidR="00000000" w:rsidRPr="004B5A93" w:rsidP="004B5A93">
      <w:pPr>
        <w:pStyle w:val="BodyText"/>
      </w:pPr>
    </w:p>
    <w:p w:rsidR="00000000" w:rsidRPr="004B5A93" w:rsidP="004B5A93">
      <w:pPr>
        <w:pStyle w:val="AllowPageBreak"/>
      </w:pPr>
    </w:p>
    <w:p w:rsidR="00000000" w:rsidRPr="004B5A93" w:rsidP="004B5A93">
      <w:pPr>
        <w:pStyle w:val="Heading1"/>
      </w:pPr>
      <w:bookmarkStart w:id="7" w:name="O_468631"/>
      <w:bookmarkEnd w:id="7"/>
      <w:r w:rsidRPr="004B5A93">
        <w:t>Packaging Rules</w:t>
      </w:r>
    </w:p>
    <w:p w:rsidR="00000000" w:rsidRPr="004B5A93" w:rsidP="004B5A93">
      <w:pPr>
        <w:pStyle w:val="BodyText"/>
      </w:pPr>
      <w:r w:rsidRPr="004B5A93">
        <w:rPr>
          <w:rStyle w:val="SpecialBold"/>
        </w:rPr>
        <w:t>Total number of units = 19 units</w:t>
      </w:r>
    </w:p>
    <w:p w:rsidR="00000000" w:rsidRPr="004B5A93" w:rsidP="004B5A93">
      <w:pPr>
        <w:pStyle w:val="BodyText"/>
      </w:pPr>
      <w:r w:rsidRPr="004B5A93">
        <w:rPr>
          <w:rStyle w:val="SpecialBold"/>
        </w:rPr>
        <w:t xml:space="preserve">4 core units </w:t>
      </w:r>
      <w:r w:rsidRPr="004B5A93">
        <w:rPr>
          <w:rStyle w:val="BoldandItalics"/>
        </w:rPr>
        <w:t>plus</w:t>
      </w:r>
    </w:p>
    <w:p w:rsidR="00000000" w:rsidRPr="004B5A93" w:rsidP="004B5A93">
      <w:pPr>
        <w:pStyle w:val="BodyText"/>
      </w:pPr>
      <w:r w:rsidRPr="004B5A93">
        <w:rPr>
          <w:rStyle w:val="SpecialBold"/>
        </w:rPr>
        <w:t xml:space="preserve">11 elective units from Group A </w:t>
      </w:r>
      <w:r w:rsidRPr="004B5A93">
        <w:rPr>
          <w:rStyle w:val="BoldandItalics"/>
        </w:rPr>
        <w:t>plus</w:t>
      </w:r>
    </w:p>
    <w:p w:rsidR="00000000" w:rsidRPr="004B5A93" w:rsidP="004B5A93">
      <w:pPr>
        <w:pStyle w:val="BodyText"/>
      </w:pPr>
      <w:r w:rsidRPr="004B5A93">
        <w:rPr>
          <w:rStyle w:val="SpecialBold"/>
        </w:rPr>
        <w:t>4 elective units from Group B.</w:t>
      </w:r>
    </w:p>
    <w:p w:rsidR="00000000" w:rsidRPr="004B5A93" w:rsidP="004B5A93">
      <w:pPr>
        <w:pStyle w:val="BodyText"/>
      </w:pPr>
    </w:p>
    <w:p w:rsidR="00000000" w:rsidRPr="004B5A93" w:rsidP="004B5A93">
      <w:pPr>
        <w:pStyle w:val="BodyText"/>
      </w:pPr>
      <w:r w:rsidRPr="004B5A93">
        <w:t xml:space="preserve">Up to </w:t>
      </w:r>
      <w:r w:rsidRPr="004B5A93">
        <w:rPr>
          <w:rStyle w:val="SpecialBold"/>
        </w:rPr>
        <w:t xml:space="preserve">2 elective units </w:t>
      </w:r>
      <w:r w:rsidRPr="004B5A93">
        <w:t>from Group A can be substituted with Group B elective units listed below.</w:t>
      </w:r>
    </w:p>
    <w:p w:rsidR="00000000" w:rsidRPr="004B5A93" w:rsidP="004B5A93">
      <w:pPr>
        <w:pStyle w:val="BodyText"/>
      </w:pPr>
    </w:p>
    <w:p w:rsidR="00000000" w:rsidRPr="004B5A93" w:rsidP="004B5A93">
      <w:pPr>
        <w:pStyle w:val="BodyText"/>
      </w:pPr>
      <w:r w:rsidRPr="004B5A93">
        <w:rPr>
          <w:rStyle w:val="SpecialBold"/>
        </w:rPr>
        <w:t>1 elective unit</w:t>
      </w:r>
      <w:r w:rsidRPr="004B5A93">
        <w:t xml:space="preserve"> must be selected from the Group B elective units. </w:t>
      </w:r>
    </w:p>
    <w:p w:rsidR="00000000" w:rsidRPr="004B5A93" w:rsidP="004B5A93">
      <w:pPr>
        <w:pStyle w:val="BodyText"/>
      </w:pPr>
    </w:p>
    <w:p w:rsidR="00000000" w:rsidRPr="004B5A93" w:rsidP="004B5A93">
      <w:pPr>
        <w:pStyle w:val="BodyText"/>
      </w:pPr>
      <w:r w:rsidRPr="004B5A93">
        <w:t xml:space="preserve">Up to </w:t>
      </w:r>
      <w:r w:rsidRPr="004B5A93">
        <w:rPr>
          <w:rStyle w:val="SpecialBold"/>
        </w:rPr>
        <w:t xml:space="preserve">3 Group B elective units </w:t>
      </w:r>
      <w:r w:rsidRPr="004B5A93">
        <w:t>may be selected from the remaining elective units or from qualifications at the same qualification level or one level higher, in this Training Package or any other endorsed</w:t>
      </w:r>
      <w:r w:rsidRPr="004B5A93">
        <w:t xml:space="preserve"> Training Package or accredited course.</w:t>
      </w:r>
    </w:p>
    <w:p w:rsidR="00000000" w:rsidRPr="004B5A93" w:rsidP="004B5A93">
      <w:pPr>
        <w:pStyle w:val="BodyText"/>
      </w:pPr>
    </w:p>
    <w:p w:rsidR="00000000" w:rsidRPr="004B5A93" w:rsidP="004B5A93">
      <w:pPr>
        <w:pStyle w:val="BodyText"/>
      </w:pPr>
      <w:r w:rsidRPr="004B5A93">
        <w:t>Elective units must be relevant to the qualification level, job role, work outcome and industry requirements. Unit selection is by negotiation and mutual agreement between the employee, employer and the RTO and is b</w:t>
      </w:r>
      <w:r w:rsidRPr="004B5A93">
        <w:t>ased on enterprise and individual needs.</w:t>
      </w:r>
    </w:p>
    <w:p w:rsidR="00000000" w:rsidRPr="004B5A93" w:rsidP="004B5A93">
      <w:pPr>
        <w:pStyle w:val="BodyText"/>
      </w:pPr>
    </w:p>
    <w:p w:rsidR="00000000" w:rsidRPr="004B5A93" w:rsidP="004B5A93">
      <w:pPr>
        <w:pStyle w:val="BodyText"/>
      </w:pPr>
      <w:r w:rsidRPr="004B5A93">
        <w:rPr>
          <w:rStyle w:val="SpecialBold"/>
        </w:rPr>
        <w:t>Core Units</w:t>
      </w:r>
    </w:p>
    <w:p w:rsidR="00000000" w:rsidRPr="004B5A93" w:rsidP="004B5A93">
      <w:pPr>
        <w:pStyle w:val="BodyText"/>
      </w:pPr>
    </w:p>
    <w:p w:rsidR="00000000" w:rsidRPr="004B5A93" w:rsidP="004B5A93">
      <w:pPr>
        <w:pStyle w:val="BodyText"/>
      </w:pPr>
      <w:r w:rsidRPr="004B5A93">
        <w:t>BSBSUS201A Participate in environmentally sustainable work practices</w:t>
      </w:r>
    </w:p>
    <w:p w:rsidR="00000000" w:rsidRPr="004B5A93" w:rsidP="004B5A93">
      <w:pPr>
        <w:pStyle w:val="BodyText"/>
      </w:pPr>
      <w:r w:rsidRPr="004B5A93">
        <w:t>ICPSU216C Inspect quality against required standards</w:t>
      </w:r>
    </w:p>
    <w:p w:rsidR="00000000" w:rsidRPr="004B5A93" w:rsidP="004B5A93">
      <w:pPr>
        <w:pStyle w:val="BodyText"/>
      </w:pPr>
      <w:r w:rsidRPr="004B5A93">
        <w:t>ICPSU260C Maintain a safe work environment</w:t>
      </w:r>
    </w:p>
    <w:p w:rsidR="00000000" w:rsidRPr="004B5A93" w:rsidP="004B5A93">
      <w:pPr>
        <w:pStyle w:val="BodyText"/>
      </w:pPr>
      <w:r w:rsidRPr="004B5A93">
        <w:t>ICPSU262C Communicate in the workplac</w:t>
      </w:r>
      <w:r w:rsidRPr="004B5A93">
        <w:t>e</w:t>
      </w:r>
    </w:p>
    <w:p w:rsidR="00000000" w:rsidRPr="004B5A93" w:rsidP="004B5A93">
      <w:pPr>
        <w:pStyle w:val="BodyText"/>
      </w:pPr>
    </w:p>
    <w:p w:rsidR="00000000" w:rsidRPr="004B5A93" w:rsidP="004B5A93">
      <w:pPr>
        <w:pStyle w:val="BodyText"/>
      </w:pPr>
      <w:r w:rsidRPr="004B5A93">
        <w:rPr>
          <w:rStyle w:val="SpecialBold"/>
        </w:rPr>
        <w:t>Group A Elective Units</w:t>
      </w:r>
    </w:p>
    <w:p w:rsidR="00000000" w:rsidRPr="004B5A93" w:rsidP="004B5A93">
      <w:pPr>
        <w:pStyle w:val="BodyText"/>
      </w:pPr>
    </w:p>
    <w:p w:rsidR="00000000" w:rsidRPr="004B5A93" w:rsidP="004B5A93">
      <w:pPr>
        <w:pStyle w:val="BodyText"/>
      </w:pPr>
      <w:r w:rsidRPr="004B5A93">
        <w:t>ICAWEB429A Create a markup language document to specification</w:t>
      </w:r>
    </w:p>
    <w:p w:rsidR="00000000" w:rsidRPr="004B5A93" w:rsidP="004B5A93">
      <w:pPr>
        <w:pStyle w:val="BodyText"/>
      </w:pPr>
      <w:r w:rsidRPr="004B5A93">
        <w:t>ICPKN315C Apply knowledge and requirements of the multimedia sector</w:t>
      </w:r>
    </w:p>
    <w:p w:rsidR="00000000" w:rsidRPr="004B5A93" w:rsidP="004B5A93">
      <w:pPr>
        <w:pStyle w:val="BodyText"/>
      </w:pPr>
      <w:r w:rsidRPr="004B5A93">
        <w:t>ICPMM263C Access and use the Internet</w:t>
      </w:r>
    </w:p>
    <w:p w:rsidR="00000000" w:rsidRPr="004B5A93" w:rsidP="004B5A93">
      <w:pPr>
        <w:pStyle w:val="BodyText"/>
      </w:pPr>
      <w:r w:rsidRPr="004B5A93">
        <w:t>ICPMM322C Edit a digital image</w:t>
      </w:r>
    </w:p>
    <w:p w:rsidR="00000000" w:rsidRPr="004B5A93" w:rsidP="004B5A93">
      <w:pPr>
        <w:pStyle w:val="BodyText"/>
      </w:pPr>
      <w:r w:rsidRPr="004B5A93">
        <w:t>ICPPP211C Develop a basic desi</w:t>
      </w:r>
      <w:r w:rsidRPr="004B5A93">
        <w:t>gn concept</w:t>
      </w:r>
    </w:p>
    <w:p w:rsidR="00000000" w:rsidRPr="004B5A93" w:rsidP="004B5A93">
      <w:pPr>
        <w:pStyle w:val="BodyText"/>
      </w:pPr>
      <w:r w:rsidRPr="004B5A93">
        <w:t>ICPPP221C Select and apply type</w:t>
      </w:r>
    </w:p>
    <w:p w:rsidR="00000000" w:rsidRPr="004B5A93" w:rsidP="004B5A93">
      <w:pPr>
        <w:pStyle w:val="BodyText"/>
      </w:pPr>
      <w:r w:rsidRPr="004B5A93">
        <w:t>ICPPP224C Produce pages using a page layout application</w:t>
      </w:r>
    </w:p>
    <w:p w:rsidR="00000000" w:rsidRPr="004B5A93" w:rsidP="004B5A93">
      <w:pPr>
        <w:pStyle w:val="BodyText"/>
      </w:pPr>
      <w:r w:rsidRPr="004B5A93">
        <w:t>ICPPP225C Produce graphics using a graphics application</w:t>
      </w:r>
    </w:p>
    <w:p w:rsidR="00000000" w:rsidRPr="004B5A93" w:rsidP="004B5A93">
      <w:pPr>
        <w:pStyle w:val="BodyText"/>
      </w:pPr>
      <w:r w:rsidRPr="004B5A93">
        <w:t>ICPPP252C Output images</w:t>
      </w:r>
    </w:p>
    <w:p w:rsidR="00000000" w:rsidRPr="004B5A93" w:rsidP="004B5A93">
      <w:pPr>
        <w:pStyle w:val="BodyText"/>
      </w:pPr>
      <w:r w:rsidRPr="004B5A93">
        <w:t>ICPPP324C Create pages using a page layout application</w:t>
      </w:r>
    </w:p>
    <w:p w:rsidR="00000000" w:rsidRPr="004B5A93" w:rsidP="004B5A93">
      <w:pPr>
        <w:pStyle w:val="BodyText"/>
      </w:pPr>
      <w:r w:rsidRPr="004B5A93">
        <w:t>ICPPP397A Transfer digital files</w:t>
      </w:r>
    </w:p>
    <w:p w:rsidR="00000000" w:rsidRPr="004B5A93" w:rsidP="004B5A93">
      <w:pPr>
        <w:pStyle w:val="BodyText"/>
      </w:pPr>
      <w:r w:rsidRPr="004B5A93">
        <w:t>ICPSU381C Operate and maintain computer resources</w:t>
      </w:r>
    </w:p>
    <w:p w:rsidR="00000000" w:rsidRPr="004B5A93" w:rsidP="004B5A93">
      <w:pPr>
        <w:pStyle w:val="BodyText"/>
      </w:pPr>
    </w:p>
    <w:p w:rsidR="00000000" w:rsidRPr="004B5A93" w:rsidP="004B5A93">
      <w:pPr>
        <w:pStyle w:val="BodyText"/>
      </w:pPr>
      <w:r w:rsidRPr="004B5A93">
        <w:rPr>
          <w:rStyle w:val="SpecialBold"/>
        </w:rPr>
        <w:t>Group B Elective Units</w:t>
      </w:r>
    </w:p>
    <w:p w:rsidR="00000000" w:rsidRPr="004B5A93" w:rsidP="004B5A93">
      <w:pPr>
        <w:pStyle w:val="BodyText"/>
      </w:pPr>
    </w:p>
    <w:p w:rsidR="00000000" w:rsidRPr="004B5A93" w:rsidP="004B5A93">
      <w:pPr>
        <w:pStyle w:val="BodyText"/>
      </w:pPr>
      <w:r w:rsidRPr="004B5A93">
        <w:t>BSBCUS301B Deliver and monitor a service to customers</w:t>
      </w:r>
    </w:p>
    <w:p w:rsidR="00000000" w:rsidRPr="004B5A93" w:rsidP="004B5A93">
      <w:pPr>
        <w:pStyle w:val="BodyText"/>
      </w:pPr>
      <w:r w:rsidRPr="004B5A93">
        <w:t>BSBDES302A Explore and apply the creative design process to 2D forms</w:t>
      </w:r>
    </w:p>
    <w:p w:rsidR="00000000" w:rsidRPr="004B5A93" w:rsidP="004B5A93">
      <w:pPr>
        <w:pStyle w:val="BodyText"/>
      </w:pPr>
      <w:r w:rsidRPr="004B5A93">
        <w:t xml:space="preserve">BSBINN201A Contribute to </w:t>
      </w:r>
      <w:r w:rsidRPr="004B5A93">
        <w:t>workplace innovation</w:t>
      </w:r>
    </w:p>
    <w:p w:rsidR="00000000" w:rsidRPr="004B5A93" w:rsidP="004B5A93">
      <w:pPr>
        <w:pStyle w:val="BodyText"/>
      </w:pPr>
      <w:r w:rsidRPr="004B5A93">
        <w:t>CUFANM301A Create 2D digital animation</w:t>
      </w:r>
    </w:p>
    <w:p w:rsidR="00000000" w:rsidRPr="004B5A93" w:rsidP="004B5A93">
      <w:pPr>
        <w:pStyle w:val="BodyText"/>
      </w:pPr>
      <w:r w:rsidRPr="004B5A93">
        <w:t>CUFDIG404A Apply scripting language to authoring</w:t>
      </w:r>
    </w:p>
    <w:p w:rsidR="00000000" w:rsidRPr="004B5A93" w:rsidP="004B5A93">
      <w:pPr>
        <w:pStyle w:val="BodyText"/>
      </w:pPr>
      <w:r w:rsidRPr="004B5A93">
        <w:t>CUFDIG201A Maintain interactive content</w:t>
      </w:r>
    </w:p>
    <w:p w:rsidR="00000000" w:rsidRPr="004B5A93" w:rsidP="004B5A93">
      <w:pPr>
        <w:pStyle w:val="BodyText"/>
      </w:pPr>
      <w:r w:rsidRPr="004B5A93">
        <w:t xml:space="preserve">ICANWK414A Create a common gateway interface script </w:t>
      </w:r>
    </w:p>
    <w:p w:rsidR="00000000" w:rsidRPr="004B5A93" w:rsidP="004B5A93">
      <w:pPr>
        <w:pStyle w:val="BodyText"/>
      </w:pPr>
      <w:r w:rsidRPr="004B5A93">
        <w:t>ICAWEB418A Use development software and IT tools to bu</w:t>
      </w:r>
      <w:r w:rsidRPr="004B5A93">
        <w:t>ild a basic website</w:t>
      </w:r>
    </w:p>
    <w:p w:rsidR="00000000" w:rsidRPr="004B5A93" w:rsidP="004B5A93">
      <w:pPr>
        <w:pStyle w:val="BodyText"/>
      </w:pPr>
      <w:r w:rsidRPr="004B5A93">
        <w:t xml:space="preserve">ICAWEB409A Develop cascading style sheets </w:t>
      </w:r>
    </w:p>
    <w:p w:rsidR="00000000" w:rsidRPr="004B5A93" w:rsidP="004B5A93">
      <w:pPr>
        <w:pStyle w:val="BodyText"/>
      </w:pPr>
      <w:r w:rsidRPr="004B5A93">
        <w:t xml:space="preserve">ICAWEB510A Analyse information and assign meta-tags </w:t>
      </w:r>
    </w:p>
    <w:p w:rsidR="00000000" w:rsidRPr="004B5A93" w:rsidP="004B5A93">
      <w:pPr>
        <w:pStyle w:val="BodyText"/>
      </w:pPr>
      <w:r w:rsidRPr="004B5A93">
        <w:t xml:space="preserve">ICAWEB421A Ensure website content meets technical protocols and standards </w:t>
      </w:r>
    </w:p>
    <w:p w:rsidR="00000000" w:rsidRPr="004B5A93" w:rsidP="004B5A93">
      <w:pPr>
        <w:pStyle w:val="BodyText"/>
      </w:pPr>
      <w:r w:rsidRPr="004B5A93">
        <w:t>ICAWEB410A Apply web authoring tool to convert client data for we</w:t>
      </w:r>
      <w:r w:rsidRPr="004B5A93">
        <w:t xml:space="preserve">bsites </w:t>
      </w:r>
    </w:p>
    <w:p w:rsidR="00000000" w:rsidRPr="004B5A93" w:rsidP="004B5A93">
      <w:pPr>
        <w:pStyle w:val="BodyText"/>
      </w:pPr>
      <w:r w:rsidRPr="004B5A93">
        <w:t>ICPMM296C Create and test a CD-ROM/DVD</w:t>
      </w:r>
    </w:p>
    <w:p w:rsidR="00000000" w:rsidRPr="004B5A93" w:rsidP="004B5A93">
      <w:pPr>
        <w:pStyle w:val="BodyText"/>
      </w:pPr>
      <w:r w:rsidRPr="004B5A93">
        <w:t>ICPMM321C Capture a digital image</w:t>
      </w:r>
    </w:p>
    <w:p w:rsidR="00000000" w:rsidRPr="004B5A93" w:rsidP="004B5A93">
      <w:pPr>
        <w:pStyle w:val="BodyText"/>
      </w:pPr>
      <w:r w:rsidRPr="004B5A93">
        <w:t>ICPMM344C Manipulate and incorporate audio into multimedia presentations</w:t>
      </w:r>
    </w:p>
    <w:p w:rsidR="00000000" w:rsidRPr="004B5A93" w:rsidP="004B5A93">
      <w:pPr>
        <w:pStyle w:val="BodyText"/>
      </w:pPr>
      <w:r w:rsidRPr="004B5A93">
        <w:t>ICPMM346C Incorporate video into multimedia presentations</w:t>
      </w:r>
    </w:p>
    <w:p w:rsidR="00000000" w:rsidRPr="004B5A93" w:rsidP="004B5A93">
      <w:pPr>
        <w:pStyle w:val="BodyText"/>
      </w:pPr>
      <w:r w:rsidRPr="004B5A93">
        <w:t>ICPPP284B Produce PDF files for online or sc</w:t>
      </w:r>
      <w:r w:rsidRPr="004B5A93">
        <w:t xml:space="preserve">reen display </w:t>
      </w:r>
      <w:r w:rsidRPr="004B5A93">
        <w:rPr>
          <w:rStyle w:val="SpecialBold"/>
        </w:rPr>
        <w:t>OR</w:t>
      </w:r>
    </w:p>
    <w:p w:rsidR="00000000" w:rsidRPr="004B5A93" w:rsidP="004B5A93">
      <w:pPr>
        <w:pStyle w:val="BodyText"/>
      </w:pPr>
      <w:r w:rsidRPr="004B5A93">
        <w:t>ICPPP311C Develop a detailed design concept</w:t>
      </w:r>
    </w:p>
    <w:p w:rsidR="00000000" w:rsidRPr="004B5A93" w:rsidP="004B5A93">
      <w:pPr>
        <w:pStyle w:val="BodyText"/>
      </w:pPr>
      <w:r w:rsidRPr="004B5A93">
        <w:t>ICPPP325C Create graphics using a graphics application</w:t>
      </w:r>
    </w:p>
    <w:p w:rsidR="00000000" w:rsidRPr="004B5A93" w:rsidP="004B5A93">
      <w:pPr>
        <w:pStyle w:val="BodyText"/>
      </w:pPr>
      <w:r w:rsidRPr="004B5A93">
        <w:t>ICPPP396A Generate high-end PDF files</w:t>
      </w:r>
    </w:p>
    <w:p w:rsidR="00000000" w:rsidRPr="004B5A93" w:rsidP="004B5A93">
      <w:pPr>
        <w:pStyle w:val="BodyText"/>
      </w:pPr>
      <w:r w:rsidRPr="004B5A93">
        <w:t>ICPPP334C Prepare an imposition format for printing processes</w:t>
      </w:r>
    </w:p>
    <w:p w:rsidR="00000000" w:rsidRPr="004B5A93" w:rsidP="004B5A93">
      <w:pPr>
        <w:pStyle w:val="BodyText"/>
      </w:pPr>
      <w:r w:rsidRPr="004B5A93">
        <w:t>ICPPP386C Undertake digital proofing</w:t>
      </w:r>
    </w:p>
    <w:p w:rsidR="00000000" w:rsidRPr="004B5A93" w:rsidP="004B5A93">
      <w:pPr>
        <w:pStyle w:val="BodyText"/>
      </w:pPr>
      <w:r w:rsidRPr="004B5A93">
        <w:t>ICPP</w:t>
      </w:r>
      <w:r w:rsidRPr="004B5A93">
        <w:t>P385C Operate a database for digital printing</w:t>
      </w:r>
    </w:p>
    <w:p w:rsidR="00000000" w:rsidRPr="004B5A93" w:rsidP="004B5A93">
      <w:pPr>
        <w:pStyle w:val="BodyText"/>
      </w:pPr>
      <w:r w:rsidRPr="004B5A93">
        <w:t>ICPSU351C Undertake basic production scheduling</w:t>
      </w:r>
    </w:p>
    <w:p w:rsidR="00000000" w:rsidRPr="004B5A93" w:rsidP="004B5A93">
      <w:pPr>
        <w:pStyle w:val="BodyText"/>
      </w:pPr>
      <w:r w:rsidRPr="004B5A93">
        <w:t>ICPSU456C Control production</w:t>
      </w:r>
    </w:p>
    <w:p w:rsidR="00000000" w:rsidRPr="004B5A93" w:rsidP="004B5A93">
      <w:pPr>
        <w:pStyle w:val="BodyText"/>
      </w:pPr>
      <w:r w:rsidRPr="004B5A93">
        <w:t>MSACMC210A Manage the impact of change on own work</w:t>
      </w:r>
    </w:p>
    <w:p w:rsidR="00000000" w:rsidRPr="004B5A93" w:rsidP="004B5A93">
      <w:pPr>
        <w:pStyle w:val="BodyText"/>
      </w:pPr>
      <w:r w:rsidRPr="004B5A93">
        <w:t>MSACMS200A Apply competitive manufacturing practices</w:t>
      </w:r>
    </w:p>
    <w:p w:rsidR="00000000" w:rsidRPr="004B5A93" w:rsidP="004B5A93">
      <w:pPr>
        <w:pStyle w:val="BodyText"/>
      </w:pPr>
      <w:r w:rsidRPr="004B5A93">
        <w:t>MSACMS201A Sustain process improvements</w:t>
      </w:r>
    </w:p>
    <w:p w:rsidR="00000000" w:rsidRPr="004B5A93" w:rsidP="004B5A93">
      <w:pPr>
        <w:pStyle w:val="BodyText"/>
      </w:pPr>
      <w:r w:rsidRPr="004B5A93">
        <w:t>MSACMT230A Apply cost factors to work practices</w:t>
      </w:r>
    </w:p>
    <w:p w:rsidR="00000000" w:rsidRPr="004B5A93" w:rsidP="004B5A93">
      <w:pPr>
        <w:pStyle w:val="BodyText"/>
      </w:pPr>
      <w:r w:rsidRPr="004B5A93">
        <w:t>MSACMT240A Apply 5S procedures in a manufacturing environment</w:t>
      </w:r>
    </w:p>
    <w:p w:rsidR="00000000" w:rsidRPr="004B5A93" w:rsidP="004B5A93">
      <w:pPr>
        <w:pStyle w:val="BodyText"/>
      </w:pPr>
      <w:r w:rsidRPr="004B5A93">
        <w:t>MSACMT280A Undertake root cause analysis</w:t>
      </w:r>
    </w:p>
    <w:p w:rsidR="00000000" w:rsidRPr="004B5A93" w:rsidP="004B5A93">
      <w:pPr>
        <w:pStyle w:val="BodyText"/>
      </w:pPr>
      <w:r w:rsidRPr="004B5A93">
        <w:t>MSAPMSUP390A Use structured problem solving tools</w:t>
      </w:r>
    </w:p>
    <w:p w:rsidR="00000000" w:rsidRPr="004B5A93" w:rsidP="004B5A93"/>
    <w:sectPr w:rsidSect="004B5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801" w:rsidP="008378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1" w:rsidP="004B5A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7801" w:rsidP="004B5A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7801" w:rsidP="004B5A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93" w:rsidRPr="00837801" w:rsidP="008378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1" w:rsidP="004B5A93">
    <w:pPr>
      <w:pStyle w:val="Header"/>
      <w:framePr w:wrap="around"/>
    </w:pPr>
    <w:r>
      <w:fldChar w:fldCharType="begin"/>
    </w:r>
    <w:r>
      <w:instrText xml:space="preserve"> TITLE   \* MERGEFORMAT </w:instrText>
    </w:r>
    <w:r>
      <w:fldChar w:fldCharType="separate"/>
    </w:r>
    <w:r>
      <w:t>ICP30312 Certificate III in Printing and Graphic Arts (Multimedia)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837801" w:rsidP="004B5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7C3E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2270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A93"/>
    <w:pPr>
      <w:spacing w:before="360" w:after="60"/>
      <w:outlineLvl w:val="0"/>
    </w:pPr>
    <w:rPr>
      <w:sz w:val="32"/>
    </w:rPr>
  </w:style>
  <w:style w:type="paragraph" w:styleId="Heading2">
    <w:name w:val="heading 2"/>
    <w:basedOn w:val="HeadingBase"/>
    <w:next w:val="BodyText"/>
    <w:link w:val="Heading2Char"/>
    <w:qFormat/>
    <w:rsid w:val="004B5A93"/>
    <w:pPr>
      <w:keepLines/>
      <w:spacing w:before="240" w:after="120"/>
      <w:outlineLvl w:val="1"/>
    </w:pPr>
    <w:rPr>
      <w:sz w:val="28"/>
      <w:szCs w:val="40"/>
    </w:rPr>
  </w:style>
  <w:style w:type="paragraph" w:styleId="Heading3">
    <w:name w:val="heading 3"/>
    <w:basedOn w:val="HeadingBase"/>
    <w:next w:val="BodyText"/>
    <w:link w:val="Heading3Char"/>
    <w:qFormat/>
    <w:rsid w:val="004B5A93"/>
    <w:pPr>
      <w:spacing w:before="180" w:after="120"/>
      <w:outlineLvl w:val="2"/>
    </w:pPr>
    <w:rPr>
      <w:spacing w:val="-10"/>
      <w:kern w:val="32"/>
    </w:rPr>
  </w:style>
  <w:style w:type="paragraph" w:styleId="Heading4">
    <w:name w:val="heading 4"/>
    <w:basedOn w:val="HeadingBase"/>
    <w:next w:val="BodyText"/>
    <w:link w:val="Heading4Char"/>
    <w:qFormat/>
    <w:rsid w:val="004B5A93"/>
    <w:pPr>
      <w:spacing w:before="160" w:after="120"/>
      <w:outlineLvl w:val="3"/>
    </w:pPr>
    <w:rPr>
      <w:sz w:val="22"/>
    </w:rPr>
  </w:style>
  <w:style w:type="paragraph" w:styleId="Heading5">
    <w:name w:val="heading 5"/>
    <w:basedOn w:val="HeadingBase"/>
    <w:next w:val="Normal"/>
    <w:link w:val="Heading5Char"/>
    <w:qFormat/>
    <w:rsid w:val="004B5A93"/>
    <w:pPr>
      <w:spacing w:before="80"/>
      <w:outlineLvl w:val="4"/>
    </w:pPr>
    <w:rPr>
      <w:color w:val="918585"/>
      <w:sz w:val="20"/>
    </w:rPr>
  </w:style>
  <w:style w:type="paragraph" w:styleId="Heading6">
    <w:name w:val="heading 6"/>
    <w:basedOn w:val="HeadingBase"/>
    <w:next w:val="Normal"/>
    <w:link w:val="Heading6Char"/>
    <w:qFormat/>
    <w:rsid w:val="004B5A93"/>
    <w:pPr>
      <w:spacing w:before="60"/>
      <w:outlineLvl w:val="5"/>
    </w:pPr>
    <w:rPr>
      <w:color w:val="918585"/>
      <w:sz w:val="20"/>
    </w:rPr>
  </w:style>
  <w:style w:type="paragraph" w:styleId="Heading7">
    <w:name w:val="heading 7"/>
    <w:basedOn w:val="Normal"/>
    <w:next w:val="Normal"/>
    <w:link w:val="Heading7Char"/>
    <w:qFormat/>
    <w:rsid w:val="004B5A93"/>
    <w:pPr>
      <w:ind w:left="720"/>
      <w:outlineLvl w:val="6"/>
    </w:pPr>
    <w:rPr>
      <w:i/>
    </w:rPr>
  </w:style>
  <w:style w:type="paragraph" w:styleId="Heading8">
    <w:name w:val="heading 8"/>
    <w:basedOn w:val="Normal"/>
    <w:next w:val="Normal"/>
    <w:link w:val="Heading8Char"/>
    <w:qFormat/>
    <w:rsid w:val="004B5A93"/>
    <w:pPr>
      <w:ind w:left="720"/>
      <w:outlineLvl w:val="7"/>
    </w:pPr>
    <w:rPr>
      <w:i/>
    </w:rPr>
  </w:style>
  <w:style w:type="paragraph" w:styleId="Heading9">
    <w:name w:val="heading 9"/>
    <w:basedOn w:val="Normal"/>
    <w:next w:val="Normal"/>
    <w:link w:val="Heading9Char"/>
    <w:qFormat/>
    <w:rsid w:val="004B5A93"/>
    <w:pPr>
      <w:ind w:left="720"/>
      <w:outlineLvl w:val="8"/>
    </w:pPr>
    <w:rPr>
      <w:i/>
    </w:rPr>
  </w:style>
  <w:style w:type="character" w:default="1" w:styleId="DefaultParagraphFont">
    <w:name w:val="Default Paragraph Font"/>
    <w:uiPriority w:val="1"/>
    <w:unhideWhenUsed/>
    <w:rsid w:val="004B5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A93"/>
  </w:style>
  <w:style w:type="character" w:customStyle="1" w:styleId="Heading1Char">
    <w:name w:val="Heading 1 Char"/>
    <w:basedOn w:val="DefaultParagraphFont"/>
    <w:link w:val="Heading1"/>
    <w:rsid w:val="004B5A93"/>
    <w:rPr>
      <w:rFonts w:ascii="Times New Roman" w:eastAsia="Times New Roman" w:hAnsi="Times New Roman" w:cs="Times New Roman"/>
      <w:b/>
      <w:sz w:val="32"/>
      <w:szCs w:val="20"/>
      <w:lang w:eastAsia="en-US"/>
    </w:rPr>
  </w:style>
  <w:style w:type="paragraph" w:styleId="BodyText">
    <w:name w:val="Body Text"/>
    <w:basedOn w:val="Normal"/>
    <w:link w:val="BodyTextChar"/>
    <w:rsid w:val="004B5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5A93"/>
    <w:rPr>
      <w:rFonts w:ascii="Times New Roman" w:eastAsia="Times New Roman" w:hAnsi="Times New Roman" w:cs="Times New Roman"/>
      <w:sz w:val="24"/>
      <w:lang w:eastAsia="en-US"/>
    </w:rPr>
  </w:style>
  <w:style w:type="paragraph" w:styleId="Footer">
    <w:name w:val="footer"/>
    <w:basedOn w:val="Normal"/>
    <w:link w:val="FooterChar"/>
    <w:rsid w:val="004B5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A93"/>
    <w:rPr>
      <w:rFonts w:ascii="Times New Roman" w:eastAsia="Times New Roman" w:hAnsi="Times New Roman" w:cs="Times New Roman"/>
      <w:sz w:val="16"/>
      <w:lang w:eastAsia="en-US"/>
    </w:rPr>
  </w:style>
  <w:style w:type="paragraph" w:styleId="ListBullet">
    <w:name w:val="List Bullet"/>
    <w:basedOn w:val="List"/>
    <w:rsid w:val="004B5A93"/>
    <w:pPr>
      <w:numPr>
        <w:numId w:val="12"/>
      </w:numPr>
      <w:tabs>
        <w:tab w:val="clear" w:pos="340"/>
      </w:tabs>
      <w:spacing w:before="40" w:after="40"/>
    </w:pPr>
  </w:style>
  <w:style w:type="character" w:customStyle="1" w:styleId="SpecialBold">
    <w:name w:val="Special Bold"/>
    <w:basedOn w:val="DefaultParagraphFont"/>
    <w:rsid w:val="004B5A93"/>
    <w:rPr>
      <w:b/>
      <w:spacing w:val="0"/>
    </w:rPr>
  </w:style>
  <w:style w:type="character" w:styleId="Emphasis">
    <w:name w:val="Emphasis"/>
    <w:basedOn w:val="DefaultParagraphFont"/>
    <w:qFormat/>
    <w:rsid w:val="004B5A93"/>
    <w:rPr>
      <w:i/>
    </w:rPr>
  </w:style>
  <w:style w:type="paragraph" w:customStyle="1" w:styleId="SuperHeading">
    <w:name w:val="SuperHeading"/>
    <w:basedOn w:val="Normal"/>
    <w:rsid w:val="004B5A93"/>
    <w:pPr>
      <w:spacing w:before="240" w:after="120"/>
      <w:outlineLvl w:val="0"/>
    </w:pPr>
    <w:rPr>
      <w:rFonts w:ascii="Times New Roman" w:hAnsi="Times New Roman"/>
      <w:b/>
      <w:sz w:val="28"/>
    </w:rPr>
  </w:style>
  <w:style w:type="paragraph" w:customStyle="1" w:styleId="AllowPageBreak">
    <w:name w:val="AllowPageBreak"/>
    <w:rsid w:val="004B5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5A93"/>
    <w:rPr>
      <w:b/>
      <w:i/>
      <w:u w:val="none"/>
    </w:rPr>
  </w:style>
  <w:style w:type="character" w:customStyle="1" w:styleId="Heading2Char">
    <w:name w:val="Heading 2 Char"/>
    <w:basedOn w:val="DefaultParagraphFont"/>
    <w:link w:val="Heading2"/>
    <w:rsid w:val="004B5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A93"/>
    <w:rPr>
      <w:rFonts w:ascii="Courier New" w:eastAsia="Times New Roman" w:hAnsi="Courier New" w:cs="Times New Roman"/>
      <w:i/>
      <w:szCs w:val="20"/>
      <w:lang w:eastAsia="en-US"/>
    </w:rPr>
  </w:style>
  <w:style w:type="paragraph" w:customStyle="1" w:styleId="HeadingBase">
    <w:name w:val="Heading Base"/>
    <w:rsid w:val="004B5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A93"/>
    <w:pPr>
      <w:tabs>
        <w:tab w:val="right" w:leader="dot" w:pos="9072"/>
      </w:tabs>
      <w:ind w:left="567"/>
    </w:pPr>
    <w:rPr>
      <w:szCs w:val="22"/>
    </w:rPr>
  </w:style>
  <w:style w:type="paragraph" w:customStyle="1" w:styleId="TOCBase">
    <w:name w:val="TOC Base"/>
    <w:rsid w:val="004B5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A93"/>
    <w:pPr>
      <w:tabs>
        <w:tab w:val="right" w:leader="dot" w:pos="9072"/>
      </w:tabs>
      <w:spacing w:before="40" w:after="40"/>
      <w:ind w:left="284"/>
    </w:pPr>
    <w:rPr>
      <w:rFonts w:ascii="Times New Roman" w:hAnsi="Times New Roman"/>
    </w:rPr>
  </w:style>
  <w:style w:type="paragraph" w:styleId="TOC1">
    <w:name w:val="toc 1"/>
    <w:basedOn w:val="TOCBase"/>
    <w:next w:val="Normal"/>
    <w:rsid w:val="004B5A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5A93"/>
    <w:pPr>
      <w:spacing w:before="5040"/>
      <w:jc w:val="center"/>
    </w:pPr>
    <w:rPr>
      <w:sz w:val="48"/>
      <w:szCs w:val="72"/>
      <w:lang w:val="en-US"/>
    </w:rPr>
  </w:style>
  <w:style w:type="character" w:customStyle="1" w:styleId="TitleChar">
    <w:name w:val="Title Char"/>
    <w:basedOn w:val="DefaultParagraphFont"/>
    <w:link w:val="Title"/>
    <w:rsid w:val="004B5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A93"/>
    <w:pPr>
      <w:tabs>
        <w:tab w:val="left" w:pos="3600"/>
        <w:tab w:val="left" w:pos="3958"/>
      </w:tabs>
    </w:pPr>
  </w:style>
  <w:style w:type="paragraph" w:styleId="List">
    <w:name w:val="List"/>
    <w:basedOn w:val="BodyText"/>
    <w:next w:val="BodyText"/>
    <w:rsid w:val="004B5A93"/>
    <w:pPr>
      <w:tabs>
        <w:tab w:val="left" w:pos="340"/>
      </w:tabs>
      <w:spacing w:before="60" w:after="60"/>
      <w:ind w:left="340" w:hanging="340"/>
    </w:pPr>
  </w:style>
  <w:style w:type="paragraph" w:customStyle="1" w:styleId="Note">
    <w:name w:val="Note"/>
    <w:basedOn w:val="BodyText"/>
    <w:rsid w:val="004B5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A93"/>
    <w:pPr>
      <w:framePr w:wrap="auto" w:hAnchor="text" w:y="6049"/>
    </w:pPr>
    <w:rPr>
      <w:color w:val="000000"/>
      <w:sz w:val="40"/>
    </w:rPr>
  </w:style>
  <w:style w:type="paragraph" w:customStyle="1" w:styleId="TOCTitle">
    <w:name w:val="TOCTitle"/>
    <w:basedOn w:val="Heading1"/>
    <w:rsid w:val="004B5A93"/>
    <w:pPr>
      <w:spacing w:after="240"/>
      <w:jc w:val="center"/>
      <w:outlineLvl w:val="9"/>
    </w:pPr>
    <w:rPr>
      <w:caps/>
    </w:rPr>
  </w:style>
  <w:style w:type="paragraph" w:customStyle="1" w:styleId="Version">
    <w:name w:val="Version"/>
    <w:rsid w:val="004B5A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A93"/>
    <w:pPr>
      <w:numPr>
        <w:numId w:val="13"/>
      </w:numPr>
      <w:tabs>
        <w:tab w:val="clear" w:pos="680"/>
      </w:tabs>
    </w:pPr>
  </w:style>
  <w:style w:type="paragraph" w:styleId="Index1">
    <w:name w:val="index 1"/>
    <w:basedOn w:val="Normal"/>
    <w:next w:val="Normal"/>
    <w:semiHidden/>
    <w:rsid w:val="004B5A93"/>
    <w:pPr>
      <w:keepNext w:val="0"/>
      <w:tabs>
        <w:tab w:val="right" w:pos="4176"/>
      </w:tabs>
      <w:ind w:left="198" w:hanging="198"/>
    </w:pPr>
    <w:rPr>
      <w:rFonts w:ascii="Garamond" w:hAnsi="Garamond"/>
    </w:rPr>
  </w:style>
  <w:style w:type="paragraph" w:styleId="IndexHeading">
    <w:name w:val="index heading"/>
    <w:basedOn w:val="Normal"/>
    <w:next w:val="Index1"/>
    <w:semiHidden/>
    <w:rsid w:val="004B5A93"/>
    <w:pPr>
      <w:spacing w:before="120" w:after="120"/>
    </w:pPr>
    <w:rPr>
      <w:rFonts w:ascii="Arial" w:hAnsi="Arial"/>
      <w:b/>
      <w:color w:val="918585"/>
      <w:sz w:val="24"/>
    </w:rPr>
  </w:style>
  <w:style w:type="paragraph" w:styleId="Header">
    <w:name w:val="header"/>
    <w:basedOn w:val="Normal"/>
    <w:link w:val="HeaderChar"/>
    <w:rsid w:val="004B5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A93"/>
    <w:rPr>
      <w:rFonts w:ascii="Times New Roman" w:eastAsia="Times New Roman" w:hAnsi="Times New Roman" w:cs="Times New Roman"/>
      <w:sz w:val="16"/>
      <w:szCs w:val="20"/>
      <w:lang w:val="en-GB" w:eastAsia="en-US"/>
    </w:rPr>
  </w:style>
  <w:style w:type="paragraph" w:customStyle="1" w:styleId="Chapter">
    <w:name w:val="Chapter"/>
    <w:basedOn w:val="Normal"/>
    <w:rsid w:val="004B5A93"/>
    <w:pPr>
      <w:spacing w:before="240"/>
    </w:pPr>
    <w:rPr>
      <w:rFonts w:ascii="Times New Roman" w:hAnsi="Times New Roman"/>
      <w:smallCaps/>
      <w:spacing w:val="80"/>
      <w:sz w:val="28"/>
    </w:rPr>
  </w:style>
  <w:style w:type="paragraph" w:customStyle="1" w:styleId="InChapter">
    <w:name w:val="InChapter"/>
    <w:basedOn w:val="Heading3"/>
    <w:rsid w:val="004B5A93"/>
    <w:pPr>
      <w:spacing w:after="240"/>
      <w:outlineLvl w:val="9"/>
    </w:pPr>
    <w:rPr>
      <w:noProof/>
    </w:rPr>
  </w:style>
  <w:style w:type="paragraph" w:styleId="Index2">
    <w:name w:val="index 2"/>
    <w:basedOn w:val="Normal"/>
    <w:next w:val="Normal"/>
    <w:semiHidden/>
    <w:rsid w:val="004B5A93"/>
    <w:pPr>
      <w:tabs>
        <w:tab w:val="right" w:pos="4176"/>
      </w:tabs>
      <w:ind w:left="568" w:hanging="284"/>
    </w:pPr>
    <w:rPr>
      <w:rFonts w:ascii="Garamond" w:hAnsi="Garamond"/>
    </w:rPr>
  </w:style>
  <w:style w:type="paragraph" w:customStyle="1" w:styleId="Byline">
    <w:name w:val="Byline"/>
    <w:rsid w:val="004B5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A93"/>
    <w:pPr>
      <w:tabs>
        <w:tab w:val="clear" w:pos="3600"/>
        <w:tab w:val="clear" w:pos="3958"/>
      </w:tabs>
      <w:jc w:val="right"/>
    </w:pPr>
  </w:style>
  <w:style w:type="paragraph" w:styleId="Caption">
    <w:name w:val="caption"/>
    <w:basedOn w:val="BodyText"/>
    <w:next w:val="Normal"/>
    <w:qFormat/>
    <w:rsid w:val="004B5A93"/>
    <w:pPr>
      <w:framePr w:w="2268" w:hSpace="181" w:vSpace="181" w:wrap="around" w:vAnchor="text" w:hAnchor="page" w:x="1135" w:y="285" w:anchorLock="1"/>
    </w:pPr>
    <w:rPr>
      <w:i/>
    </w:rPr>
  </w:style>
  <w:style w:type="paragraph" w:customStyle="1" w:styleId="MiniTOCTitle">
    <w:name w:val="MiniTOCTitle"/>
    <w:basedOn w:val="Heading4"/>
    <w:rsid w:val="004B5A93"/>
    <w:pPr>
      <w:spacing w:before="240"/>
      <w:outlineLvl w:val="9"/>
    </w:pPr>
    <w:rPr>
      <w:noProof/>
      <w:sz w:val="24"/>
    </w:rPr>
  </w:style>
  <w:style w:type="paragraph" w:customStyle="1" w:styleId="MiniTOCItem">
    <w:name w:val="MiniTOCItem"/>
    <w:basedOn w:val="ListBullet"/>
    <w:rsid w:val="004B5A93"/>
    <w:pPr>
      <w:numPr>
        <w:numId w:val="0"/>
      </w:numPr>
      <w:tabs>
        <w:tab w:val="right" w:leader="dot" w:pos="6521"/>
      </w:tabs>
      <w:spacing w:before="0" w:after="0"/>
    </w:pPr>
  </w:style>
  <w:style w:type="paragraph" w:customStyle="1" w:styleId="TOFTitle">
    <w:name w:val="TOFTitle"/>
    <w:basedOn w:val="TOCTitle"/>
    <w:rsid w:val="004B5A93"/>
  </w:style>
  <w:style w:type="paragraph" w:styleId="TableofFigures">
    <w:name w:val="table of figures"/>
    <w:basedOn w:val="Normal"/>
    <w:next w:val="Normal"/>
    <w:semiHidden/>
    <w:rsid w:val="004B5A93"/>
    <w:pPr>
      <w:tabs>
        <w:tab w:val="right" w:leader="dot" w:pos="9072"/>
      </w:tabs>
      <w:ind w:left="970" w:hanging="403"/>
    </w:pPr>
    <w:rPr>
      <w:rFonts w:ascii="Times New Roman" w:hAnsi="Times New Roman"/>
      <w:b/>
    </w:rPr>
  </w:style>
  <w:style w:type="paragraph" w:styleId="ListNumber">
    <w:name w:val="List Number"/>
    <w:basedOn w:val="List"/>
    <w:rsid w:val="004B5A93"/>
    <w:pPr>
      <w:numPr>
        <w:numId w:val="10"/>
      </w:numPr>
    </w:pPr>
  </w:style>
  <w:style w:type="character" w:customStyle="1" w:styleId="WingdingSymbols">
    <w:name w:val="Wingding Symbols"/>
    <w:rsid w:val="004B5A93"/>
    <w:rPr>
      <w:rFonts w:ascii="Wingdings" w:hAnsi="Wingdings"/>
    </w:rPr>
  </w:style>
  <w:style w:type="paragraph" w:customStyle="1" w:styleId="TableHeading">
    <w:name w:val="Table Heading"/>
    <w:basedOn w:val="HeadingBase"/>
    <w:rsid w:val="004B5A93"/>
    <w:pPr>
      <w:keepLines/>
      <w:pBdr>
        <w:bottom w:val="single" w:sz="6" w:space="1" w:color="918585"/>
      </w:pBdr>
      <w:spacing w:before="240"/>
    </w:pPr>
  </w:style>
  <w:style w:type="character" w:customStyle="1" w:styleId="HotSpot">
    <w:name w:val="HotSpot"/>
    <w:rsid w:val="004B5A93"/>
    <w:rPr>
      <w:color w:val="0033CC"/>
      <w:u w:val="none"/>
    </w:rPr>
  </w:style>
  <w:style w:type="paragraph" w:customStyle="1" w:styleId="BodyTextRight">
    <w:name w:val="Body Text Right"/>
    <w:basedOn w:val="BodyText"/>
    <w:rsid w:val="004B5A93"/>
    <w:pPr>
      <w:spacing w:before="0" w:after="0"/>
      <w:jc w:val="right"/>
    </w:pPr>
  </w:style>
  <w:style w:type="paragraph" w:styleId="Index3">
    <w:name w:val="index 3"/>
    <w:basedOn w:val="ListNumber2"/>
    <w:next w:val="Normal"/>
    <w:semiHidden/>
    <w:rsid w:val="004B5A93"/>
    <w:pPr>
      <w:numPr>
        <w:numId w:val="0"/>
      </w:numPr>
      <w:tabs>
        <w:tab w:val="right" w:leader="dot" w:pos="4176"/>
      </w:tabs>
    </w:pPr>
  </w:style>
  <w:style w:type="paragraph" w:styleId="ListNumber2">
    <w:name w:val="List Number 2"/>
    <w:basedOn w:val="List2"/>
    <w:rsid w:val="004B5A93"/>
    <w:pPr>
      <w:numPr>
        <w:numId w:val="9"/>
      </w:numPr>
      <w:tabs>
        <w:tab w:val="clear" w:pos="1060"/>
      </w:tabs>
    </w:pPr>
  </w:style>
  <w:style w:type="paragraph" w:customStyle="1" w:styleId="MarginNote">
    <w:name w:val="Margin Note"/>
    <w:basedOn w:val="BodyText"/>
    <w:rsid w:val="004B5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A93"/>
    <w:rPr>
      <w:sz w:val="32"/>
    </w:rPr>
  </w:style>
  <w:style w:type="paragraph" w:customStyle="1" w:styleId="HeadingProcedure">
    <w:name w:val="Heading Procedure"/>
    <w:basedOn w:val="HeadingBase"/>
    <w:next w:val="Normal"/>
    <w:rsid w:val="004B5A93"/>
    <w:pPr>
      <w:tabs>
        <w:tab w:val="left" w:pos="0"/>
      </w:tabs>
      <w:spacing w:before="120" w:after="60"/>
    </w:pPr>
    <w:rPr>
      <w:i/>
      <w:color w:val="918585"/>
      <w:sz w:val="22"/>
    </w:rPr>
  </w:style>
  <w:style w:type="paragraph" w:customStyle="1" w:styleId="TableBodyText">
    <w:name w:val="Table Body Text"/>
    <w:basedOn w:val="BodyText"/>
    <w:rsid w:val="004B5A93"/>
    <w:pPr>
      <w:spacing w:before="60" w:after="60"/>
    </w:pPr>
  </w:style>
  <w:style w:type="paragraph" w:styleId="ListContinue">
    <w:name w:val="List Continue"/>
    <w:basedOn w:val="List"/>
    <w:rsid w:val="004B5A93"/>
    <w:pPr>
      <w:ind w:firstLine="0"/>
    </w:pPr>
  </w:style>
  <w:style w:type="paragraph" w:customStyle="1" w:styleId="ListNote">
    <w:name w:val="List Note"/>
    <w:basedOn w:val="List"/>
    <w:rsid w:val="004B5A93"/>
    <w:pPr>
      <w:pBdr>
        <w:top w:val="single" w:sz="6" w:space="2" w:color="918585"/>
        <w:bottom w:val="single" w:sz="6" w:space="2" w:color="918585"/>
      </w:pBdr>
      <w:tabs>
        <w:tab w:val="left" w:pos="1021"/>
      </w:tabs>
      <w:ind w:firstLine="0"/>
    </w:pPr>
  </w:style>
  <w:style w:type="paragraph" w:customStyle="1" w:styleId="Warning">
    <w:name w:val="Warning"/>
    <w:basedOn w:val="BodyText"/>
    <w:rsid w:val="004B5A93"/>
    <w:pPr>
      <w:shd w:val="clear" w:color="auto" w:fill="D9D9D9"/>
      <w:tabs>
        <w:tab w:val="left" w:pos="992"/>
      </w:tabs>
      <w:ind w:left="119" w:right="119"/>
    </w:pPr>
    <w:rPr>
      <w:sz w:val="20"/>
    </w:rPr>
  </w:style>
  <w:style w:type="paragraph" w:customStyle="1" w:styleId="MarginIcons">
    <w:name w:val="Margin Icons"/>
    <w:basedOn w:val="BodyText"/>
    <w:rsid w:val="004B5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A93"/>
    <w:rPr>
      <w:rFonts w:ascii="Courier New" w:hAnsi="Courier New"/>
    </w:rPr>
  </w:style>
  <w:style w:type="paragraph" w:customStyle="1" w:styleId="NoteBullet">
    <w:name w:val="Note Bullet"/>
    <w:basedOn w:val="Note"/>
    <w:rsid w:val="004B5A93"/>
    <w:pPr>
      <w:tabs>
        <w:tab w:val="clear" w:pos="680"/>
      </w:tabs>
      <w:spacing w:before="60" w:after="60"/>
    </w:pPr>
  </w:style>
  <w:style w:type="paragraph" w:customStyle="1" w:styleId="SubHeading2">
    <w:name w:val="SubHeading2"/>
    <w:basedOn w:val="HeadingBase"/>
    <w:rsid w:val="004B5A93"/>
    <w:pPr>
      <w:spacing w:before="240" w:after="60"/>
    </w:pPr>
    <w:rPr>
      <w:sz w:val="20"/>
    </w:rPr>
  </w:style>
  <w:style w:type="paragraph" w:customStyle="1" w:styleId="SubHeading1">
    <w:name w:val="SubHeading1"/>
    <w:basedOn w:val="HeadingBase"/>
    <w:rsid w:val="004B5A93"/>
    <w:pPr>
      <w:spacing w:before="240" w:after="60"/>
    </w:pPr>
    <w:rPr>
      <w:color w:val="918585"/>
      <w:sz w:val="22"/>
    </w:rPr>
  </w:style>
  <w:style w:type="paragraph" w:customStyle="1" w:styleId="SideHeading">
    <w:name w:val="Side Heading"/>
    <w:basedOn w:val="HeadingBase"/>
    <w:rsid w:val="004B5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A93"/>
    <w:pPr>
      <w:tabs>
        <w:tab w:val="num" w:pos="360"/>
      </w:tabs>
    </w:pPr>
  </w:style>
  <w:style w:type="paragraph" w:styleId="PlainText">
    <w:name w:val="Plain Text"/>
    <w:basedOn w:val="Normal"/>
    <w:link w:val="PlainTextChar"/>
    <w:rsid w:val="004B5A93"/>
    <w:rPr>
      <w:sz w:val="20"/>
    </w:rPr>
  </w:style>
  <w:style w:type="character" w:customStyle="1" w:styleId="PlainTextChar">
    <w:name w:val="Plain Text Char"/>
    <w:basedOn w:val="DefaultParagraphFont"/>
    <w:link w:val="PlainText"/>
    <w:rsid w:val="004B5A93"/>
    <w:rPr>
      <w:rFonts w:ascii="Courier New" w:eastAsia="Times New Roman" w:hAnsi="Courier New" w:cs="Times New Roman"/>
      <w:sz w:val="20"/>
      <w:szCs w:val="20"/>
      <w:lang w:eastAsia="en-US"/>
    </w:rPr>
  </w:style>
  <w:style w:type="character" w:customStyle="1" w:styleId="MenuOption">
    <w:name w:val="Menu Option"/>
    <w:basedOn w:val="DefaultParagraphFont"/>
    <w:rsid w:val="004B5A93"/>
    <w:rPr>
      <w:b/>
      <w:smallCaps/>
    </w:rPr>
  </w:style>
  <w:style w:type="paragraph" w:customStyle="1" w:styleId="TableListNumber">
    <w:name w:val="Table List Number"/>
    <w:basedOn w:val="ListNumber"/>
    <w:rsid w:val="004B5A93"/>
    <w:pPr>
      <w:numPr>
        <w:numId w:val="0"/>
      </w:numPr>
    </w:pPr>
  </w:style>
  <w:style w:type="paragraph" w:styleId="TOC4">
    <w:name w:val="toc 4"/>
    <w:basedOn w:val="TOCBase"/>
    <w:next w:val="Normal"/>
    <w:semiHidden/>
    <w:rsid w:val="004B5A93"/>
    <w:pPr>
      <w:tabs>
        <w:tab w:val="right" w:leader="dot" w:pos="9071"/>
      </w:tabs>
      <w:ind w:left="1701"/>
    </w:pPr>
  </w:style>
  <w:style w:type="paragraph" w:customStyle="1" w:styleId="ListAlpha">
    <w:name w:val="List Alpha"/>
    <w:basedOn w:val="List"/>
    <w:rsid w:val="004B5A93"/>
    <w:pPr>
      <w:numPr>
        <w:numId w:val="8"/>
      </w:numPr>
    </w:pPr>
  </w:style>
  <w:style w:type="paragraph" w:customStyle="1" w:styleId="ListAlpha2">
    <w:name w:val="List Alpha 2"/>
    <w:basedOn w:val="List2"/>
    <w:rsid w:val="004B5A93"/>
    <w:pPr>
      <w:numPr>
        <w:numId w:val="7"/>
      </w:numPr>
    </w:pPr>
  </w:style>
  <w:style w:type="paragraph" w:styleId="List2">
    <w:name w:val="List 2"/>
    <w:basedOn w:val="BodyText"/>
    <w:rsid w:val="004B5A93"/>
    <w:pPr>
      <w:tabs>
        <w:tab w:val="left" w:pos="680"/>
      </w:tabs>
      <w:spacing w:before="60" w:after="60"/>
      <w:ind w:left="680" w:hanging="340"/>
    </w:pPr>
  </w:style>
  <w:style w:type="paragraph" w:styleId="List3">
    <w:name w:val="List 3"/>
    <w:basedOn w:val="BodyText"/>
    <w:rsid w:val="004B5A93"/>
    <w:pPr>
      <w:tabs>
        <w:tab w:val="left" w:pos="1021"/>
      </w:tabs>
      <w:spacing w:before="60" w:after="60"/>
      <w:ind w:left="1020" w:hanging="340"/>
    </w:pPr>
  </w:style>
  <w:style w:type="paragraph" w:styleId="List4">
    <w:name w:val="List 4"/>
    <w:basedOn w:val="BodyText"/>
    <w:rsid w:val="004B5A93"/>
    <w:pPr>
      <w:tabs>
        <w:tab w:val="left" w:pos="1361"/>
      </w:tabs>
      <w:spacing w:before="60" w:after="60"/>
      <w:ind w:left="1361" w:hanging="340"/>
    </w:pPr>
  </w:style>
  <w:style w:type="paragraph" w:styleId="List5">
    <w:name w:val="List 5"/>
    <w:basedOn w:val="BodyText"/>
    <w:rsid w:val="004B5A93"/>
    <w:pPr>
      <w:tabs>
        <w:tab w:val="left" w:pos="1701"/>
      </w:tabs>
      <w:spacing w:before="60" w:after="60"/>
      <w:ind w:left="1701" w:hanging="340"/>
    </w:pPr>
  </w:style>
  <w:style w:type="paragraph" w:styleId="ListBullet3">
    <w:name w:val="List Bullet 3"/>
    <w:basedOn w:val="List3"/>
    <w:rsid w:val="004B5A93"/>
    <w:pPr>
      <w:numPr>
        <w:numId w:val="14"/>
      </w:numPr>
      <w:tabs>
        <w:tab w:val="clear" w:pos="1021"/>
      </w:tabs>
      <w:ind w:left="1037" w:hanging="357"/>
    </w:pPr>
  </w:style>
  <w:style w:type="paragraph" w:styleId="ListBullet4">
    <w:name w:val="List Bullet 4"/>
    <w:basedOn w:val="List4"/>
    <w:rsid w:val="004B5A93"/>
    <w:pPr>
      <w:numPr>
        <w:numId w:val="2"/>
      </w:numPr>
    </w:pPr>
  </w:style>
  <w:style w:type="paragraph" w:styleId="ListBullet5">
    <w:name w:val="List Bullet 5"/>
    <w:basedOn w:val="List5"/>
    <w:rsid w:val="004B5A93"/>
    <w:pPr>
      <w:numPr>
        <w:numId w:val="3"/>
      </w:numPr>
    </w:pPr>
  </w:style>
  <w:style w:type="paragraph" w:styleId="ListContinue2">
    <w:name w:val="List Continue 2"/>
    <w:basedOn w:val="List2"/>
    <w:rsid w:val="004B5A93"/>
    <w:pPr>
      <w:ind w:firstLine="0"/>
    </w:pPr>
  </w:style>
  <w:style w:type="paragraph" w:styleId="ListContinue3">
    <w:name w:val="List Continue 3"/>
    <w:basedOn w:val="List3"/>
    <w:rsid w:val="004B5A93"/>
    <w:pPr>
      <w:ind w:left="1021" w:firstLine="0"/>
    </w:pPr>
  </w:style>
  <w:style w:type="paragraph" w:styleId="ListContinue4">
    <w:name w:val="List Continue 4"/>
    <w:basedOn w:val="List4"/>
    <w:rsid w:val="004B5A93"/>
    <w:pPr>
      <w:ind w:firstLine="0"/>
    </w:pPr>
  </w:style>
  <w:style w:type="paragraph" w:styleId="ListContinue5">
    <w:name w:val="List Continue 5"/>
    <w:basedOn w:val="List5"/>
    <w:rsid w:val="004B5A93"/>
    <w:pPr>
      <w:ind w:firstLine="0"/>
    </w:pPr>
  </w:style>
  <w:style w:type="paragraph" w:styleId="ListNumber3">
    <w:name w:val="List Number 3"/>
    <w:basedOn w:val="List3"/>
    <w:rsid w:val="004B5A93"/>
    <w:pPr>
      <w:numPr>
        <w:numId w:val="4"/>
      </w:numPr>
    </w:pPr>
  </w:style>
  <w:style w:type="paragraph" w:styleId="ListNumber4">
    <w:name w:val="List Number 4"/>
    <w:basedOn w:val="List4"/>
    <w:rsid w:val="004B5A93"/>
    <w:pPr>
      <w:numPr>
        <w:numId w:val="5"/>
      </w:numPr>
    </w:pPr>
  </w:style>
  <w:style w:type="paragraph" w:styleId="ListNumber5">
    <w:name w:val="List Number 5"/>
    <w:basedOn w:val="List5"/>
    <w:rsid w:val="004B5A93"/>
    <w:pPr>
      <w:numPr>
        <w:numId w:val="6"/>
      </w:numPr>
    </w:pPr>
  </w:style>
  <w:style w:type="paragraph" w:styleId="BlockText">
    <w:name w:val="Block Text"/>
    <w:basedOn w:val="Normal"/>
    <w:rsid w:val="004B5A93"/>
    <w:pPr>
      <w:spacing w:after="120"/>
      <w:ind w:left="1440" w:right="1440"/>
    </w:pPr>
  </w:style>
  <w:style w:type="character" w:customStyle="1" w:styleId="Subscript">
    <w:name w:val="Subscript"/>
    <w:basedOn w:val="DefaultParagraphFont"/>
    <w:rsid w:val="004B5A93"/>
    <w:rPr>
      <w:sz w:val="16"/>
      <w:vertAlign w:val="subscript"/>
    </w:rPr>
  </w:style>
  <w:style w:type="character" w:customStyle="1" w:styleId="Superscript">
    <w:name w:val="Superscript"/>
    <w:basedOn w:val="DefaultParagraphFont"/>
    <w:rsid w:val="004B5A93"/>
    <w:rPr>
      <w:sz w:val="16"/>
      <w:vertAlign w:val="superscript"/>
    </w:rPr>
  </w:style>
  <w:style w:type="character" w:customStyle="1" w:styleId="Symbols">
    <w:name w:val="Symbols"/>
    <w:basedOn w:val="DefaultParagraphFont"/>
    <w:rsid w:val="004B5A93"/>
    <w:rPr>
      <w:rFonts w:ascii="Symbol" w:hAnsi="Symbol"/>
    </w:rPr>
  </w:style>
  <w:style w:type="character" w:customStyle="1" w:styleId="MenuOptions">
    <w:name w:val="Menu Options"/>
    <w:basedOn w:val="DefaultParagraphFont"/>
    <w:rsid w:val="004B5A93"/>
    <w:rPr>
      <w:rFonts w:ascii="Arial Narrow" w:hAnsi="Arial Narrow"/>
      <w:smallCaps/>
    </w:rPr>
  </w:style>
  <w:style w:type="character" w:customStyle="1" w:styleId="Buttons">
    <w:name w:val="Buttons"/>
    <w:basedOn w:val="DefaultParagraphFont"/>
    <w:rsid w:val="004B5A93"/>
    <w:rPr>
      <w:b/>
    </w:rPr>
  </w:style>
  <w:style w:type="character" w:customStyle="1" w:styleId="Underlined">
    <w:name w:val="Underlined"/>
    <w:basedOn w:val="DefaultParagraphFont"/>
    <w:rsid w:val="004B5A93"/>
    <w:rPr>
      <w:u w:val="single"/>
    </w:rPr>
  </w:style>
  <w:style w:type="paragraph" w:customStyle="1" w:styleId="TableBodyTextRight">
    <w:name w:val="Table Body Text Right"/>
    <w:basedOn w:val="TableBodyText"/>
    <w:rsid w:val="004B5A93"/>
    <w:pPr>
      <w:widowControl w:val="0"/>
      <w:autoSpaceDE w:val="0"/>
      <w:autoSpaceDN w:val="0"/>
      <w:adjustRightInd w:val="0"/>
      <w:jc w:val="right"/>
    </w:pPr>
    <w:rPr>
      <w:rFonts w:cs="Arial"/>
      <w:szCs w:val="18"/>
    </w:rPr>
  </w:style>
  <w:style w:type="paragraph" w:customStyle="1" w:styleId="CopyrightText">
    <w:name w:val="Copyright Text"/>
    <w:basedOn w:val="BodyText"/>
    <w:rsid w:val="004B5A93"/>
    <w:rPr>
      <w:sz w:val="18"/>
    </w:rPr>
  </w:style>
  <w:style w:type="paragraph" w:customStyle="1" w:styleId="BodySmallRight">
    <w:name w:val="Body Small Right"/>
    <w:basedOn w:val="BodyTextRight"/>
    <w:rsid w:val="004B5A93"/>
    <w:rPr>
      <w:sz w:val="18"/>
      <w:szCs w:val="18"/>
    </w:rPr>
  </w:style>
  <w:style w:type="paragraph" w:customStyle="1" w:styleId="MarginEdition">
    <w:name w:val="Margin Edition"/>
    <w:basedOn w:val="MarginNote"/>
    <w:rsid w:val="004B5A93"/>
    <w:pPr>
      <w:spacing w:before="0" w:after="0"/>
    </w:pPr>
    <w:rPr>
      <w:rFonts w:ascii="Times New Roman" w:hAnsi="Times New Roman"/>
      <w:color w:val="999999"/>
    </w:rPr>
  </w:style>
  <w:style w:type="paragraph" w:customStyle="1" w:styleId="Spacer">
    <w:name w:val="Spacer"/>
    <w:basedOn w:val="Normal"/>
    <w:rsid w:val="004B5A93"/>
    <w:rPr>
      <w:sz w:val="2"/>
      <w:szCs w:val="2"/>
    </w:rPr>
  </w:style>
  <w:style w:type="character" w:customStyle="1" w:styleId="Small">
    <w:name w:val="Small"/>
    <w:basedOn w:val="DefaultParagraphFont"/>
    <w:rsid w:val="004B5A93"/>
    <w:rPr>
      <w:sz w:val="16"/>
    </w:rPr>
  </w:style>
  <w:style w:type="paragraph" w:customStyle="1" w:styleId="WideTable">
    <w:name w:val="Wide Table"/>
    <w:basedOn w:val="Normal"/>
    <w:rsid w:val="004B5A93"/>
    <w:pPr>
      <w:ind w:left="-1418"/>
    </w:pPr>
    <w:rPr>
      <w:sz w:val="2"/>
      <w:szCs w:val="2"/>
    </w:rPr>
  </w:style>
  <w:style w:type="character" w:styleId="PageNumber">
    <w:name w:val="page number"/>
    <w:basedOn w:val="DefaultParagraphFont"/>
    <w:rsid w:val="004B5A93"/>
  </w:style>
  <w:style w:type="paragraph" w:styleId="Quote">
    <w:name w:val="Quote"/>
    <w:basedOn w:val="Heading1"/>
    <w:link w:val="QuoteChar"/>
    <w:qFormat/>
    <w:rsid w:val="004B5A93"/>
    <w:rPr>
      <w:b w:val="0"/>
      <w:sz w:val="72"/>
      <w:szCs w:val="72"/>
      <w:lang w:val="en-NZ"/>
    </w:rPr>
  </w:style>
  <w:style w:type="character" w:customStyle="1" w:styleId="QuoteChar">
    <w:name w:val="Quote Char"/>
    <w:basedOn w:val="DefaultParagraphFont"/>
    <w:link w:val="Quote"/>
    <w:rsid w:val="004B5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A93"/>
    <w:pPr>
      <w:pageBreakBefore/>
    </w:pPr>
  </w:style>
  <w:style w:type="paragraph" w:customStyle="1" w:styleId="Border">
    <w:name w:val="Border"/>
    <w:basedOn w:val="Normal"/>
    <w:qFormat/>
    <w:rsid w:val="004B5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A93"/>
    <w:rPr>
      <w:b/>
      <w:bCs/>
      <w:i/>
      <w:iCs/>
      <w:color w:val="auto"/>
    </w:rPr>
  </w:style>
  <w:style w:type="paragraph" w:styleId="IntenseQuote">
    <w:name w:val="Intense Quote"/>
    <w:basedOn w:val="Normal"/>
    <w:next w:val="Normal"/>
    <w:link w:val="IntenseQuoteChar"/>
    <w:uiPriority w:val="30"/>
    <w:qFormat/>
    <w:rsid w:val="004B5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A93"/>
    <w:rPr>
      <w:smallCaps/>
      <w:color w:val="auto"/>
      <w:u w:val="single"/>
    </w:rPr>
  </w:style>
  <w:style w:type="character" w:styleId="IntenseReference">
    <w:name w:val="Intense Reference"/>
    <w:basedOn w:val="DefaultParagraphFont"/>
    <w:uiPriority w:val="32"/>
    <w:qFormat/>
    <w:rsid w:val="004B5A93"/>
    <w:rPr>
      <w:b/>
      <w:bCs/>
      <w:smallCaps/>
      <w:color w:val="auto"/>
      <w:spacing w:val="5"/>
      <w:u w:val="single"/>
    </w:rPr>
  </w:style>
  <w:style w:type="paragraph" w:customStyle="1" w:styleId="2ColumnHeading">
    <w:name w:val="2Column Heading"/>
    <w:basedOn w:val="BodyText"/>
    <w:qFormat/>
    <w:rsid w:val="004B5A93"/>
    <w:pPr>
      <w:spacing w:after="60"/>
      <w:ind w:left="-2268"/>
    </w:pPr>
    <w:rPr>
      <w:b/>
    </w:rPr>
  </w:style>
  <w:style w:type="paragraph" w:customStyle="1" w:styleId="Heading1TOC">
    <w:name w:val="Heading1 TOC"/>
    <w:basedOn w:val="Normal"/>
    <w:qFormat/>
    <w:rsid w:val="004B5A93"/>
    <w:pPr>
      <w:spacing w:before="240" w:after="120"/>
    </w:pPr>
    <w:rPr>
      <w:rFonts w:ascii="Times New Roman" w:hAnsi="Times New Roman"/>
      <w:b/>
      <w:sz w:val="32"/>
    </w:rPr>
  </w:style>
  <w:style w:type="paragraph" w:customStyle="1" w:styleId="Heading2TOC">
    <w:name w:val="Heading2 TOC"/>
    <w:basedOn w:val="Normal"/>
    <w:qFormat/>
    <w:rsid w:val="004B5A93"/>
    <w:pPr>
      <w:spacing w:before="240" w:after="60"/>
    </w:pPr>
    <w:rPr>
      <w:rFonts w:ascii="Times New Roman" w:hAnsi="Times New Roman"/>
      <w:b/>
      <w:sz w:val="28"/>
    </w:rPr>
  </w:style>
  <w:style w:type="character" w:customStyle="1" w:styleId="Underline">
    <w:name w:val="Underline"/>
    <w:basedOn w:val="DefaultParagraphFont"/>
    <w:qFormat/>
    <w:rsid w:val="004B5A93"/>
    <w:rPr>
      <w:u w:val="single"/>
    </w:rPr>
  </w:style>
  <w:style w:type="paragraph" w:styleId="BalloonText">
    <w:name w:val="Balloon Text"/>
    <w:basedOn w:val="Normal"/>
    <w:link w:val="BalloonTextChar"/>
    <w:rsid w:val="004B5A93"/>
    <w:rPr>
      <w:rFonts w:ascii="Tahoma" w:hAnsi="Tahoma" w:cs="Tahoma"/>
      <w:sz w:val="16"/>
      <w:szCs w:val="16"/>
    </w:rPr>
  </w:style>
  <w:style w:type="character" w:customStyle="1" w:styleId="BalloonTextChar">
    <w:name w:val="Balloon Text Char"/>
    <w:basedOn w:val="DefaultParagraphFont"/>
    <w:link w:val="BalloonText"/>
    <w:rsid w:val="004B5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5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A93"/>
    <w:rPr>
      <w:b/>
      <w:color w:val="660033"/>
      <w:spacing w:val="0"/>
    </w:rPr>
  </w:style>
  <w:style w:type="paragraph" w:customStyle="1" w:styleId="Nameditemlist">
    <w:name w:val="Named item list"/>
    <w:basedOn w:val="BodyText"/>
    <w:qFormat/>
    <w:rsid w:val="004B5A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6395</Characters>
  <Application>Microsoft Office Word</Application>
  <DocSecurity>0</DocSecurity>
  <Lines>199</Lines>
  <Paragraphs>129</Paragraphs>
  <ScaleCrop>false</ScaleCrop>
  <Company>Author-it Software Corporation Ltd.</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ICP30312 Certificate III in Printing and Graphic Arts (Multimedia)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2012-07-08T15:15:00Z</dcterms:created>
  <dcterms:modified xsi:type="dcterms:W3CDTF">2012-07-08T15:15:00Z</dcterms:modified>
</cp:coreProperties>
</file>