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267" w:rsidP="00AD0267">
      <w:pPr>
        <w:pStyle w:val="Title"/>
      </w:pPr>
      <w:bookmarkStart w:id="0" w:name="_GoBack"/>
      <w:bookmarkEnd w:id="0"/>
      <w:r>
        <w:fldChar w:fldCharType="begin"/>
      </w:r>
      <w:r>
        <w:instrText xml:space="preserve"> TITLE   \* MERGEFORMAT </w:instrText>
      </w:r>
      <w:r>
        <w:fldChar w:fldCharType="separate"/>
      </w:r>
      <w:r>
        <w:t>ICP30112 Certificate III in Printing and Graphic Arts (Graphic Design Production)</w:t>
      </w:r>
      <w:r>
        <w:fldChar w:fldCharType="end"/>
      </w:r>
    </w:p>
    <w:p w:rsidR="00AD0267" w:rsidP="00AD0267">
      <w:pPr>
        <w:pStyle w:val="Version"/>
        <w:sectPr w:rsidSect="007065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5C7" w:rsidP="007065C7">
      <w:pPr>
        <w:pStyle w:val="SuperHeading"/>
      </w:pPr>
      <w:r w:rsidRPr="007065C7">
        <w:t>ICP30112 Certificate III in Printing and Graphic Arts (Graphic Design Production)</w:t>
      </w:r>
    </w:p>
    <w:p w:rsidR="00000000" w:rsidRPr="007065C7" w:rsidP="007065C7">
      <w:pPr>
        <w:pStyle w:val="Heading1"/>
      </w:pPr>
      <w:bookmarkStart w:id="1" w:name="O_467121"/>
      <w:bookmarkEnd w:id="1"/>
      <w:r w:rsidRPr="007065C7">
        <w:t>Modification History</w:t>
      </w:r>
    </w:p>
    <w:tbl>
      <w:tblPr>
        <w:tblW w:w="0" w:type="auto"/>
        <w:tblLayout w:type="fixed"/>
        <w:tblCellMar>
          <w:left w:w="62" w:type="dxa"/>
          <w:right w:w="62" w:type="dxa"/>
        </w:tblCellMar>
        <w:tblLook w:val="0000"/>
      </w:tblPr>
      <w:tblGrid>
        <w:gridCol w:w="2393"/>
        <w:gridCol w:w="6169"/>
      </w:tblGrid>
      <w:tr w:rsidTr="007065C7">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065C7" w:rsidP="007065C7">
            <w:pPr>
              <w:pStyle w:val="BodyText"/>
            </w:pPr>
            <w:r w:rsidRPr="007065C7">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065C7">
            <w:pPr>
              <w:pStyle w:val="BodyText"/>
              <w:rPr>
                <w:lang w:val="en-NZ"/>
              </w:rPr>
            </w:pPr>
            <w:r w:rsidRPr="007065C7">
              <w:rPr>
                <w:rStyle w:val="SpecialBold"/>
              </w:rPr>
              <w:t>Comments</w:t>
            </w:r>
          </w:p>
        </w:tc>
      </w:tr>
      <w:tr w:rsidTr="007065C7">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065C7">
            <w:pPr>
              <w:pStyle w:val="BodyText"/>
              <w:rPr>
                <w:lang w:val="en-NZ"/>
              </w:rPr>
            </w:pPr>
            <w:r w:rsidRPr="007065C7">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065C7" w:rsidP="007065C7">
            <w:pPr>
              <w:pStyle w:val="BodyText"/>
            </w:pPr>
            <w:r w:rsidRPr="007065C7">
              <w:t xml:space="preserve">This Qualification </w:t>
            </w:r>
            <w:r w:rsidRPr="007065C7">
              <w:t xml:space="preserve">first released with </w:t>
            </w:r>
            <w:r w:rsidRPr="007065C7">
              <w:rPr>
                <w:rStyle w:val="Emphasis"/>
              </w:rPr>
              <w:t>ICP10 Printing and Graphic Arts Training Package version 2.0</w:t>
            </w:r>
            <w:r w:rsidRPr="007065C7">
              <w:t>.</w:t>
            </w:r>
          </w:p>
          <w:p w:rsidR="00000000" w:rsidRPr="007065C7" w:rsidP="007065C7">
            <w:pPr>
              <w:pStyle w:val="BodyText"/>
            </w:pPr>
          </w:p>
          <w:p w:rsidR="00000000" w:rsidRPr="007065C7" w:rsidP="007065C7">
            <w:pPr>
              <w:pStyle w:val="BodyText"/>
            </w:pPr>
            <w:r w:rsidRPr="007065C7">
              <w:t>Core unit ‘BSBSUS301A Implement and monitor environmentally sustainable work practices’ replaced with ‘BSBSUS201A Participate in environmentally sustainable work practices’,</w:t>
            </w:r>
            <w:r w:rsidRPr="007065C7">
              <w:t xml:space="preserve"> and native and imported units updated.</w:t>
            </w:r>
          </w:p>
          <w:p w:rsidR="00000000" w:rsidRPr="007065C7" w:rsidP="007065C7">
            <w:pPr>
              <w:pStyle w:val="BodyText"/>
            </w:pPr>
          </w:p>
          <w:p w:rsidR="00000000" w:rsidRPr="007065C7" w:rsidP="007065C7">
            <w:pPr>
              <w:pStyle w:val="BodyText"/>
            </w:pPr>
            <w:r w:rsidRPr="007065C7">
              <w:t>Replaces ICP30110 Certificate III in Printing and Graphic Arts (Graphic Design Production).</w:t>
            </w:r>
          </w:p>
        </w:tc>
      </w:tr>
    </w:tbl>
    <w:p w:rsidR="00000000" w:rsidRPr="007065C7" w:rsidP="007065C7">
      <w:pPr>
        <w:pStyle w:val="BodyText"/>
      </w:pPr>
    </w:p>
    <w:p w:rsidR="00000000" w:rsidRPr="007065C7" w:rsidP="007065C7">
      <w:pPr>
        <w:pStyle w:val="AllowPageBreak"/>
      </w:pPr>
    </w:p>
    <w:p w:rsidR="00000000" w:rsidRPr="007065C7" w:rsidP="007065C7">
      <w:pPr>
        <w:pStyle w:val="Heading1"/>
      </w:pPr>
      <w:bookmarkStart w:id="2" w:name="O_467122"/>
      <w:bookmarkEnd w:id="2"/>
      <w:r w:rsidRPr="007065C7">
        <w:t>Description</w:t>
      </w:r>
    </w:p>
    <w:p w:rsidR="00000000" w:rsidRPr="007065C7" w:rsidP="007065C7">
      <w:pPr>
        <w:pStyle w:val="BodyText"/>
      </w:pPr>
      <w:r w:rsidRPr="007065C7">
        <w:t xml:space="preserve">This qualification applies to an individual working in graphic design in the printing and graphic arts industry. They produce art and layouts of wording for reproduction in print and electronic media, such as magazines, newspapers, books and websites, and </w:t>
      </w:r>
      <w:r w:rsidRPr="007065C7">
        <w:t>for corporate identity programs, exhibitions and advertising. While covering the design essentials this qualification has a focus on the preparation of design where the application is for print production. They may also provide some leadership and guidance</w:t>
      </w:r>
      <w:r w:rsidRPr="007065C7">
        <w:t xml:space="preserve"> to others with some limited responsibility for the output of others.</w:t>
      </w:r>
    </w:p>
    <w:p w:rsidR="00000000" w:rsidRPr="007065C7" w:rsidP="007065C7">
      <w:pPr>
        <w:pStyle w:val="BodyText"/>
      </w:pPr>
    </w:p>
    <w:p w:rsidR="00000000" w:rsidRPr="007065C7" w:rsidP="007065C7">
      <w:pPr>
        <w:pStyle w:val="BodyText"/>
      </w:pPr>
      <w:r w:rsidRPr="007065C7">
        <w:rPr>
          <w:rStyle w:val="SpecialBold"/>
        </w:rPr>
        <w:t>Job roles</w:t>
      </w:r>
    </w:p>
    <w:p w:rsidR="00000000" w:rsidRPr="007065C7" w:rsidP="007065C7">
      <w:pPr>
        <w:pStyle w:val="BodyText"/>
      </w:pPr>
    </w:p>
    <w:p w:rsidR="00000000" w:rsidRPr="007065C7" w:rsidP="007065C7">
      <w:pPr>
        <w:pStyle w:val="ListBullet"/>
      </w:pPr>
      <w:r w:rsidRPr="007065C7">
        <w:t>Desktop publisher</w:t>
      </w:r>
    </w:p>
    <w:p w:rsidR="00AD0267" w:rsidP="007065C7">
      <w:pPr>
        <w:pStyle w:val="ListBullet"/>
      </w:pPr>
      <w:r w:rsidRPr="007065C7">
        <w:t>Assistant graphic artist</w:t>
      </w:r>
    </w:p>
    <w:p w:rsidR="00AD0267" w:rsidP="007065C7">
      <w:pPr>
        <w:pStyle w:val="ListBullet"/>
      </w:pPr>
    </w:p>
    <w:p w:rsidR="00000000" w:rsidRPr="007065C7" w:rsidP="007065C7">
      <w:pPr>
        <w:pStyle w:val="Heading1"/>
      </w:pPr>
      <w:bookmarkStart w:id="3" w:name="O_467123"/>
      <w:bookmarkEnd w:id="3"/>
      <w:r w:rsidRPr="007065C7">
        <w:t>Pathways Information</w:t>
      </w:r>
    </w:p>
    <w:p w:rsidR="00000000" w:rsidRPr="007065C7" w:rsidP="007065C7">
      <w:pPr>
        <w:pStyle w:val="BodyText"/>
      </w:pPr>
      <w:r w:rsidRPr="007065C7">
        <w:rPr>
          <w:rStyle w:val="SpecialBold"/>
        </w:rPr>
        <w:t>Pathways into the qualification</w:t>
      </w:r>
    </w:p>
    <w:p w:rsidR="00000000" w:rsidRPr="007065C7" w:rsidP="007065C7">
      <w:pPr>
        <w:pStyle w:val="BodyText"/>
      </w:pPr>
    </w:p>
    <w:p w:rsidR="00000000" w:rsidRPr="007065C7" w:rsidP="007065C7">
      <w:pPr>
        <w:pStyle w:val="BodyText"/>
      </w:pPr>
      <w:r w:rsidRPr="007065C7">
        <w:t>Candidates may enter the qualification with limited or no vocational experience and without a relevant lower level qualification. However the preferred pathway for candidates entering this qualification is one of the following qualifications:</w:t>
      </w:r>
    </w:p>
    <w:p w:rsidR="00000000" w:rsidRPr="007065C7" w:rsidP="007065C7">
      <w:pPr>
        <w:pStyle w:val="BodyText"/>
      </w:pPr>
    </w:p>
    <w:p w:rsidR="00000000" w:rsidRPr="007065C7" w:rsidP="007065C7">
      <w:pPr>
        <w:pStyle w:val="ListBullet"/>
      </w:pPr>
      <w:r w:rsidRPr="007065C7">
        <w:t>ICP20110 Ce</w:t>
      </w:r>
      <w:r w:rsidRPr="007065C7">
        <w:t>rtificate II in Printing and Graphic Arts (General)</w:t>
      </w:r>
    </w:p>
    <w:p w:rsidR="00000000" w:rsidRPr="007065C7" w:rsidP="007065C7">
      <w:pPr>
        <w:pStyle w:val="ListBullet"/>
      </w:pPr>
      <w:r w:rsidRPr="007065C7">
        <w:t>ICP20210 Certificate II in Printing and Graphic Arts (Desktop Publishing).</w:t>
      </w:r>
    </w:p>
    <w:p w:rsidR="00000000" w:rsidRPr="007065C7" w:rsidP="007065C7">
      <w:pPr>
        <w:pStyle w:val="BodyText"/>
      </w:pPr>
    </w:p>
    <w:p w:rsidR="00000000" w:rsidRPr="007065C7" w:rsidP="007065C7">
      <w:pPr>
        <w:pStyle w:val="BodyText"/>
      </w:pPr>
      <w:r w:rsidRPr="007065C7">
        <w:rPr>
          <w:rStyle w:val="SpecialBold"/>
        </w:rPr>
        <w:t>Pathways from the qualification</w:t>
      </w:r>
    </w:p>
    <w:p w:rsidR="00000000" w:rsidRPr="007065C7" w:rsidP="007065C7">
      <w:pPr>
        <w:pStyle w:val="BodyText"/>
      </w:pPr>
    </w:p>
    <w:p w:rsidR="00000000" w:rsidRPr="007065C7" w:rsidP="007065C7">
      <w:pPr>
        <w:pStyle w:val="BodyText"/>
      </w:pPr>
      <w:r w:rsidRPr="007065C7">
        <w:t>At the completion of this qualification students could choose to enter a:</w:t>
      </w:r>
    </w:p>
    <w:p w:rsidR="00000000" w:rsidRPr="007065C7" w:rsidP="007065C7">
      <w:pPr>
        <w:pStyle w:val="BodyText"/>
      </w:pPr>
    </w:p>
    <w:p w:rsidR="00000000" w:rsidRPr="007065C7" w:rsidP="007065C7">
      <w:pPr>
        <w:pStyle w:val="ListBullet"/>
      </w:pPr>
      <w:r w:rsidRPr="007065C7">
        <w:t>ICP40210 Certificat</w:t>
      </w:r>
      <w:r w:rsidRPr="007065C7">
        <w:t>e IV in Printing and Graphic Arts (Multimedia)</w:t>
      </w:r>
    </w:p>
    <w:p w:rsidR="00000000" w:rsidRPr="007065C7" w:rsidP="007065C7">
      <w:pPr>
        <w:pStyle w:val="ListBullet"/>
      </w:pPr>
      <w:r w:rsidRPr="007065C7">
        <w:t>ICP40610 Certificate IV in Printing and Graphic Arts (Management/Sales).</w:t>
      </w:r>
    </w:p>
    <w:p w:rsidR="00000000" w:rsidRPr="007065C7" w:rsidP="007065C7">
      <w:pPr>
        <w:pStyle w:val="AllowPageBreak"/>
      </w:pPr>
    </w:p>
    <w:p w:rsidR="00000000" w:rsidRPr="007065C7" w:rsidP="007065C7">
      <w:pPr>
        <w:pStyle w:val="Heading1"/>
      </w:pPr>
      <w:bookmarkStart w:id="4" w:name="O_467124"/>
      <w:bookmarkEnd w:id="4"/>
      <w:r w:rsidRPr="007065C7">
        <w:t>Licensing/Regulatory Information</w:t>
      </w:r>
    </w:p>
    <w:p w:rsidR="00000000" w:rsidRPr="007065C7" w:rsidP="007065C7">
      <w:pPr>
        <w:pStyle w:val="BodyText"/>
      </w:pPr>
      <w:r w:rsidRPr="007065C7">
        <w:t>There is no direct link between this qualification and licensing, legislative and/or regulatory requirements. However, where required, a unit of competency will specify relevant licensing, legislative and/or regulatory requirements that impact on the unit.</w:t>
      </w:r>
    </w:p>
    <w:p w:rsidR="00000000" w:rsidRPr="007065C7" w:rsidP="007065C7">
      <w:pPr>
        <w:pStyle w:val="BodyText"/>
      </w:pPr>
    </w:p>
    <w:p w:rsidR="00000000" w:rsidRPr="007065C7" w:rsidP="007065C7">
      <w:pPr>
        <w:pStyle w:val="BodyText"/>
      </w:pPr>
      <w:r w:rsidRPr="007065C7">
        <w:rPr>
          <w:rStyle w:val="SpecialBold"/>
        </w:rPr>
        <w:t>Units in Qualification with Prerequisites</w:t>
      </w:r>
    </w:p>
    <w:p w:rsidR="00000000" w:rsidRPr="007065C7" w:rsidP="007065C7">
      <w:pPr>
        <w:pStyle w:val="BodyText"/>
      </w:pPr>
    </w:p>
    <w:tbl>
      <w:tblPr>
        <w:tblW w:w="0" w:type="auto"/>
        <w:tblLayout w:type="fixed"/>
        <w:tblCellMar>
          <w:left w:w="62" w:type="dxa"/>
          <w:right w:w="62" w:type="dxa"/>
        </w:tblCellMar>
        <w:tblLook w:val="0000"/>
      </w:tblPr>
      <w:tblGrid>
        <w:gridCol w:w="4252"/>
        <w:gridCol w:w="4358"/>
      </w:tblGrid>
      <w:tr w:rsidTr="007065C7">
        <w:tblPrEx>
          <w:tblW w:w="0" w:type="auto"/>
          <w:tblLayout w:type="fixed"/>
          <w:tblCellMar>
            <w:left w:w="62" w:type="dxa"/>
            <w:right w:w="62" w:type="dxa"/>
          </w:tblCellMar>
          <w:tblLook w:val="0000"/>
        </w:tblPrEx>
        <w:tc>
          <w:tcPr>
            <w:tcW w:w="4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5C7" w:rsidP="007065C7">
            <w:pPr>
              <w:pStyle w:val="BodyText"/>
            </w:pPr>
            <w:r w:rsidRPr="007065C7">
              <w:rPr>
                <w:rStyle w:val="SpecialBold"/>
              </w:rPr>
              <w:t>Code and title</w:t>
            </w:r>
          </w:p>
        </w:tc>
        <w:tc>
          <w:tcPr>
            <w:tcW w:w="4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C7">
            <w:pPr>
              <w:pStyle w:val="BodyText"/>
              <w:rPr>
                <w:lang w:val="en-NZ"/>
              </w:rPr>
            </w:pPr>
            <w:r w:rsidRPr="007065C7">
              <w:rPr>
                <w:rStyle w:val="SpecialBold"/>
              </w:rPr>
              <w:t>Prerequisite units required</w:t>
            </w:r>
          </w:p>
        </w:tc>
      </w:tr>
      <w:tr w:rsidTr="007065C7">
        <w:tblPrEx>
          <w:tblW w:w="0" w:type="auto"/>
          <w:tblLayout w:type="fixed"/>
          <w:tblCellMar>
            <w:left w:w="62" w:type="dxa"/>
            <w:right w:w="62" w:type="dxa"/>
          </w:tblCellMar>
          <w:tblLook w:val="0000"/>
        </w:tblPrEx>
        <w:tc>
          <w:tcPr>
            <w:tcW w:w="4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C7">
            <w:pPr>
              <w:pStyle w:val="BodyText"/>
              <w:rPr>
                <w:lang w:val="en-NZ"/>
              </w:rPr>
            </w:pPr>
            <w:r w:rsidRPr="007065C7">
              <w:t>ICPPP311C Develop a detailed design concept</w:t>
            </w:r>
          </w:p>
        </w:tc>
        <w:tc>
          <w:tcPr>
            <w:tcW w:w="4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C7">
            <w:pPr>
              <w:pStyle w:val="BodyText"/>
              <w:rPr>
                <w:lang w:val="en-NZ"/>
              </w:rPr>
            </w:pPr>
            <w:r w:rsidRPr="007065C7">
              <w:t>ICPPP211C Develop a basic design concept</w:t>
            </w:r>
          </w:p>
        </w:tc>
      </w:tr>
      <w:tr w:rsidTr="007065C7">
        <w:tblPrEx>
          <w:tblW w:w="0" w:type="auto"/>
          <w:tblLayout w:type="fixed"/>
          <w:tblCellMar>
            <w:left w:w="62" w:type="dxa"/>
            <w:right w:w="62" w:type="dxa"/>
          </w:tblCellMar>
          <w:tblLook w:val="0000"/>
        </w:tblPrEx>
        <w:trPr>
          <w:trHeight w:val="372"/>
        </w:trPr>
        <w:tc>
          <w:tcPr>
            <w:tcW w:w="4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C7">
            <w:pPr>
              <w:pStyle w:val="BodyText"/>
              <w:rPr>
                <w:lang w:val="en-NZ"/>
              </w:rPr>
            </w:pPr>
            <w:r w:rsidRPr="007065C7">
              <w:t>ICPPP324C Create pages using a page layout application</w:t>
            </w:r>
          </w:p>
        </w:tc>
        <w:tc>
          <w:tcPr>
            <w:tcW w:w="4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C7">
            <w:pPr>
              <w:pStyle w:val="BodyText"/>
              <w:rPr>
                <w:lang w:val="en-NZ"/>
              </w:rPr>
            </w:pPr>
            <w:r w:rsidRPr="007065C7">
              <w:t>ICPPP224C Produce pages using a page layout application</w:t>
            </w:r>
          </w:p>
        </w:tc>
      </w:tr>
      <w:tr w:rsidTr="007065C7">
        <w:tblPrEx>
          <w:tblW w:w="0" w:type="auto"/>
          <w:tblLayout w:type="fixed"/>
          <w:tblCellMar>
            <w:left w:w="62" w:type="dxa"/>
            <w:right w:w="62" w:type="dxa"/>
          </w:tblCellMar>
          <w:tblLook w:val="0000"/>
        </w:tblPrEx>
        <w:tc>
          <w:tcPr>
            <w:tcW w:w="4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C7">
            <w:pPr>
              <w:pStyle w:val="BodyText"/>
              <w:rPr>
                <w:lang w:val="en-NZ"/>
              </w:rPr>
            </w:pPr>
            <w:r w:rsidRPr="007065C7">
              <w:t>ICPPP452C Output complex images direct to plate or press</w:t>
            </w:r>
          </w:p>
        </w:tc>
        <w:tc>
          <w:tcPr>
            <w:tcW w:w="4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C7">
            <w:pPr>
              <w:pStyle w:val="BodyText"/>
              <w:rPr>
                <w:lang w:val="en-NZ"/>
              </w:rPr>
            </w:pPr>
            <w:r w:rsidRPr="007065C7">
              <w:t>ICPPP352C Output complex images</w:t>
            </w:r>
          </w:p>
        </w:tc>
      </w:tr>
      <w:tr w:rsidTr="007065C7">
        <w:tblPrEx>
          <w:tblW w:w="0" w:type="auto"/>
          <w:tblLayout w:type="fixed"/>
          <w:tblCellMar>
            <w:left w:w="62" w:type="dxa"/>
            <w:right w:w="62" w:type="dxa"/>
          </w:tblCellMar>
          <w:tblLook w:val="0000"/>
        </w:tblPrEx>
        <w:trPr>
          <w:trHeight w:val="235"/>
        </w:trPr>
        <w:tc>
          <w:tcPr>
            <w:tcW w:w="4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C7">
            <w:pPr>
              <w:pStyle w:val="BodyText"/>
              <w:rPr>
                <w:lang w:val="en-NZ"/>
              </w:rPr>
            </w:pPr>
            <w:r w:rsidRPr="007065C7">
              <w:t>ICPPP352C Output complex images</w:t>
            </w:r>
          </w:p>
        </w:tc>
        <w:tc>
          <w:tcPr>
            <w:tcW w:w="4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5C7" w:rsidP="007065C7">
            <w:pPr>
              <w:pStyle w:val="BodyText"/>
            </w:pPr>
            <w:r w:rsidRPr="007065C7">
              <w:t>ICPPP252C Output images</w:t>
            </w:r>
          </w:p>
        </w:tc>
      </w:tr>
    </w:tbl>
    <w:p w:rsidR="00000000" w:rsidRPr="007065C7" w:rsidP="007065C7">
      <w:pPr>
        <w:pStyle w:val="BodyText"/>
      </w:pPr>
    </w:p>
    <w:p w:rsidR="00000000" w:rsidRPr="007065C7" w:rsidP="007065C7">
      <w:pPr>
        <w:pStyle w:val="AllowPageBreak"/>
      </w:pPr>
    </w:p>
    <w:p w:rsidR="00000000" w:rsidRPr="007065C7" w:rsidP="007065C7">
      <w:pPr>
        <w:pStyle w:val="Heading1"/>
      </w:pPr>
      <w:bookmarkStart w:id="5" w:name="O_467125"/>
      <w:bookmarkEnd w:id="5"/>
      <w:r w:rsidRPr="007065C7">
        <w:t>Entry Requirements</w:t>
      </w:r>
    </w:p>
    <w:p w:rsidR="00000000" w:rsidRPr="007065C7" w:rsidP="007065C7">
      <w:pPr>
        <w:pStyle w:val="BodyText"/>
      </w:pPr>
      <w:r w:rsidRPr="007065C7">
        <w:t>There are no entry requirements for this qualification.</w:t>
      </w:r>
    </w:p>
    <w:p w:rsidR="00000000" w:rsidRPr="007065C7" w:rsidP="007065C7">
      <w:pPr>
        <w:pStyle w:val="AllowPageBreak"/>
      </w:pPr>
    </w:p>
    <w:p w:rsidR="00000000" w:rsidRPr="007065C7" w:rsidP="007065C7">
      <w:pPr>
        <w:pStyle w:val="Heading1"/>
      </w:pPr>
      <w:bookmarkStart w:id="6" w:name="O_467126"/>
      <w:bookmarkEnd w:id="6"/>
      <w:r w:rsidRPr="007065C7">
        <w:t>Employability Skills Summary</w:t>
      </w:r>
    </w:p>
    <w:p w:rsidR="00000000" w:rsidRPr="007065C7" w:rsidP="007065C7">
      <w:pPr>
        <w:pStyle w:val="BodyText"/>
      </w:pPr>
      <w:r w:rsidRPr="007065C7">
        <w:rPr>
          <w:rStyle w:val="Emphasis"/>
        </w:rPr>
        <w:t>The following table contains a summary of the Employability Skills required for this qualification. The Employability Skills facets described here are bro</w:t>
      </w:r>
      <w:r w:rsidRPr="007065C7">
        <w:rPr>
          <w:rStyle w:val="Emphasis"/>
        </w:rPr>
        <w:t>ad industry requirements that may vary depending on qualification packaging options.</w:t>
      </w:r>
    </w:p>
    <w:p w:rsidR="00000000" w:rsidRPr="007065C7" w:rsidP="007065C7">
      <w:pPr>
        <w:pStyle w:val="BodyText"/>
      </w:pPr>
    </w:p>
    <w:tbl>
      <w:tblPr>
        <w:tblW w:w="0" w:type="auto"/>
        <w:tblLayout w:type="fixed"/>
        <w:tblCellMar>
          <w:left w:w="62" w:type="dxa"/>
          <w:right w:w="62" w:type="dxa"/>
        </w:tblCellMar>
        <w:tblLook w:val="0000"/>
      </w:tblPr>
      <w:tblGrid>
        <w:gridCol w:w="2512"/>
        <w:gridCol w:w="6098"/>
      </w:tblGrid>
      <w:tr w:rsidTr="007065C7">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5C7" w:rsidP="007065C7">
            <w:pPr>
              <w:pStyle w:val="BodyText"/>
            </w:pPr>
            <w:r w:rsidRPr="007065C7">
              <w:rPr>
                <w:rStyle w:val="SpecialBold"/>
              </w:rPr>
              <w:t>Employability Skill</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BodyText"/>
              <w:rPr>
                <w:lang w:val="en-NZ"/>
              </w:rPr>
            </w:pPr>
            <w:r w:rsidRPr="007065C7">
              <w:rPr>
                <w:rStyle w:val="SpecialBold"/>
              </w:rPr>
              <w:t>Industry/enterprise requirements for this qualification include:</w:t>
            </w:r>
          </w:p>
        </w:tc>
      </w:tr>
      <w:tr w:rsidTr="007065C7">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BodyText"/>
              <w:rPr>
                <w:lang w:val="en-NZ"/>
              </w:rPr>
            </w:pPr>
            <w:r w:rsidRPr="007065C7">
              <w:t>Communication</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5C7" w:rsidP="007065C7">
            <w:pPr>
              <w:pStyle w:val="ListBullet"/>
            </w:pPr>
            <w:r w:rsidRPr="007065C7">
              <w:t>identifying and clarifying colour requirements from the brief</w:t>
            </w:r>
          </w:p>
          <w:p w:rsidR="00000000" w:rsidP="007065C7">
            <w:pPr>
              <w:pStyle w:val="ListBullet"/>
              <w:rPr>
                <w:lang w:val="en-NZ"/>
              </w:rPr>
            </w:pPr>
            <w:r w:rsidRPr="007065C7">
              <w:t>reading and interpreting job requirements</w:t>
            </w:r>
          </w:p>
        </w:tc>
      </w:tr>
      <w:tr w:rsidTr="007065C7">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BodyText"/>
              <w:rPr>
                <w:lang w:val="en-NZ"/>
              </w:rPr>
            </w:pPr>
            <w:r w:rsidRPr="007065C7">
              <w:t>Teamwork</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ListBullet"/>
              <w:rPr>
                <w:lang w:val="en-NZ"/>
              </w:rPr>
            </w:pPr>
            <w:r w:rsidRPr="007065C7">
              <w:t>working with clients to develop a brief to meet their requirements</w:t>
            </w:r>
          </w:p>
        </w:tc>
      </w:tr>
      <w:tr w:rsidTr="007065C7">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BodyText"/>
              <w:rPr>
                <w:lang w:val="en-NZ"/>
              </w:rPr>
            </w:pPr>
            <w:r w:rsidRPr="007065C7">
              <w:t>Problem solving</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5C7" w:rsidP="007065C7">
            <w:pPr>
              <w:pStyle w:val="ListBullet"/>
            </w:pPr>
            <w:r w:rsidRPr="007065C7">
              <w:t>monitoring production quality and making minor adjustments to processes</w:t>
            </w:r>
          </w:p>
          <w:p w:rsidR="00000000" w:rsidP="007065C7">
            <w:pPr>
              <w:pStyle w:val="ListBullet"/>
              <w:rPr>
                <w:lang w:val="en-NZ"/>
              </w:rPr>
            </w:pPr>
            <w:r w:rsidRPr="007065C7">
              <w:t>trialling typography, designs and colours that</w:t>
            </w:r>
            <w:r w:rsidRPr="007065C7">
              <w:t xml:space="preserve"> may fit the brief and evaluating them against selection criteria</w:t>
            </w:r>
          </w:p>
        </w:tc>
      </w:tr>
      <w:tr w:rsidTr="007065C7">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BodyText"/>
              <w:rPr>
                <w:lang w:val="en-NZ"/>
              </w:rPr>
            </w:pPr>
            <w:r w:rsidRPr="007065C7">
              <w:t>Initiative and enterprise</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ListBullet"/>
              <w:rPr>
                <w:lang w:val="en-NZ"/>
              </w:rPr>
            </w:pPr>
            <w:r w:rsidRPr="007065C7">
              <w:t>identifying and accessing relevant sources of information about design processes</w:t>
            </w:r>
          </w:p>
        </w:tc>
      </w:tr>
      <w:tr w:rsidTr="007065C7">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BodyText"/>
              <w:rPr>
                <w:lang w:val="en-NZ"/>
              </w:rPr>
            </w:pPr>
            <w:r w:rsidRPr="007065C7">
              <w:t>Planning and organising</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ListBullet"/>
              <w:rPr>
                <w:lang w:val="en-NZ"/>
              </w:rPr>
            </w:pPr>
            <w:r w:rsidRPr="007065C7">
              <w:t>identifying and collecting resources such as equipment,</w:t>
            </w:r>
            <w:r w:rsidRPr="007065C7">
              <w:t xml:space="preserve"> tools, materials and techniques for the development of graphic designs</w:t>
            </w:r>
          </w:p>
        </w:tc>
      </w:tr>
      <w:tr w:rsidTr="007065C7">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BodyText"/>
              <w:rPr>
                <w:lang w:val="en-NZ"/>
              </w:rPr>
            </w:pPr>
            <w:r w:rsidRPr="007065C7">
              <w:t>Self-management</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5C7" w:rsidP="007065C7">
            <w:pPr>
              <w:pStyle w:val="ListBullet"/>
            </w:pPr>
            <w:r w:rsidRPr="007065C7">
              <w:t>following procedures and using personal protective equipment correctly</w:t>
            </w:r>
          </w:p>
          <w:p w:rsidR="00000000" w:rsidP="007065C7">
            <w:pPr>
              <w:pStyle w:val="ListBullet"/>
              <w:rPr>
                <w:lang w:val="en-NZ"/>
              </w:rPr>
            </w:pPr>
            <w:r w:rsidRPr="007065C7">
              <w:t>working within moral, copyright, intellectual property and legislative requirements and policies</w:t>
            </w:r>
          </w:p>
        </w:tc>
      </w:tr>
      <w:tr w:rsidTr="007065C7">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BodyText"/>
              <w:rPr>
                <w:lang w:val="en-NZ"/>
              </w:rPr>
            </w:pPr>
            <w:r w:rsidRPr="007065C7">
              <w:t>Learning</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ListBullet"/>
              <w:rPr>
                <w:lang w:val="en-NZ"/>
              </w:rPr>
            </w:pPr>
            <w:r w:rsidRPr="007065C7">
              <w:t>giving and following simple routine instructions</w:t>
            </w:r>
          </w:p>
        </w:tc>
      </w:tr>
      <w:tr w:rsidTr="007065C7">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5C7">
            <w:pPr>
              <w:pStyle w:val="BodyText"/>
              <w:rPr>
                <w:lang w:val="en-NZ"/>
              </w:rPr>
            </w:pPr>
            <w:r w:rsidRPr="007065C7">
              <w:t>Technology</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5C7" w:rsidP="007065C7">
            <w:pPr>
              <w:pStyle w:val="ListBullet"/>
            </w:pPr>
            <w:r w:rsidRPr="007065C7">
              <w:t>using computerised control, monitoring and data entry systems</w:t>
            </w:r>
          </w:p>
          <w:p w:rsidR="00000000" w:rsidRPr="007065C7" w:rsidP="007065C7">
            <w:pPr>
              <w:pStyle w:val="ListBullet"/>
            </w:pPr>
            <w:r w:rsidRPr="007065C7">
              <w:t>using colour tools to in</w:t>
            </w:r>
            <w:r w:rsidRPr="007065C7">
              <w:t>form choice of colours</w:t>
            </w:r>
          </w:p>
          <w:p w:rsidR="00000000" w:rsidRPr="007065C7" w:rsidP="007065C7">
            <w:pPr>
              <w:pStyle w:val="ListBullet"/>
            </w:pPr>
            <w:r w:rsidRPr="007065C7">
              <w:t>using information technology, such as computer hardware and software to access data from files</w:t>
            </w:r>
          </w:p>
        </w:tc>
      </w:tr>
    </w:tbl>
    <w:p w:rsidR="00000000" w:rsidRPr="007065C7" w:rsidP="007065C7">
      <w:pPr>
        <w:pStyle w:val="BodyText"/>
      </w:pPr>
    </w:p>
    <w:p w:rsidR="00000000" w:rsidRPr="007065C7" w:rsidP="007065C7">
      <w:pPr>
        <w:pStyle w:val="AllowPageBreak"/>
      </w:pPr>
    </w:p>
    <w:p w:rsidR="00000000" w:rsidRPr="007065C7" w:rsidP="007065C7">
      <w:pPr>
        <w:pStyle w:val="Heading1"/>
      </w:pPr>
      <w:bookmarkStart w:id="7" w:name="O_467127"/>
      <w:bookmarkEnd w:id="7"/>
      <w:r w:rsidRPr="007065C7">
        <w:t>Packaging Rules</w:t>
      </w:r>
    </w:p>
    <w:p w:rsidR="00000000" w:rsidRPr="007065C7" w:rsidP="007065C7">
      <w:pPr>
        <w:pStyle w:val="BodyText"/>
      </w:pPr>
      <w:r w:rsidRPr="007065C7">
        <w:rPr>
          <w:rStyle w:val="SpecialBold"/>
        </w:rPr>
        <w:t>Total number of units = 19 units</w:t>
      </w:r>
    </w:p>
    <w:p w:rsidR="00000000" w:rsidRPr="007065C7" w:rsidP="007065C7">
      <w:pPr>
        <w:pStyle w:val="BodyText"/>
      </w:pPr>
      <w:r w:rsidRPr="007065C7">
        <w:rPr>
          <w:rStyle w:val="SpecialBold"/>
        </w:rPr>
        <w:t xml:space="preserve">4 core units </w:t>
      </w:r>
      <w:r w:rsidRPr="007065C7">
        <w:rPr>
          <w:rStyle w:val="BoldandItalics"/>
        </w:rPr>
        <w:t>plus</w:t>
      </w:r>
    </w:p>
    <w:p w:rsidR="00000000" w:rsidRPr="007065C7" w:rsidP="007065C7">
      <w:pPr>
        <w:pStyle w:val="BodyText"/>
      </w:pPr>
      <w:r w:rsidRPr="007065C7">
        <w:rPr>
          <w:rStyle w:val="SpecialBold"/>
        </w:rPr>
        <w:t xml:space="preserve">11 elective units from Group A </w:t>
      </w:r>
      <w:r w:rsidRPr="007065C7">
        <w:rPr>
          <w:rStyle w:val="BoldandItalics"/>
        </w:rPr>
        <w:t>plus</w:t>
      </w:r>
    </w:p>
    <w:p w:rsidR="00000000" w:rsidRPr="007065C7" w:rsidP="007065C7">
      <w:pPr>
        <w:pStyle w:val="BodyText"/>
      </w:pPr>
      <w:r w:rsidRPr="007065C7">
        <w:rPr>
          <w:rStyle w:val="SpecialBold"/>
        </w:rPr>
        <w:t>4 elective units from Group B.</w:t>
      </w:r>
    </w:p>
    <w:p w:rsidR="00000000" w:rsidRPr="007065C7" w:rsidP="007065C7">
      <w:pPr>
        <w:pStyle w:val="BodyText"/>
      </w:pPr>
    </w:p>
    <w:p w:rsidR="00000000" w:rsidRPr="007065C7" w:rsidP="007065C7">
      <w:pPr>
        <w:pStyle w:val="BodyText"/>
      </w:pPr>
      <w:r w:rsidRPr="007065C7">
        <w:t xml:space="preserve">Up to </w:t>
      </w:r>
      <w:r w:rsidRPr="007065C7">
        <w:rPr>
          <w:rStyle w:val="SpecialBold"/>
        </w:rPr>
        <w:t xml:space="preserve">2 elective units </w:t>
      </w:r>
      <w:r w:rsidRPr="007065C7">
        <w:t>from Group A can be substituted with Group B elective units listed below.</w:t>
      </w:r>
    </w:p>
    <w:p w:rsidR="00000000" w:rsidRPr="007065C7" w:rsidP="007065C7">
      <w:pPr>
        <w:pStyle w:val="BodyText"/>
      </w:pPr>
    </w:p>
    <w:p w:rsidR="00000000" w:rsidRPr="007065C7" w:rsidP="007065C7">
      <w:pPr>
        <w:pStyle w:val="BodyText"/>
      </w:pPr>
      <w:r w:rsidRPr="007065C7">
        <w:rPr>
          <w:rStyle w:val="SpecialBold"/>
        </w:rPr>
        <w:t>1 elective unit</w:t>
      </w:r>
      <w:r w:rsidRPr="007065C7">
        <w:t xml:space="preserve"> must be selected from the Group B elective units.</w:t>
      </w:r>
    </w:p>
    <w:p w:rsidR="00000000" w:rsidRPr="007065C7" w:rsidP="007065C7">
      <w:pPr>
        <w:pStyle w:val="BodyText"/>
      </w:pPr>
    </w:p>
    <w:p w:rsidR="00000000" w:rsidRPr="007065C7" w:rsidP="007065C7">
      <w:pPr>
        <w:pStyle w:val="BodyText"/>
      </w:pPr>
      <w:r w:rsidRPr="007065C7">
        <w:t xml:space="preserve">Up to </w:t>
      </w:r>
      <w:r w:rsidRPr="007065C7">
        <w:rPr>
          <w:rStyle w:val="SpecialBold"/>
        </w:rPr>
        <w:t xml:space="preserve">3 Group B elective units </w:t>
      </w:r>
      <w:r w:rsidRPr="007065C7">
        <w:t>may be selected from the rem</w:t>
      </w:r>
      <w:r w:rsidRPr="007065C7">
        <w:t>aining elective units or from qualifications at the same qualification level or one level higher, in this Training Package or any other endorsed Training Package or accredited course.</w:t>
      </w:r>
    </w:p>
    <w:p w:rsidR="00000000" w:rsidRPr="007065C7" w:rsidP="007065C7">
      <w:pPr>
        <w:pStyle w:val="BodyText"/>
      </w:pPr>
    </w:p>
    <w:p w:rsidR="00000000" w:rsidRPr="007065C7" w:rsidP="007065C7">
      <w:pPr>
        <w:pStyle w:val="BodyText"/>
      </w:pPr>
      <w:r w:rsidRPr="007065C7">
        <w:t>Elective units must be relevant to the qualification level, job role, w</w:t>
      </w:r>
      <w:r w:rsidRPr="007065C7">
        <w:t>ork outcome and industry requirements. Unit selection is by negotiation and mutual agreement between the employee, employer and the RTO and is based on enterprise and individual needs.</w:t>
      </w:r>
    </w:p>
    <w:p w:rsidR="00000000" w:rsidRPr="007065C7" w:rsidP="007065C7">
      <w:pPr>
        <w:pStyle w:val="BodyText"/>
      </w:pPr>
    </w:p>
    <w:p w:rsidR="00000000" w:rsidRPr="007065C7" w:rsidP="007065C7">
      <w:pPr>
        <w:pStyle w:val="BodyText"/>
      </w:pPr>
      <w:r w:rsidRPr="007065C7">
        <w:rPr>
          <w:rStyle w:val="SpecialBold"/>
        </w:rPr>
        <w:t>Core Units</w:t>
      </w:r>
    </w:p>
    <w:p w:rsidR="00000000" w:rsidRPr="007065C7" w:rsidP="007065C7">
      <w:pPr>
        <w:pStyle w:val="BodyText"/>
      </w:pPr>
    </w:p>
    <w:p w:rsidR="00000000" w:rsidRPr="007065C7" w:rsidP="007065C7">
      <w:pPr>
        <w:pStyle w:val="BodyText"/>
      </w:pPr>
      <w:r w:rsidRPr="007065C7">
        <w:t>BSBSUS201A Participate in environmentally sustainable work</w:t>
      </w:r>
      <w:r w:rsidRPr="007065C7">
        <w:t xml:space="preserve"> practices</w:t>
      </w:r>
    </w:p>
    <w:p w:rsidR="00000000" w:rsidRPr="007065C7" w:rsidP="007065C7">
      <w:pPr>
        <w:pStyle w:val="BodyText"/>
      </w:pPr>
      <w:r w:rsidRPr="007065C7">
        <w:t>ICPSU216C Inspect quality against required standards</w:t>
      </w:r>
    </w:p>
    <w:p w:rsidR="00000000" w:rsidRPr="007065C7" w:rsidP="007065C7">
      <w:pPr>
        <w:pStyle w:val="BodyText"/>
      </w:pPr>
      <w:r w:rsidRPr="007065C7">
        <w:t>ICPSU260C Maintain a safe work environment</w:t>
      </w:r>
    </w:p>
    <w:p w:rsidR="00000000" w:rsidRPr="007065C7" w:rsidP="007065C7">
      <w:pPr>
        <w:pStyle w:val="BodyText"/>
      </w:pPr>
      <w:r w:rsidRPr="007065C7">
        <w:t>ICPSU262C Communicate in the workplace</w:t>
      </w:r>
    </w:p>
    <w:p w:rsidR="00000000" w:rsidRPr="007065C7" w:rsidP="007065C7">
      <w:pPr>
        <w:pStyle w:val="BodyText"/>
      </w:pPr>
    </w:p>
    <w:p w:rsidR="00000000" w:rsidRPr="007065C7" w:rsidP="007065C7">
      <w:pPr>
        <w:pStyle w:val="BodyText"/>
      </w:pPr>
      <w:r w:rsidRPr="007065C7">
        <w:rPr>
          <w:rStyle w:val="SpecialBold"/>
        </w:rPr>
        <w:t>Group A Elective Units</w:t>
      </w:r>
    </w:p>
    <w:p w:rsidR="00000000" w:rsidRPr="007065C7" w:rsidP="007065C7">
      <w:pPr>
        <w:pStyle w:val="BodyText"/>
      </w:pPr>
    </w:p>
    <w:p w:rsidR="00000000" w:rsidRPr="007065C7" w:rsidP="007065C7">
      <w:pPr>
        <w:pStyle w:val="BodyText"/>
      </w:pPr>
      <w:r w:rsidRPr="007065C7">
        <w:t>CUVGRD302A Use typography techniques</w:t>
      </w:r>
    </w:p>
    <w:p w:rsidR="00000000" w:rsidRPr="007065C7" w:rsidP="007065C7">
      <w:pPr>
        <w:pStyle w:val="BodyText"/>
      </w:pPr>
      <w:r w:rsidRPr="007065C7">
        <w:t>ICPKN311C Apply knowledge of the graphic pre-pre</w:t>
      </w:r>
      <w:r w:rsidRPr="007065C7">
        <w:t>ss sector</w:t>
      </w:r>
    </w:p>
    <w:p w:rsidR="00000000" w:rsidRPr="007065C7" w:rsidP="007065C7">
      <w:pPr>
        <w:pStyle w:val="BodyText"/>
      </w:pPr>
      <w:r w:rsidRPr="007065C7">
        <w:t>ICPMM322C Edit a digital image</w:t>
      </w:r>
    </w:p>
    <w:p w:rsidR="00000000" w:rsidRPr="007065C7" w:rsidP="007065C7">
      <w:pPr>
        <w:pStyle w:val="BodyText"/>
      </w:pPr>
      <w:r w:rsidRPr="007065C7">
        <w:t>ICPPP211C Develop a basic design concept</w:t>
      </w:r>
    </w:p>
    <w:p w:rsidR="00000000" w:rsidRPr="007065C7" w:rsidP="007065C7">
      <w:pPr>
        <w:pStyle w:val="BodyText"/>
      </w:pPr>
      <w:r w:rsidRPr="007065C7">
        <w:t>ICPPP221C Select and apply type</w:t>
      </w:r>
    </w:p>
    <w:p w:rsidR="00000000" w:rsidRPr="007065C7" w:rsidP="007065C7">
      <w:pPr>
        <w:pStyle w:val="BodyText"/>
      </w:pPr>
      <w:r w:rsidRPr="007065C7">
        <w:t>ICPPP224C Produce pages using a page layout application</w:t>
      </w:r>
    </w:p>
    <w:p w:rsidR="00000000" w:rsidRPr="007065C7" w:rsidP="007065C7">
      <w:pPr>
        <w:pStyle w:val="BodyText"/>
      </w:pPr>
      <w:r w:rsidRPr="007065C7">
        <w:t>ICPPP225C Produce graphics using a graphics application</w:t>
      </w:r>
    </w:p>
    <w:p w:rsidR="00000000" w:rsidRPr="007065C7" w:rsidP="007065C7">
      <w:pPr>
        <w:pStyle w:val="BodyText"/>
      </w:pPr>
      <w:r w:rsidRPr="007065C7">
        <w:t>ICPPP252C Output images</w:t>
      </w:r>
    </w:p>
    <w:p w:rsidR="00000000" w:rsidRPr="007065C7" w:rsidP="007065C7">
      <w:pPr>
        <w:pStyle w:val="BodyText"/>
      </w:pPr>
      <w:r w:rsidRPr="007065C7">
        <w:t>ICPPP311C Develop a detailed design concept</w:t>
      </w:r>
    </w:p>
    <w:p w:rsidR="00000000" w:rsidRPr="007065C7" w:rsidP="007065C7">
      <w:pPr>
        <w:pStyle w:val="BodyText"/>
      </w:pPr>
      <w:r w:rsidRPr="007065C7">
        <w:t>ICPPP324C Create pages using a page layout application</w:t>
      </w:r>
    </w:p>
    <w:p w:rsidR="00000000" w:rsidRPr="007065C7" w:rsidP="007065C7">
      <w:pPr>
        <w:pStyle w:val="BodyText"/>
      </w:pPr>
      <w:r w:rsidRPr="007065C7">
        <w:t>ICPPP325C Create graphics using a graphics application</w:t>
      </w:r>
    </w:p>
    <w:p w:rsidR="00000000" w:rsidRPr="007065C7" w:rsidP="007065C7">
      <w:pPr>
        <w:pStyle w:val="BodyText"/>
      </w:pPr>
      <w:r w:rsidRPr="007065C7">
        <w:t>ICPPP397A Transfer digital files</w:t>
      </w:r>
    </w:p>
    <w:p w:rsidR="00000000" w:rsidRPr="007065C7" w:rsidP="007065C7">
      <w:pPr>
        <w:pStyle w:val="BodyText"/>
      </w:pPr>
    </w:p>
    <w:p w:rsidR="00000000" w:rsidRPr="007065C7" w:rsidP="007065C7">
      <w:pPr>
        <w:pStyle w:val="BodyText"/>
      </w:pPr>
      <w:r w:rsidRPr="007065C7">
        <w:rPr>
          <w:rStyle w:val="SpecialBold"/>
        </w:rPr>
        <w:t>Group B Elective Units</w:t>
      </w:r>
    </w:p>
    <w:p w:rsidR="00000000" w:rsidRPr="007065C7" w:rsidP="007065C7">
      <w:pPr>
        <w:pStyle w:val="BodyText"/>
      </w:pPr>
    </w:p>
    <w:p w:rsidR="00000000" w:rsidRPr="007065C7" w:rsidP="007065C7">
      <w:pPr>
        <w:pStyle w:val="BodyText"/>
      </w:pPr>
      <w:r w:rsidRPr="007065C7">
        <w:t>BSBCMM401A Make a presentation</w:t>
      </w:r>
    </w:p>
    <w:p w:rsidR="00000000" w:rsidRPr="007065C7" w:rsidP="007065C7">
      <w:pPr>
        <w:pStyle w:val="BodyText"/>
      </w:pPr>
      <w:r w:rsidRPr="007065C7">
        <w:t>BSBDES302A Ex</w:t>
      </w:r>
      <w:r w:rsidRPr="007065C7">
        <w:t>plore and apply the creative design process to 2D forms</w:t>
      </w:r>
    </w:p>
    <w:p w:rsidR="00000000" w:rsidRPr="007065C7" w:rsidP="007065C7">
      <w:pPr>
        <w:pStyle w:val="BodyText"/>
      </w:pPr>
      <w:r w:rsidRPr="007065C7">
        <w:t>CUVACD101A Use basic drawing techniques</w:t>
      </w:r>
    </w:p>
    <w:p w:rsidR="00000000" w:rsidRPr="007065C7" w:rsidP="007065C7">
      <w:pPr>
        <w:pStyle w:val="BodyText"/>
      </w:pPr>
      <w:r w:rsidRPr="007065C7">
        <w:t xml:space="preserve">CUVACD201A Develop drawing skills to communicate ideas </w:t>
      </w:r>
    </w:p>
    <w:p w:rsidR="00000000" w:rsidRPr="007065C7" w:rsidP="007065C7">
      <w:pPr>
        <w:pStyle w:val="BodyText"/>
      </w:pPr>
      <w:r w:rsidRPr="007065C7">
        <w:t>CUVACD401A Integrate colour theory and design processes</w:t>
      </w:r>
    </w:p>
    <w:p w:rsidR="00000000" w:rsidRPr="007065C7" w:rsidP="007065C7">
      <w:pPr>
        <w:pStyle w:val="BodyText"/>
      </w:pPr>
      <w:r w:rsidRPr="007065C7">
        <w:t>ICPMM321C Capture a digital image</w:t>
      </w:r>
    </w:p>
    <w:p w:rsidR="00000000" w:rsidRPr="007065C7" w:rsidP="007065C7">
      <w:pPr>
        <w:pStyle w:val="BodyText"/>
      </w:pPr>
      <w:r w:rsidRPr="007065C7">
        <w:t>ICPPP260C Proo</w:t>
      </w:r>
      <w:r w:rsidRPr="007065C7">
        <w:t>f images</w:t>
      </w:r>
    </w:p>
    <w:p w:rsidR="00000000" w:rsidRPr="007065C7" w:rsidP="007065C7">
      <w:pPr>
        <w:pStyle w:val="BodyText"/>
      </w:pPr>
      <w:r w:rsidRPr="007065C7">
        <w:t>ICPPP284B Produce PDF files for online or screen display</w:t>
      </w:r>
    </w:p>
    <w:p w:rsidR="00000000" w:rsidRPr="007065C7" w:rsidP="007065C7">
      <w:pPr>
        <w:pStyle w:val="BodyText"/>
      </w:pPr>
      <w:r w:rsidRPr="007065C7">
        <w:t>ICPPP286A Scan images for reproduction</w:t>
      </w:r>
    </w:p>
    <w:p w:rsidR="00000000" w:rsidRPr="007065C7" w:rsidP="007065C7">
      <w:pPr>
        <w:pStyle w:val="BodyText"/>
      </w:pPr>
      <w:r w:rsidRPr="007065C7">
        <w:t>ICPPP334C Prepare an imposition format for printing processes</w:t>
      </w:r>
    </w:p>
    <w:p w:rsidR="00000000" w:rsidRPr="007065C7" w:rsidP="007065C7">
      <w:pPr>
        <w:pStyle w:val="BodyText"/>
      </w:pPr>
      <w:r w:rsidRPr="007065C7">
        <w:t>ICPPP352C Output complex images</w:t>
      </w:r>
    </w:p>
    <w:p w:rsidR="00000000" w:rsidRPr="007065C7" w:rsidP="007065C7">
      <w:pPr>
        <w:pStyle w:val="BodyText"/>
      </w:pPr>
      <w:r w:rsidRPr="007065C7">
        <w:t>ICPPP386C Undertake digital proofing</w:t>
      </w:r>
    </w:p>
    <w:p w:rsidR="00000000" w:rsidRPr="007065C7" w:rsidP="007065C7">
      <w:pPr>
        <w:pStyle w:val="BodyText"/>
      </w:pPr>
      <w:r w:rsidRPr="007065C7">
        <w:t xml:space="preserve">ICPPP411C Undertake </w:t>
      </w:r>
      <w:r w:rsidRPr="007065C7">
        <w:t>a complex design brief</w:t>
      </w:r>
    </w:p>
    <w:p w:rsidR="00000000" w:rsidRPr="007065C7" w:rsidP="007065C7">
      <w:pPr>
        <w:pStyle w:val="BodyText"/>
      </w:pPr>
      <w:r w:rsidRPr="007065C7">
        <w:t>ICPPP421C Compose and evaluate typography</w:t>
      </w:r>
    </w:p>
    <w:p w:rsidR="00000000" w:rsidRPr="007065C7" w:rsidP="007065C7">
      <w:pPr>
        <w:pStyle w:val="BodyText"/>
      </w:pPr>
      <w:r w:rsidRPr="007065C7">
        <w:t>ICPPP423C Apply colour to design brief</w:t>
      </w:r>
    </w:p>
    <w:p w:rsidR="00000000" w:rsidRPr="007065C7" w:rsidP="007065C7">
      <w:pPr>
        <w:pStyle w:val="BodyText"/>
      </w:pPr>
      <w:r w:rsidRPr="007065C7">
        <w:t>ICPPP430C Manage colour</w:t>
      </w:r>
    </w:p>
    <w:p w:rsidR="00000000" w:rsidRPr="007065C7" w:rsidP="007065C7">
      <w:pPr>
        <w:pStyle w:val="BodyText"/>
      </w:pPr>
      <w:r w:rsidRPr="007065C7">
        <w:t>ICPPP435C Generate complex imposition</w:t>
      </w:r>
    </w:p>
    <w:p w:rsidR="00000000" w:rsidRPr="007065C7" w:rsidP="007065C7">
      <w:pPr>
        <w:pStyle w:val="BodyText"/>
      </w:pPr>
      <w:r w:rsidRPr="007065C7">
        <w:t>ICPPP452C Output complex images direct to plate or press</w:t>
      </w:r>
    </w:p>
    <w:p w:rsidR="00000000" w:rsidRPr="007065C7" w:rsidP="007065C7">
      <w:pPr>
        <w:pStyle w:val="BodyText"/>
      </w:pPr>
      <w:r w:rsidRPr="007065C7">
        <w:t>ICPSU351C Undertake basic product</w:t>
      </w:r>
      <w:r w:rsidRPr="007065C7">
        <w:t>ion scheduling</w:t>
      </w:r>
    </w:p>
    <w:p w:rsidR="00000000" w:rsidRPr="007065C7" w:rsidP="007065C7">
      <w:pPr>
        <w:pStyle w:val="BodyText"/>
      </w:pPr>
      <w:r w:rsidRPr="007065C7">
        <w:t>ICPSU381C Operate and maintain computer resources</w:t>
      </w:r>
    </w:p>
    <w:p w:rsidR="00000000" w:rsidRPr="007065C7" w:rsidP="007065C7">
      <w:pPr>
        <w:pStyle w:val="BodyText"/>
      </w:pPr>
      <w:r w:rsidRPr="007065C7">
        <w:t>ICPSU456C Control production</w:t>
      </w:r>
    </w:p>
    <w:p w:rsidR="00000000" w:rsidRPr="007065C7" w:rsidP="007065C7">
      <w:pPr>
        <w:pStyle w:val="BodyText"/>
      </w:pPr>
      <w:r w:rsidRPr="007065C7">
        <w:t>MSACMC210A Manage the impact of change on own work</w:t>
      </w:r>
    </w:p>
    <w:p w:rsidR="00000000" w:rsidRPr="007065C7" w:rsidP="007065C7">
      <w:pPr>
        <w:pStyle w:val="BodyText"/>
      </w:pPr>
      <w:r w:rsidRPr="007065C7">
        <w:t>MSACMS200A Apply competitive manufacturing practices</w:t>
      </w:r>
    </w:p>
    <w:p w:rsidR="00000000" w:rsidRPr="007065C7" w:rsidP="007065C7">
      <w:pPr>
        <w:pStyle w:val="BodyText"/>
      </w:pPr>
      <w:r w:rsidRPr="007065C7">
        <w:t>MSACMS201A Sustain process improvements</w:t>
      </w:r>
    </w:p>
    <w:p w:rsidR="00000000" w:rsidRPr="007065C7" w:rsidP="007065C7">
      <w:pPr>
        <w:pStyle w:val="BodyText"/>
      </w:pPr>
      <w:r w:rsidRPr="007065C7">
        <w:t>MSACMT230A Apply cost factors to work practices</w:t>
      </w:r>
    </w:p>
    <w:p w:rsidR="00000000" w:rsidRPr="007065C7" w:rsidP="007065C7">
      <w:pPr>
        <w:pStyle w:val="BodyText"/>
      </w:pPr>
      <w:r w:rsidRPr="007065C7">
        <w:t>MSACMT240A Apply 5S procedures in a manufacturing environment</w:t>
      </w:r>
    </w:p>
    <w:p w:rsidR="00000000" w:rsidRPr="007065C7" w:rsidP="007065C7">
      <w:pPr>
        <w:pStyle w:val="BodyText"/>
      </w:pPr>
      <w:r w:rsidRPr="007065C7">
        <w:t>MSACMT280A Undertake root cause analysis</w:t>
      </w:r>
    </w:p>
    <w:p w:rsidR="00000000" w:rsidRPr="007065C7" w:rsidP="007065C7">
      <w:pPr>
        <w:pStyle w:val="BodyText"/>
      </w:pPr>
      <w:r w:rsidRPr="007065C7">
        <w:t>MSAENV272B Participate in environmentally sustainable work practices</w:t>
      </w:r>
    </w:p>
    <w:p w:rsidR="00000000" w:rsidRPr="007065C7" w:rsidP="007065C7">
      <w:pPr>
        <w:pStyle w:val="BodyText"/>
      </w:pPr>
      <w:r w:rsidRPr="007065C7">
        <w:t xml:space="preserve">MSAPMSUP390A Use structured problem </w:t>
      </w:r>
      <w:r w:rsidRPr="007065C7">
        <w:t>solving tools</w:t>
      </w:r>
    </w:p>
    <w:p w:rsidR="00000000" w:rsidRPr="007065C7" w:rsidP="007065C7"/>
    <w:sectPr w:rsidSect="007065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267" w:rsidP="00AD02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67" w:rsidP="007065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0267" w:rsidP="007065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0267" w:rsidP="007065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C7" w:rsidRPr="00AD0267" w:rsidP="00AD02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67" w:rsidP="007065C7">
    <w:pPr>
      <w:pStyle w:val="Header"/>
      <w:framePr w:wrap="around"/>
    </w:pPr>
    <w:r>
      <w:fldChar w:fldCharType="begin"/>
    </w:r>
    <w:r>
      <w:instrText xml:space="preserve"> TITLE   \* MERGEFORMAT </w:instrText>
    </w:r>
    <w:r>
      <w:fldChar w:fldCharType="separate"/>
    </w:r>
    <w:r>
      <w:t>ICP30112 Certificate III in Printing and Graphic Arts (Graphic Design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AD0267" w:rsidP="007065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7C28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946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5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5C7"/>
    <w:pPr>
      <w:spacing w:before="360" w:after="60"/>
      <w:outlineLvl w:val="0"/>
    </w:pPr>
    <w:rPr>
      <w:sz w:val="32"/>
    </w:rPr>
  </w:style>
  <w:style w:type="paragraph" w:styleId="Heading2">
    <w:name w:val="heading 2"/>
    <w:basedOn w:val="HeadingBase"/>
    <w:next w:val="BodyText"/>
    <w:link w:val="Heading2Char"/>
    <w:qFormat/>
    <w:rsid w:val="007065C7"/>
    <w:pPr>
      <w:keepLines/>
      <w:spacing w:before="240" w:after="120"/>
      <w:outlineLvl w:val="1"/>
    </w:pPr>
    <w:rPr>
      <w:sz w:val="28"/>
      <w:szCs w:val="40"/>
    </w:rPr>
  </w:style>
  <w:style w:type="paragraph" w:styleId="Heading3">
    <w:name w:val="heading 3"/>
    <w:basedOn w:val="HeadingBase"/>
    <w:next w:val="BodyText"/>
    <w:link w:val="Heading3Char"/>
    <w:qFormat/>
    <w:rsid w:val="007065C7"/>
    <w:pPr>
      <w:spacing w:before="180" w:after="120"/>
      <w:outlineLvl w:val="2"/>
    </w:pPr>
    <w:rPr>
      <w:spacing w:val="-10"/>
      <w:kern w:val="32"/>
    </w:rPr>
  </w:style>
  <w:style w:type="paragraph" w:styleId="Heading4">
    <w:name w:val="heading 4"/>
    <w:basedOn w:val="HeadingBase"/>
    <w:next w:val="BodyText"/>
    <w:link w:val="Heading4Char"/>
    <w:qFormat/>
    <w:rsid w:val="007065C7"/>
    <w:pPr>
      <w:spacing w:before="160" w:after="120"/>
      <w:outlineLvl w:val="3"/>
    </w:pPr>
    <w:rPr>
      <w:sz w:val="22"/>
    </w:rPr>
  </w:style>
  <w:style w:type="paragraph" w:styleId="Heading5">
    <w:name w:val="heading 5"/>
    <w:basedOn w:val="HeadingBase"/>
    <w:next w:val="Normal"/>
    <w:link w:val="Heading5Char"/>
    <w:qFormat/>
    <w:rsid w:val="007065C7"/>
    <w:pPr>
      <w:spacing w:before="80"/>
      <w:outlineLvl w:val="4"/>
    </w:pPr>
    <w:rPr>
      <w:color w:val="918585"/>
      <w:sz w:val="20"/>
    </w:rPr>
  </w:style>
  <w:style w:type="paragraph" w:styleId="Heading6">
    <w:name w:val="heading 6"/>
    <w:basedOn w:val="HeadingBase"/>
    <w:next w:val="Normal"/>
    <w:link w:val="Heading6Char"/>
    <w:qFormat/>
    <w:rsid w:val="007065C7"/>
    <w:pPr>
      <w:spacing w:before="60"/>
      <w:outlineLvl w:val="5"/>
    </w:pPr>
    <w:rPr>
      <w:color w:val="918585"/>
      <w:sz w:val="20"/>
    </w:rPr>
  </w:style>
  <w:style w:type="paragraph" w:styleId="Heading7">
    <w:name w:val="heading 7"/>
    <w:basedOn w:val="Normal"/>
    <w:next w:val="Normal"/>
    <w:link w:val="Heading7Char"/>
    <w:qFormat/>
    <w:rsid w:val="007065C7"/>
    <w:pPr>
      <w:ind w:left="720"/>
      <w:outlineLvl w:val="6"/>
    </w:pPr>
    <w:rPr>
      <w:i/>
    </w:rPr>
  </w:style>
  <w:style w:type="paragraph" w:styleId="Heading8">
    <w:name w:val="heading 8"/>
    <w:basedOn w:val="Normal"/>
    <w:next w:val="Normal"/>
    <w:link w:val="Heading8Char"/>
    <w:qFormat/>
    <w:rsid w:val="007065C7"/>
    <w:pPr>
      <w:ind w:left="720"/>
      <w:outlineLvl w:val="7"/>
    </w:pPr>
    <w:rPr>
      <w:i/>
    </w:rPr>
  </w:style>
  <w:style w:type="paragraph" w:styleId="Heading9">
    <w:name w:val="heading 9"/>
    <w:basedOn w:val="Normal"/>
    <w:next w:val="Normal"/>
    <w:link w:val="Heading9Char"/>
    <w:qFormat/>
    <w:rsid w:val="007065C7"/>
    <w:pPr>
      <w:ind w:left="720"/>
      <w:outlineLvl w:val="8"/>
    </w:pPr>
    <w:rPr>
      <w:i/>
    </w:rPr>
  </w:style>
  <w:style w:type="character" w:default="1" w:styleId="DefaultParagraphFont">
    <w:name w:val="Default Paragraph Font"/>
    <w:uiPriority w:val="1"/>
    <w:unhideWhenUsed/>
    <w:rsid w:val="007065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5C7"/>
  </w:style>
  <w:style w:type="character" w:customStyle="1" w:styleId="Heading1Char">
    <w:name w:val="Heading 1 Char"/>
    <w:basedOn w:val="DefaultParagraphFont"/>
    <w:link w:val="Heading1"/>
    <w:rsid w:val="007065C7"/>
    <w:rPr>
      <w:rFonts w:ascii="Times New Roman" w:eastAsia="Times New Roman" w:hAnsi="Times New Roman" w:cs="Times New Roman"/>
      <w:b/>
      <w:sz w:val="32"/>
      <w:szCs w:val="20"/>
      <w:lang w:eastAsia="en-US"/>
    </w:rPr>
  </w:style>
  <w:style w:type="paragraph" w:styleId="BodyText">
    <w:name w:val="Body Text"/>
    <w:basedOn w:val="Normal"/>
    <w:link w:val="BodyTextChar"/>
    <w:rsid w:val="007065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65C7"/>
    <w:rPr>
      <w:rFonts w:ascii="Times New Roman" w:eastAsia="Times New Roman" w:hAnsi="Times New Roman" w:cs="Times New Roman"/>
      <w:sz w:val="24"/>
      <w:lang w:eastAsia="en-US"/>
    </w:rPr>
  </w:style>
  <w:style w:type="paragraph" w:styleId="Footer">
    <w:name w:val="footer"/>
    <w:basedOn w:val="Normal"/>
    <w:link w:val="FooterChar"/>
    <w:rsid w:val="007065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5C7"/>
    <w:rPr>
      <w:rFonts w:ascii="Times New Roman" w:eastAsia="Times New Roman" w:hAnsi="Times New Roman" w:cs="Times New Roman"/>
      <w:sz w:val="16"/>
      <w:lang w:eastAsia="en-US"/>
    </w:rPr>
  </w:style>
  <w:style w:type="paragraph" w:styleId="ListBullet">
    <w:name w:val="List Bullet"/>
    <w:basedOn w:val="List"/>
    <w:rsid w:val="007065C7"/>
    <w:pPr>
      <w:numPr>
        <w:numId w:val="12"/>
      </w:numPr>
      <w:tabs>
        <w:tab w:val="clear" w:pos="340"/>
      </w:tabs>
      <w:spacing w:before="40" w:after="40"/>
    </w:pPr>
  </w:style>
  <w:style w:type="character" w:customStyle="1" w:styleId="SpecialBold">
    <w:name w:val="Special Bold"/>
    <w:basedOn w:val="DefaultParagraphFont"/>
    <w:rsid w:val="007065C7"/>
    <w:rPr>
      <w:b/>
      <w:spacing w:val="0"/>
    </w:rPr>
  </w:style>
  <w:style w:type="character" w:styleId="Emphasis">
    <w:name w:val="Emphasis"/>
    <w:basedOn w:val="DefaultParagraphFont"/>
    <w:qFormat/>
    <w:rsid w:val="007065C7"/>
    <w:rPr>
      <w:i/>
    </w:rPr>
  </w:style>
  <w:style w:type="paragraph" w:customStyle="1" w:styleId="SuperHeading">
    <w:name w:val="SuperHeading"/>
    <w:basedOn w:val="Normal"/>
    <w:rsid w:val="007065C7"/>
    <w:pPr>
      <w:spacing w:before="240" w:after="120"/>
      <w:outlineLvl w:val="0"/>
    </w:pPr>
    <w:rPr>
      <w:rFonts w:ascii="Times New Roman" w:hAnsi="Times New Roman"/>
      <w:b/>
      <w:sz w:val="28"/>
    </w:rPr>
  </w:style>
  <w:style w:type="paragraph" w:customStyle="1" w:styleId="AllowPageBreak">
    <w:name w:val="AllowPageBreak"/>
    <w:rsid w:val="007065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65C7"/>
    <w:rPr>
      <w:b/>
      <w:i/>
      <w:u w:val="none"/>
    </w:rPr>
  </w:style>
  <w:style w:type="character" w:customStyle="1" w:styleId="Heading2Char">
    <w:name w:val="Heading 2 Char"/>
    <w:basedOn w:val="DefaultParagraphFont"/>
    <w:link w:val="Heading2"/>
    <w:rsid w:val="007065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5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5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5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5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5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5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5C7"/>
    <w:rPr>
      <w:rFonts w:ascii="Courier New" w:eastAsia="Times New Roman" w:hAnsi="Courier New" w:cs="Times New Roman"/>
      <w:i/>
      <w:szCs w:val="20"/>
      <w:lang w:eastAsia="en-US"/>
    </w:rPr>
  </w:style>
  <w:style w:type="paragraph" w:customStyle="1" w:styleId="HeadingBase">
    <w:name w:val="Heading Base"/>
    <w:rsid w:val="007065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5C7"/>
    <w:pPr>
      <w:tabs>
        <w:tab w:val="right" w:leader="dot" w:pos="9072"/>
      </w:tabs>
      <w:ind w:left="567"/>
    </w:pPr>
    <w:rPr>
      <w:szCs w:val="22"/>
    </w:rPr>
  </w:style>
  <w:style w:type="paragraph" w:customStyle="1" w:styleId="TOCBase">
    <w:name w:val="TOC Base"/>
    <w:rsid w:val="007065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5C7"/>
    <w:pPr>
      <w:tabs>
        <w:tab w:val="right" w:leader="dot" w:pos="9072"/>
      </w:tabs>
      <w:spacing w:before="40" w:after="40"/>
      <w:ind w:left="284"/>
    </w:pPr>
    <w:rPr>
      <w:rFonts w:ascii="Times New Roman" w:hAnsi="Times New Roman"/>
    </w:rPr>
  </w:style>
  <w:style w:type="paragraph" w:styleId="TOC1">
    <w:name w:val="toc 1"/>
    <w:basedOn w:val="TOCBase"/>
    <w:next w:val="Normal"/>
    <w:rsid w:val="007065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65C7"/>
    <w:pPr>
      <w:spacing w:before="5040"/>
      <w:jc w:val="center"/>
    </w:pPr>
    <w:rPr>
      <w:sz w:val="48"/>
      <w:szCs w:val="72"/>
      <w:lang w:val="en-US"/>
    </w:rPr>
  </w:style>
  <w:style w:type="character" w:customStyle="1" w:styleId="TitleChar">
    <w:name w:val="Title Char"/>
    <w:basedOn w:val="DefaultParagraphFont"/>
    <w:link w:val="Title"/>
    <w:rsid w:val="007065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5C7"/>
    <w:pPr>
      <w:tabs>
        <w:tab w:val="left" w:pos="3600"/>
        <w:tab w:val="left" w:pos="3958"/>
      </w:tabs>
    </w:pPr>
  </w:style>
  <w:style w:type="paragraph" w:styleId="List">
    <w:name w:val="List"/>
    <w:basedOn w:val="BodyText"/>
    <w:next w:val="BodyText"/>
    <w:rsid w:val="007065C7"/>
    <w:pPr>
      <w:tabs>
        <w:tab w:val="left" w:pos="340"/>
      </w:tabs>
      <w:spacing w:before="60" w:after="60"/>
      <w:ind w:left="340" w:hanging="340"/>
    </w:pPr>
  </w:style>
  <w:style w:type="paragraph" w:customStyle="1" w:styleId="Note">
    <w:name w:val="Note"/>
    <w:basedOn w:val="BodyText"/>
    <w:rsid w:val="007065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5C7"/>
    <w:pPr>
      <w:framePr w:wrap="auto" w:hAnchor="text" w:y="6049"/>
    </w:pPr>
    <w:rPr>
      <w:color w:val="000000"/>
      <w:sz w:val="40"/>
    </w:rPr>
  </w:style>
  <w:style w:type="paragraph" w:customStyle="1" w:styleId="TOCTitle">
    <w:name w:val="TOCTitle"/>
    <w:basedOn w:val="Heading1"/>
    <w:rsid w:val="007065C7"/>
    <w:pPr>
      <w:spacing w:after="240"/>
      <w:jc w:val="center"/>
      <w:outlineLvl w:val="9"/>
    </w:pPr>
    <w:rPr>
      <w:caps/>
    </w:rPr>
  </w:style>
  <w:style w:type="paragraph" w:customStyle="1" w:styleId="Version">
    <w:name w:val="Version"/>
    <w:rsid w:val="007065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65C7"/>
    <w:pPr>
      <w:numPr>
        <w:numId w:val="13"/>
      </w:numPr>
      <w:tabs>
        <w:tab w:val="clear" w:pos="680"/>
      </w:tabs>
    </w:pPr>
  </w:style>
  <w:style w:type="paragraph" w:styleId="Index1">
    <w:name w:val="index 1"/>
    <w:basedOn w:val="Normal"/>
    <w:next w:val="Normal"/>
    <w:semiHidden/>
    <w:rsid w:val="007065C7"/>
    <w:pPr>
      <w:keepNext w:val="0"/>
      <w:tabs>
        <w:tab w:val="right" w:pos="4176"/>
      </w:tabs>
      <w:ind w:left="198" w:hanging="198"/>
    </w:pPr>
    <w:rPr>
      <w:rFonts w:ascii="Garamond" w:hAnsi="Garamond"/>
    </w:rPr>
  </w:style>
  <w:style w:type="paragraph" w:styleId="IndexHeading">
    <w:name w:val="index heading"/>
    <w:basedOn w:val="Normal"/>
    <w:next w:val="Index1"/>
    <w:semiHidden/>
    <w:rsid w:val="007065C7"/>
    <w:pPr>
      <w:spacing w:before="120" w:after="120"/>
    </w:pPr>
    <w:rPr>
      <w:rFonts w:ascii="Arial" w:hAnsi="Arial"/>
      <w:b/>
      <w:color w:val="918585"/>
      <w:sz w:val="24"/>
    </w:rPr>
  </w:style>
  <w:style w:type="paragraph" w:styleId="Header">
    <w:name w:val="header"/>
    <w:basedOn w:val="Normal"/>
    <w:link w:val="HeaderChar"/>
    <w:rsid w:val="007065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5C7"/>
    <w:rPr>
      <w:rFonts w:ascii="Times New Roman" w:eastAsia="Times New Roman" w:hAnsi="Times New Roman" w:cs="Times New Roman"/>
      <w:sz w:val="16"/>
      <w:szCs w:val="20"/>
      <w:lang w:val="en-GB" w:eastAsia="en-US"/>
    </w:rPr>
  </w:style>
  <w:style w:type="paragraph" w:customStyle="1" w:styleId="Chapter">
    <w:name w:val="Chapter"/>
    <w:basedOn w:val="Normal"/>
    <w:rsid w:val="007065C7"/>
    <w:pPr>
      <w:spacing w:before="240"/>
    </w:pPr>
    <w:rPr>
      <w:rFonts w:ascii="Times New Roman" w:hAnsi="Times New Roman"/>
      <w:smallCaps/>
      <w:spacing w:val="80"/>
      <w:sz w:val="28"/>
    </w:rPr>
  </w:style>
  <w:style w:type="paragraph" w:customStyle="1" w:styleId="InChapter">
    <w:name w:val="InChapter"/>
    <w:basedOn w:val="Heading3"/>
    <w:rsid w:val="007065C7"/>
    <w:pPr>
      <w:spacing w:after="240"/>
      <w:outlineLvl w:val="9"/>
    </w:pPr>
    <w:rPr>
      <w:noProof/>
    </w:rPr>
  </w:style>
  <w:style w:type="paragraph" w:styleId="Index2">
    <w:name w:val="index 2"/>
    <w:basedOn w:val="Normal"/>
    <w:next w:val="Normal"/>
    <w:semiHidden/>
    <w:rsid w:val="007065C7"/>
    <w:pPr>
      <w:tabs>
        <w:tab w:val="right" w:pos="4176"/>
      </w:tabs>
      <w:ind w:left="568" w:hanging="284"/>
    </w:pPr>
    <w:rPr>
      <w:rFonts w:ascii="Garamond" w:hAnsi="Garamond"/>
    </w:rPr>
  </w:style>
  <w:style w:type="paragraph" w:customStyle="1" w:styleId="Byline">
    <w:name w:val="Byline"/>
    <w:rsid w:val="007065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5C7"/>
    <w:pPr>
      <w:tabs>
        <w:tab w:val="clear" w:pos="3600"/>
        <w:tab w:val="clear" w:pos="3958"/>
      </w:tabs>
      <w:jc w:val="right"/>
    </w:pPr>
  </w:style>
  <w:style w:type="paragraph" w:styleId="Caption">
    <w:name w:val="caption"/>
    <w:basedOn w:val="BodyText"/>
    <w:next w:val="Normal"/>
    <w:qFormat/>
    <w:rsid w:val="007065C7"/>
    <w:pPr>
      <w:framePr w:w="2268" w:hSpace="181" w:vSpace="181" w:wrap="around" w:vAnchor="text" w:hAnchor="page" w:x="1135" w:y="285" w:anchorLock="1"/>
    </w:pPr>
    <w:rPr>
      <w:i/>
    </w:rPr>
  </w:style>
  <w:style w:type="paragraph" w:customStyle="1" w:styleId="MiniTOCTitle">
    <w:name w:val="MiniTOCTitle"/>
    <w:basedOn w:val="Heading4"/>
    <w:rsid w:val="007065C7"/>
    <w:pPr>
      <w:spacing w:before="240"/>
      <w:outlineLvl w:val="9"/>
    </w:pPr>
    <w:rPr>
      <w:noProof/>
      <w:sz w:val="24"/>
    </w:rPr>
  </w:style>
  <w:style w:type="paragraph" w:customStyle="1" w:styleId="MiniTOCItem">
    <w:name w:val="MiniTOCItem"/>
    <w:basedOn w:val="ListBullet"/>
    <w:rsid w:val="007065C7"/>
    <w:pPr>
      <w:numPr>
        <w:numId w:val="0"/>
      </w:numPr>
      <w:tabs>
        <w:tab w:val="right" w:leader="dot" w:pos="6521"/>
      </w:tabs>
      <w:spacing w:before="0" w:after="0"/>
    </w:pPr>
  </w:style>
  <w:style w:type="paragraph" w:customStyle="1" w:styleId="TOFTitle">
    <w:name w:val="TOFTitle"/>
    <w:basedOn w:val="TOCTitle"/>
    <w:rsid w:val="007065C7"/>
  </w:style>
  <w:style w:type="paragraph" w:styleId="TableofFigures">
    <w:name w:val="table of figures"/>
    <w:basedOn w:val="Normal"/>
    <w:next w:val="Normal"/>
    <w:semiHidden/>
    <w:rsid w:val="007065C7"/>
    <w:pPr>
      <w:tabs>
        <w:tab w:val="right" w:leader="dot" w:pos="9072"/>
      </w:tabs>
      <w:ind w:left="970" w:hanging="403"/>
    </w:pPr>
    <w:rPr>
      <w:rFonts w:ascii="Times New Roman" w:hAnsi="Times New Roman"/>
      <w:b/>
    </w:rPr>
  </w:style>
  <w:style w:type="paragraph" w:styleId="ListNumber">
    <w:name w:val="List Number"/>
    <w:basedOn w:val="List"/>
    <w:rsid w:val="007065C7"/>
    <w:pPr>
      <w:numPr>
        <w:numId w:val="10"/>
      </w:numPr>
    </w:pPr>
  </w:style>
  <w:style w:type="character" w:customStyle="1" w:styleId="WingdingSymbols">
    <w:name w:val="Wingding Symbols"/>
    <w:rsid w:val="007065C7"/>
    <w:rPr>
      <w:rFonts w:ascii="Wingdings" w:hAnsi="Wingdings"/>
    </w:rPr>
  </w:style>
  <w:style w:type="paragraph" w:customStyle="1" w:styleId="TableHeading">
    <w:name w:val="Table Heading"/>
    <w:basedOn w:val="HeadingBase"/>
    <w:rsid w:val="007065C7"/>
    <w:pPr>
      <w:keepLines/>
      <w:pBdr>
        <w:bottom w:val="single" w:sz="6" w:space="1" w:color="918585"/>
      </w:pBdr>
      <w:spacing w:before="240"/>
    </w:pPr>
  </w:style>
  <w:style w:type="character" w:customStyle="1" w:styleId="HotSpot">
    <w:name w:val="HotSpot"/>
    <w:rsid w:val="007065C7"/>
    <w:rPr>
      <w:color w:val="0033CC"/>
      <w:u w:val="none"/>
    </w:rPr>
  </w:style>
  <w:style w:type="paragraph" w:customStyle="1" w:styleId="BodyTextRight">
    <w:name w:val="Body Text Right"/>
    <w:basedOn w:val="BodyText"/>
    <w:rsid w:val="007065C7"/>
    <w:pPr>
      <w:spacing w:before="0" w:after="0"/>
      <w:jc w:val="right"/>
    </w:pPr>
  </w:style>
  <w:style w:type="paragraph" w:styleId="Index3">
    <w:name w:val="index 3"/>
    <w:basedOn w:val="ListNumber2"/>
    <w:next w:val="Normal"/>
    <w:semiHidden/>
    <w:rsid w:val="007065C7"/>
    <w:pPr>
      <w:numPr>
        <w:numId w:val="0"/>
      </w:numPr>
      <w:tabs>
        <w:tab w:val="right" w:leader="dot" w:pos="4176"/>
      </w:tabs>
    </w:pPr>
  </w:style>
  <w:style w:type="paragraph" w:styleId="ListNumber2">
    <w:name w:val="List Number 2"/>
    <w:basedOn w:val="List2"/>
    <w:rsid w:val="007065C7"/>
    <w:pPr>
      <w:numPr>
        <w:numId w:val="9"/>
      </w:numPr>
      <w:tabs>
        <w:tab w:val="clear" w:pos="1060"/>
      </w:tabs>
    </w:pPr>
  </w:style>
  <w:style w:type="paragraph" w:customStyle="1" w:styleId="MarginNote">
    <w:name w:val="Margin Note"/>
    <w:basedOn w:val="BodyText"/>
    <w:rsid w:val="007065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5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5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5C7"/>
    <w:rPr>
      <w:sz w:val="32"/>
    </w:rPr>
  </w:style>
  <w:style w:type="paragraph" w:customStyle="1" w:styleId="HeadingProcedure">
    <w:name w:val="Heading Procedure"/>
    <w:basedOn w:val="HeadingBase"/>
    <w:next w:val="Normal"/>
    <w:rsid w:val="007065C7"/>
    <w:pPr>
      <w:tabs>
        <w:tab w:val="left" w:pos="0"/>
      </w:tabs>
      <w:spacing w:before="120" w:after="60"/>
    </w:pPr>
    <w:rPr>
      <w:i/>
      <w:color w:val="918585"/>
      <w:sz w:val="22"/>
    </w:rPr>
  </w:style>
  <w:style w:type="paragraph" w:customStyle="1" w:styleId="TableBodyText">
    <w:name w:val="Table Body Text"/>
    <w:basedOn w:val="BodyText"/>
    <w:rsid w:val="007065C7"/>
    <w:pPr>
      <w:spacing w:before="60" w:after="60"/>
    </w:pPr>
  </w:style>
  <w:style w:type="paragraph" w:styleId="ListContinue">
    <w:name w:val="List Continue"/>
    <w:basedOn w:val="List"/>
    <w:rsid w:val="007065C7"/>
    <w:pPr>
      <w:ind w:firstLine="0"/>
    </w:pPr>
  </w:style>
  <w:style w:type="paragraph" w:customStyle="1" w:styleId="ListNote">
    <w:name w:val="List Note"/>
    <w:basedOn w:val="List"/>
    <w:rsid w:val="007065C7"/>
    <w:pPr>
      <w:pBdr>
        <w:top w:val="single" w:sz="6" w:space="2" w:color="918585"/>
        <w:bottom w:val="single" w:sz="6" w:space="2" w:color="918585"/>
      </w:pBdr>
      <w:tabs>
        <w:tab w:val="left" w:pos="1021"/>
      </w:tabs>
      <w:ind w:firstLine="0"/>
    </w:pPr>
  </w:style>
  <w:style w:type="paragraph" w:customStyle="1" w:styleId="Warning">
    <w:name w:val="Warning"/>
    <w:basedOn w:val="BodyText"/>
    <w:rsid w:val="007065C7"/>
    <w:pPr>
      <w:shd w:val="clear" w:color="auto" w:fill="D9D9D9"/>
      <w:tabs>
        <w:tab w:val="left" w:pos="992"/>
      </w:tabs>
      <w:ind w:left="119" w:right="119"/>
    </w:pPr>
    <w:rPr>
      <w:sz w:val="20"/>
    </w:rPr>
  </w:style>
  <w:style w:type="paragraph" w:customStyle="1" w:styleId="MarginIcons">
    <w:name w:val="Margin Icons"/>
    <w:basedOn w:val="BodyText"/>
    <w:rsid w:val="007065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5C7"/>
    <w:rPr>
      <w:rFonts w:ascii="Courier New" w:hAnsi="Courier New"/>
    </w:rPr>
  </w:style>
  <w:style w:type="paragraph" w:customStyle="1" w:styleId="NoteBullet">
    <w:name w:val="Note Bullet"/>
    <w:basedOn w:val="Note"/>
    <w:rsid w:val="007065C7"/>
    <w:pPr>
      <w:tabs>
        <w:tab w:val="clear" w:pos="680"/>
      </w:tabs>
      <w:spacing w:before="60" w:after="60"/>
    </w:pPr>
  </w:style>
  <w:style w:type="paragraph" w:customStyle="1" w:styleId="SubHeading2">
    <w:name w:val="SubHeading2"/>
    <w:basedOn w:val="HeadingBase"/>
    <w:rsid w:val="007065C7"/>
    <w:pPr>
      <w:spacing w:before="240" w:after="60"/>
    </w:pPr>
    <w:rPr>
      <w:sz w:val="20"/>
    </w:rPr>
  </w:style>
  <w:style w:type="paragraph" w:customStyle="1" w:styleId="SubHeading1">
    <w:name w:val="SubHeading1"/>
    <w:basedOn w:val="HeadingBase"/>
    <w:rsid w:val="007065C7"/>
    <w:pPr>
      <w:spacing w:before="240" w:after="60"/>
    </w:pPr>
    <w:rPr>
      <w:color w:val="918585"/>
      <w:sz w:val="22"/>
    </w:rPr>
  </w:style>
  <w:style w:type="paragraph" w:customStyle="1" w:styleId="SideHeading">
    <w:name w:val="Side Heading"/>
    <w:basedOn w:val="HeadingBase"/>
    <w:rsid w:val="007065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5C7"/>
    <w:pPr>
      <w:tabs>
        <w:tab w:val="num" w:pos="360"/>
      </w:tabs>
    </w:pPr>
  </w:style>
  <w:style w:type="paragraph" w:styleId="PlainText">
    <w:name w:val="Plain Text"/>
    <w:basedOn w:val="Normal"/>
    <w:link w:val="PlainTextChar"/>
    <w:rsid w:val="007065C7"/>
    <w:rPr>
      <w:sz w:val="20"/>
    </w:rPr>
  </w:style>
  <w:style w:type="character" w:customStyle="1" w:styleId="PlainTextChar">
    <w:name w:val="Plain Text Char"/>
    <w:basedOn w:val="DefaultParagraphFont"/>
    <w:link w:val="PlainText"/>
    <w:rsid w:val="007065C7"/>
    <w:rPr>
      <w:rFonts w:ascii="Courier New" w:eastAsia="Times New Roman" w:hAnsi="Courier New" w:cs="Times New Roman"/>
      <w:sz w:val="20"/>
      <w:szCs w:val="20"/>
      <w:lang w:eastAsia="en-US"/>
    </w:rPr>
  </w:style>
  <w:style w:type="character" w:customStyle="1" w:styleId="MenuOption">
    <w:name w:val="Menu Option"/>
    <w:basedOn w:val="DefaultParagraphFont"/>
    <w:rsid w:val="007065C7"/>
    <w:rPr>
      <w:b/>
      <w:smallCaps/>
    </w:rPr>
  </w:style>
  <w:style w:type="paragraph" w:customStyle="1" w:styleId="TableListNumber">
    <w:name w:val="Table List Number"/>
    <w:basedOn w:val="ListNumber"/>
    <w:rsid w:val="007065C7"/>
    <w:pPr>
      <w:numPr>
        <w:numId w:val="0"/>
      </w:numPr>
    </w:pPr>
  </w:style>
  <w:style w:type="paragraph" w:styleId="TOC4">
    <w:name w:val="toc 4"/>
    <w:basedOn w:val="TOCBase"/>
    <w:next w:val="Normal"/>
    <w:semiHidden/>
    <w:rsid w:val="007065C7"/>
    <w:pPr>
      <w:tabs>
        <w:tab w:val="right" w:leader="dot" w:pos="9071"/>
      </w:tabs>
      <w:ind w:left="1701"/>
    </w:pPr>
  </w:style>
  <w:style w:type="paragraph" w:customStyle="1" w:styleId="ListAlpha">
    <w:name w:val="List Alpha"/>
    <w:basedOn w:val="List"/>
    <w:rsid w:val="007065C7"/>
    <w:pPr>
      <w:numPr>
        <w:numId w:val="8"/>
      </w:numPr>
    </w:pPr>
  </w:style>
  <w:style w:type="paragraph" w:customStyle="1" w:styleId="ListAlpha2">
    <w:name w:val="List Alpha 2"/>
    <w:basedOn w:val="List2"/>
    <w:rsid w:val="007065C7"/>
    <w:pPr>
      <w:numPr>
        <w:numId w:val="7"/>
      </w:numPr>
    </w:pPr>
  </w:style>
  <w:style w:type="paragraph" w:styleId="List2">
    <w:name w:val="List 2"/>
    <w:basedOn w:val="BodyText"/>
    <w:rsid w:val="007065C7"/>
    <w:pPr>
      <w:tabs>
        <w:tab w:val="left" w:pos="680"/>
      </w:tabs>
      <w:spacing w:before="60" w:after="60"/>
      <w:ind w:left="680" w:hanging="340"/>
    </w:pPr>
  </w:style>
  <w:style w:type="paragraph" w:styleId="List3">
    <w:name w:val="List 3"/>
    <w:basedOn w:val="BodyText"/>
    <w:rsid w:val="007065C7"/>
    <w:pPr>
      <w:tabs>
        <w:tab w:val="left" w:pos="1021"/>
      </w:tabs>
      <w:spacing w:before="60" w:after="60"/>
      <w:ind w:left="1020" w:hanging="340"/>
    </w:pPr>
  </w:style>
  <w:style w:type="paragraph" w:styleId="List4">
    <w:name w:val="List 4"/>
    <w:basedOn w:val="BodyText"/>
    <w:rsid w:val="007065C7"/>
    <w:pPr>
      <w:tabs>
        <w:tab w:val="left" w:pos="1361"/>
      </w:tabs>
      <w:spacing w:before="60" w:after="60"/>
      <w:ind w:left="1361" w:hanging="340"/>
    </w:pPr>
  </w:style>
  <w:style w:type="paragraph" w:styleId="List5">
    <w:name w:val="List 5"/>
    <w:basedOn w:val="BodyText"/>
    <w:rsid w:val="007065C7"/>
    <w:pPr>
      <w:tabs>
        <w:tab w:val="left" w:pos="1701"/>
      </w:tabs>
      <w:spacing w:before="60" w:after="60"/>
      <w:ind w:left="1701" w:hanging="340"/>
    </w:pPr>
  </w:style>
  <w:style w:type="paragraph" w:styleId="ListBullet3">
    <w:name w:val="List Bullet 3"/>
    <w:basedOn w:val="List3"/>
    <w:rsid w:val="007065C7"/>
    <w:pPr>
      <w:numPr>
        <w:numId w:val="14"/>
      </w:numPr>
      <w:tabs>
        <w:tab w:val="clear" w:pos="1021"/>
      </w:tabs>
      <w:ind w:left="1037" w:hanging="357"/>
    </w:pPr>
  </w:style>
  <w:style w:type="paragraph" w:styleId="ListBullet4">
    <w:name w:val="List Bullet 4"/>
    <w:basedOn w:val="List4"/>
    <w:rsid w:val="007065C7"/>
    <w:pPr>
      <w:numPr>
        <w:numId w:val="2"/>
      </w:numPr>
    </w:pPr>
  </w:style>
  <w:style w:type="paragraph" w:styleId="ListBullet5">
    <w:name w:val="List Bullet 5"/>
    <w:basedOn w:val="List5"/>
    <w:rsid w:val="007065C7"/>
    <w:pPr>
      <w:numPr>
        <w:numId w:val="3"/>
      </w:numPr>
    </w:pPr>
  </w:style>
  <w:style w:type="paragraph" w:styleId="ListContinue2">
    <w:name w:val="List Continue 2"/>
    <w:basedOn w:val="List2"/>
    <w:rsid w:val="007065C7"/>
    <w:pPr>
      <w:ind w:firstLine="0"/>
    </w:pPr>
  </w:style>
  <w:style w:type="paragraph" w:styleId="ListContinue3">
    <w:name w:val="List Continue 3"/>
    <w:basedOn w:val="List3"/>
    <w:rsid w:val="007065C7"/>
    <w:pPr>
      <w:ind w:left="1021" w:firstLine="0"/>
    </w:pPr>
  </w:style>
  <w:style w:type="paragraph" w:styleId="ListContinue4">
    <w:name w:val="List Continue 4"/>
    <w:basedOn w:val="List4"/>
    <w:rsid w:val="007065C7"/>
    <w:pPr>
      <w:ind w:firstLine="0"/>
    </w:pPr>
  </w:style>
  <w:style w:type="paragraph" w:styleId="ListContinue5">
    <w:name w:val="List Continue 5"/>
    <w:basedOn w:val="List5"/>
    <w:rsid w:val="007065C7"/>
    <w:pPr>
      <w:ind w:firstLine="0"/>
    </w:pPr>
  </w:style>
  <w:style w:type="paragraph" w:styleId="ListNumber3">
    <w:name w:val="List Number 3"/>
    <w:basedOn w:val="List3"/>
    <w:rsid w:val="007065C7"/>
    <w:pPr>
      <w:numPr>
        <w:numId w:val="4"/>
      </w:numPr>
    </w:pPr>
  </w:style>
  <w:style w:type="paragraph" w:styleId="ListNumber4">
    <w:name w:val="List Number 4"/>
    <w:basedOn w:val="List4"/>
    <w:rsid w:val="007065C7"/>
    <w:pPr>
      <w:numPr>
        <w:numId w:val="5"/>
      </w:numPr>
    </w:pPr>
  </w:style>
  <w:style w:type="paragraph" w:styleId="ListNumber5">
    <w:name w:val="List Number 5"/>
    <w:basedOn w:val="List5"/>
    <w:rsid w:val="007065C7"/>
    <w:pPr>
      <w:numPr>
        <w:numId w:val="6"/>
      </w:numPr>
    </w:pPr>
  </w:style>
  <w:style w:type="paragraph" w:styleId="BlockText">
    <w:name w:val="Block Text"/>
    <w:basedOn w:val="Normal"/>
    <w:rsid w:val="007065C7"/>
    <w:pPr>
      <w:spacing w:after="120"/>
      <w:ind w:left="1440" w:right="1440"/>
    </w:pPr>
  </w:style>
  <w:style w:type="character" w:customStyle="1" w:styleId="Subscript">
    <w:name w:val="Subscript"/>
    <w:basedOn w:val="DefaultParagraphFont"/>
    <w:rsid w:val="007065C7"/>
    <w:rPr>
      <w:sz w:val="16"/>
      <w:vertAlign w:val="subscript"/>
    </w:rPr>
  </w:style>
  <w:style w:type="character" w:customStyle="1" w:styleId="Superscript">
    <w:name w:val="Superscript"/>
    <w:basedOn w:val="DefaultParagraphFont"/>
    <w:rsid w:val="007065C7"/>
    <w:rPr>
      <w:sz w:val="16"/>
      <w:vertAlign w:val="superscript"/>
    </w:rPr>
  </w:style>
  <w:style w:type="character" w:customStyle="1" w:styleId="Symbols">
    <w:name w:val="Symbols"/>
    <w:basedOn w:val="DefaultParagraphFont"/>
    <w:rsid w:val="007065C7"/>
    <w:rPr>
      <w:rFonts w:ascii="Symbol" w:hAnsi="Symbol"/>
    </w:rPr>
  </w:style>
  <w:style w:type="character" w:customStyle="1" w:styleId="MenuOptions">
    <w:name w:val="Menu Options"/>
    <w:basedOn w:val="DefaultParagraphFont"/>
    <w:rsid w:val="007065C7"/>
    <w:rPr>
      <w:rFonts w:ascii="Arial Narrow" w:hAnsi="Arial Narrow"/>
      <w:smallCaps/>
    </w:rPr>
  </w:style>
  <w:style w:type="character" w:customStyle="1" w:styleId="Buttons">
    <w:name w:val="Buttons"/>
    <w:basedOn w:val="DefaultParagraphFont"/>
    <w:rsid w:val="007065C7"/>
    <w:rPr>
      <w:b/>
    </w:rPr>
  </w:style>
  <w:style w:type="character" w:customStyle="1" w:styleId="Underlined">
    <w:name w:val="Underlined"/>
    <w:basedOn w:val="DefaultParagraphFont"/>
    <w:rsid w:val="007065C7"/>
    <w:rPr>
      <w:u w:val="single"/>
    </w:rPr>
  </w:style>
  <w:style w:type="paragraph" w:customStyle="1" w:styleId="TableBodyTextRight">
    <w:name w:val="Table Body Text Right"/>
    <w:basedOn w:val="TableBodyText"/>
    <w:rsid w:val="007065C7"/>
    <w:pPr>
      <w:widowControl w:val="0"/>
      <w:autoSpaceDE w:val="0"/>
      <w:autoSpaceDN w:val="0"/>
      <w:adjustRightInd w:val="0"/>
      <w:jc w:val="right"/>
    </w:pPr>
    <w:rPr>
      <w:rFonts w:cs="Arial"/>
      <w:szCs w:val="18"/>
    </w:rPr>
  </w:style>
  <w:style w:type="paragraph" w:customStyle="1" w:styleId="CopyrightText">
    <w:name w:val="Copyright Text"/>
    <w:basedOn w:val="BodyText"/>
    <w:rsid w:val="007065C7"/>
    <w:rPr>
      <w:sz w:val="18"/>
    </w:rPr>
  </w:style>
  <w:style w:type="paragraph" w:customStyle="1" w:styleId="BodySmallRight">
    <w:name w:val="Body Small Right"/>
    <w:basedOn w:val="BodyTextRight"/>
    <w:rsid w:val="007065C7"/>
    <w:rPr>
      <w:sz w:val="18"/>
      <w:szCs w:val="18"/>
    </w:rPr>
  </w:style>
  <w:style w:type="paragraph" w:customStyle="1" w:styleId="MarginEdition">
    <w:name w:val="Margin Edition"/>
    <w:basedOn w:val="MarginNote"/>
    <w:rsid w:val="007065C7"/>
    <w:pPr>
      <w:spacing w:before="0" w:after="0"/>
    </w:pPr>
    <w:rPr>
      <w:rFonts w:ascii="Times New Roman" w:hAnsi="Times New Roman"/>
      <w:color w:val="999999"/>
    </w:rPr>
  </w:style>
  <w:style w:type="paragraph" w:customStyle="1" w:styleId="Spacer">
    <w:name w:val="Spacer"/>
    <w:basedOn w:val="Normal"/>
    <w:rsid w:val="007065C7"/>
    <w:rPr>
      <w:sz w:val="2"/>
      <w:szCs w:val="2"/>
    </w:rPr>
  </w:style>
  <w:style w:type="character" w:customStyle="1" w:styleId="Small">
    <w:name w:val="Small"/>
    <w:basedOn w:val="DefaultParagraphFont"/>
    <w:rsid w:val="007065C7"/>
    <w:rPr>
      <w:sz w:val="16"/>
    </w:rPr>
  </w:style>
  <w:style w:type="paragraph" w:customStyle="1" w:styleId="WideTable">
    <w:name w:val="Wide Table"/>
    <w:basedOn w:val="Normal"/>
    <w:rsid w:val="007065C7"/>
    <w:pPr>
      <w:ind w:left="-1418"/>
    </w:pPr>
    <w:rPr>
      <w:sz w:val="2"/>
      <w:szCs w:val="2"/>
    </w:rPr>
  </w:style>
  <w:style w:type="character" w:styleId="PageNumber">
    <w:name w:val="page number"/>
    <w:basedOn w:val="DefaultParagraphFont"/>
    <w:rsid w:val="007065C7"/>
  </w:style>
  <w:style w:type="paragraph" w:styleId="Quote">
    <w:name w:val="Quote"/>
    <w:basedOn w:val="Heading1"/>
    <w:link w:val="QuoteChar"/>
    <w:qFormat/>
    <w:rsid w:val="007065C7"/>
    <w:rPr>
      <w:b w:val="0"/>
      <w:sz w:val="72"/>
      <w:szCs w:val="72"/>
      <w:lang w:val="en-NZ"/>
    </w:rPr>
  </w:style>
  <w:style w:type="character" w:customStyle="1" w:styleId="QuoteChar">
    <w:name w:val="Quote Char"/>
    <w:basedOn w:val="DefaultParagraphFont"/>
    <w:link w:val="Quote"/>
    <w:rsid w:val="007065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5C7"/>
    <w:pPr>
      <w:pageBreakBefore/>
    </w:pPr>
  </w:style>
  <w:style w:type="paragraph" w:customStyle="1" w:styleId="Border">
    <w:name w:val="Border"/>
    <w:basedOn w:val="Normal"/>
    <w:qFormat/>
    <w:rsid w:val="007065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5C7"/>
    <w:rPr>
      <w:b/>
      <w:bCs/>
      <w:i/>
      <w:iCs/>
      <w:color w:val="auto"/>
    </w:rPr>
  </w:style>
  <w:style w:type="paragraph" w:styleId="IntenseQuote">
    <w:name w:val="Intense Quote"/>
    <w:basedOn w:val="Normal"/>
    <w:next w:val="Normal"/>
    <w:link w:val="IntenseQuoteChar"/>
    <w:uiPriority w:val="30"/>
    <w:qFormat/>
    <w:rsid w:val="007065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5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5C7"/>
    <w:rPr>
      <w:smallCaps/>
      <w:color w:val="auto"/>
      <w:u w:val="single"/>
    </w:rPr>
  </w:style>
  <w:style w:type="character" w:styleId="IntenseReference">
    <w:name w:val="Intense Reference"/>
    <w:basedOn w:val="DefaultParagraphFont"/>
    <w:uiPriority w:val="32"/>
    <w:qFormat/>
    <w:rsid w:val="007065C7"/>
    <w:rPr>
      <w:b/>
      <w:bCs/>
      <w:smallCaps/>
      <w:color w:val="auto"/>
      <w:spacing w:val="5"/>
      <w:u w:val="single"/>
    </w:rPr>
  </w:style>
  <w:style w:type="paragraph" w:customStyle="1" w:styleId="2ColumnHeading">
    <w:name w:val="2Column Heading"/>
    <w:basedOn w:val="BodyText"/>
    <w:qFormat/>
    <w:rsid w:val="007065C7"/>
    <w:pPr>
      <w:spacing w:after="60"/>
      <w:ind w:left="-2268"/>
    </w:pPr>
    <w:rPr>
      <w:b/>
    </w:rPr>
  </w:style>
  <w:style w:type="paragraph" w:customStyle="1" w:styleId="Heading1TOC">
    <w:name w:val="Heading1 TOC"/>
    <w:basedOn w:val="Normal"/>
    <w:qFormat/>
    <w:rsid w:val="007065C7"/>
    <w:pPr>
      <w:spacing w:before="240" w:after="120"/>
    </w:pPr>
    <w:rPr>
      <w:rFonts w:ascii="Times New Roman" w:hAnsi="Times New Roman"/>
      <w:b/>
      <w:sz w:val="32"/>
    </w:rPr>
  </w:style>
  <w:style w:type="paragraph" w:customStyle="1" w:styleId="Heading2TOC">
    <w:name w:val="Heading2 TOC"/>
    <w:basedOn w:val="Normal"/>
    <w:qFormat/>
    <w:rsid w:val="007065C7"/>
    <w:pPr>
      <w:spacing w:before="240" w:after="60"/>
    </w:pPr>
    <w:rPr>
      <w:rFonts w:ascii="Times New Roman" w:hAnsi="Times New Roman"/>
      <w:b/>
      <w:sz w:val="28"/>
    </w:rPr>
  </w:style>
  <w:style w:type="character" w:customStyle="1" w:styleId="Underline">
    <w:name w:val="Underline"/>
    <w:basedOn w:val="DefaultParagraphFont"/>
    <w:qFormat/>
    <w:rsid w:val="007065C7"/>
    <w:rPr>
      <w:u w:val="single"/>
    </w:rPr>
  </w:style>
  <w:style w:type="paragraph" w:styleId="BalloonText">
    <w:name w:val="Balloon Text"/>
    <w:basedOn w:val="Normal"/>
    <w:link w:val="BalloonTextChar"/>
    <w:rsid w:val="007065C7"/>
    <w:rPr>
      <w:rFonts w:ascii="Tahoma" w:hAnsi="Tahoma" w:cs="Tahoma"/>
      <w:sz w:val="16"/>
      <w:szCs w:val="16"/>
    </w:rPr>
  </w:style>
  <w:style w:type="character" w:customStyle="1" w:styleId="BalloonTextChar">
    <w:name w:val="Balloon Text Char"/>
    <w:basedOn w:val="DefaultParagraphFont"/>
    <w:link w:val="BalloonText"/>
    <w:rsid w:val="007065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5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65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5C7"/>
    <w:rPr>
      <w:b/>
      <w:color w:val="660033"/>
      <w:spacing w:val="0"/>
    </w:rPr>
  </w:style>
  <w:style w:type="paragraph" w:customStyle="1" w:styleId="Nameditemlist">
    <w:name w:val="Named item list"/>
    <w:basedOn w:val="BodyText"/>
    <w:qFormat/>
    <w:rsid w:val="007065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6156</Characters>
  <Application>Microsoft Office Word</Application>
  <DocSecurity>0</DocSecurity>
  <Lines>194</Lines>
  <Paragraphs>121</Paragraphs>
  <ScaleCrop>false</ScaleCrop>
  <Company>Author-it Software Corporation Ltd.</Company>
  <LinksUpToDate>false</LinksUpToDate>
  <CharactersWithSpaces>7025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ICP30112 Certificate III in Printing and Graphic Arts (Graphic Design Production)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2012-07-08T15:08:00Z</dcterms:created>
  <dcterms:modified xsi:type="dcterms:W3CDTF">2012-07-08T15:08:00Z</dcterms:modified>
</cp:coreProperties>
</file>