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947" w:rsidP="00A229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ICPSUP684 Determine and improve process capability</w:t>
      </w:r>
      <w:r>
        <w:fldChar w:fldCharType="end"/>
      </w:r>
    </w:p>
    <w:p w:rsidR="00A22947" w:rsidP="00A22947">
      <w:pPr>
        <w:pStyle w:val="Version"/>
        <w:sectPr w:rsidSect="00FF27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2783" w:rsidP="00FF2783">
      <w:pPr>
        <w:pStyle w:val="SuperHeading"/>
      </w:pPr>
      <w:r w:rsidRPr="00FF2783">
        <w:t>ICPSUP684 Determine and improve process capability</w:t>
      </w:r>
    </w:p>
    <w:p w:rsidR="00000000" w:rsidRPr="00FF2783" w:rsidP="00FF2783">
      <w:pPr>
        <w:pStyle w:val="Heading1"/>
      </w:pPr>
      <w:bookmarkStart w:id="1" w:name="O_695285"/>
      <w:bookmarkEnd w:id="1"/>
      <w:r w:rsidRPr="00FF27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F2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83" w:rsidP="00FF2783">
            <w:pPr>
              <w:pStyle w:val="BodyText"/>
            </w:pPr>
            <w:r w:rsidRPr="00FF278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rPr>
                <w:rStyle w:val="SpecialBold"/>
              </w:rPr>
              <w:t>Comments</w:t>
            </w:r>
          </w:p>
        </w:tc>
      </w:tr>
      <w:tr w:rsidTr="00FF2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83" w:rsidP="00FF2783">
            <w:pPr>
              <w:pStyle w:val="BodyText"/>
            </w:pPr>
            <w:r w:rsidRPr="00FF2783">
              <w:t>This version first released with ICP Printing and Graphic Arts Training Package Version 1.0.</w:t>
            </w:r>
          </w:p>
        </w:tc>
      </w:tr>
    </w:tbl>
    <w:p w:rsidR="00000000" w:rsidRPr="00FF2783" w:rsidP="00FF2783">
      <w:pPr>
        <w:pStyle w:val="BodyText"/>
      </w:pPr>
    </w:p>
    <w:p w:rsidR="00000000" w:rsidRPr="00FF2783" w:rsidP="00FF2783">
      <w:pPr>
        <w:pStyle w:val="AllowPageBreak"/>
      </w:pPr>
    </w:p>
    <w:p w:rsidR="00000000" w:rsidRPr="00FF2783" w:rsidP="00FF2783">
      <w:pPr>
        <w:pStyle w:val="Heading1"/>
      </w:pPr>
      <w:bookmarkStart w:id="2" w:name="O_695286"/>
      <w:bookmarkEnd w:id="2"/>
      <w:r w:rsidRPr="00FF2783">
        <w:t>Application</w:t>
      </w:r>
    </w:p>
    <w:p w:rsidR="00000000" w:rsidRPr="00FF2783" w:rsidP="00A22947">
      <w:pPr>
        <w:pStyle w:val="BodyText"/>
      </w:pPr>
      <w:r w:rsidRPr="00FF2783">
        <w:t>This unit describes the skills and knowledge required to process capability</w:t>
      </w:r>
      <w:r w:rsidRPr="00FF2783">
        <w:t>; which is a statistical concept that allows a practitioner to assess required performance against actual (as distinct from design) capability of the process. Process capability is typically calculated using standard deviations.</w:t>
      </w:r>
    </w:p>
    <w:p w:rsidR="00000000" w:rsidRPr="00FF2783" w:rsidP="00A22947">
      <w:pPr>
        <w:pStyle w:val="BodyText"/>
      </w:pPr>
      <w:r w:rsidRPr="00FF2783">
        <w:t xml:space="preserve">It applies to individuals </w:t>
      </w:r>
      <w:r w:rsidRPr="00FF2783">
        <w:t>working as managers, or in a technical expert support role, who are responsible for developing plans to improve process capability and, following agreement, implementation of the plans to improve process capability.</w:t>
      </w:r>
    </w:p>
    <w:p w:rsidR="00000000" w:rsidRPr="00FF2783" w:rsidP="00A22947">
      <w:pPr>
        <w:pStyle w:val="BodyText"/>
      </w:pPr>
      <w:r w:rsidRPr="00FF2783">
        <w:t>No licensing, legislative or certificat</w:t>
      </w:r>
      <w:r w:rsidRPr="00FF2783">
        <w:t>ion requirements apply to this unit at the time of publication.</w:t>
      </w:r>
    </w:p>
    <w:p w:rsidR="00000000" w:rsidRPr="00FF2783" w:rsidP="00FF2783">
      <w:pPr>
        <w:pStyle w:val="Heading1"/>
      </w:pPr>
      <w:bookmarkStart w:id="3" w:name="O_695289"/>
      <w:bookmarkEnd w:id="3"/>
      <w:r w:rsidRPr="00FF2783">
        <w:t>Unit Sector</w:t>
      </w:r>
    </w:p>
    <w:p w:rsidR="00000000" w:rsidRPr="00FF2783" w:rsidP="00A22947">
      <w:pPr>
        <w:pStyle w:val="BodyText"/>
      </w:pPr>
      <w:r w:rsidRPr="00FF2783">
        <w:t>Support</w:t>
      </w:r>
    </w:p>
    <w:p w:rsidR="00000000" w:rsidRPr="00FF2783" w:rsidP="00FF2783">
      <w:pPr>
        <w:pStyle w:val="Heading1"/>
      </w:pPr>
      <w:bookmarkStart w:id="4" w:name="O_695290"/>
      <w:bookmarkEnd w:id="4"/>
      <w:r w:rsidRPr="00FF278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F27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83" w:rsidP="00FF2783">
            <w:pPr>
              <w:pStyle w:val="BodyText"/>
            </w:pPr>
            <w:r w:rsidRPr="00FF278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rPr>
                <w:rStyle w:val="SpecialBold"/>
              </w:rPr>
              <w:t>PERFORMANCE CRITERIA</w:t>
            </w:r>
          </w:p>
        </w:tc>
      </w:tr>
      <w:tr w:rsidTr="00FF27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83" w:rsidP="00FF2783">
            <w:pPr>
              <w:pStyle w:val="BodyText"/>
            </w:pPr>
            <w:r w:rsidRPr="00FF278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27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t>1. Obtain data for process capability study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83" w:rsidP="00FF2783">
            <w:pPr>
              <w:pStyle w:val="BodyText"/>
            </w:pPr>
            <w:r w:rsidRPr="00FF2783">
              <w:t xml:space="preserve">1.1 Identify the process requiring capability analysis  </w:t>
            </w:r>
          </w:p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t>1.2 Obtain process capability data</w:t>
            </w:r>
          </w:p>
        </w:tc>
      </w:tr>
      <w:tr w:rsidTr="00FF27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t>2. Analyse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83" w:rsidP="00FF2783">
            <w:pPr>
              <w:pStyle w:val="BodyText"/>
            </w:pPr>
            <w:r w:rsidRPr="00FF2783">
              <w:t>2.1 Id</w:t>
            </w:r>
            <w:r w:rsidRPr="00FF2783">
              <w:t xml:space="preserve">entify causes of systematic variation in liaison with relevant personnel  </w:t>
            </w:r>
          </w:p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t xml:space="preserve">2.2 Develop solutions to eliminate/minimise systematic variation </w:t>
            </w:r>
            <w:r w:rsidRPr="00FF2783">
              <w:t>in liaison with relevant people</w:t>
            </w:r>
          </w:p>
        </w:tc>
      </w:tr>
      <w:tr w:rsidTr="00FF27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t>3. Take action to improve process capability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83" w:rsidP="00FF2783">
            <w:pPr>
              <w:pStyle w:val="BodyText"/>
            </w:pPr>
            <w:r w:rsidRPr="00FF2783">
              <w:t xml:space="preserve">3.1 Develop plans to implement solutions  </w:t>
            </w:r>
          </w:p>
          <w:p w:rsidR="00000000" w:rsidRPr="00FF2783" w:rsidP="00FF2783">
            <w:pPr>
              <w:pStyle w:val="BodyText"/>
            </w:pPr>
            <w:r w:rsidRPr="00FF2783">
              <w:t xml:space="preserve">3.2 Liaise with relevant people to implement solutions  </w:t>
            </w:r>
          </w:p>
          <w:p w:rsidR="00000000" w:rsidRPr="00FF2783" w:rsidP="00FF2783">
            <w:pPr>
              <w:pStyle w:val="BodyText"/>
            </w:pPr>
            <w:r w:rsidRPr="00FF2783">
              <w:t xml:space="preserve">3.3 Gain necessary approvals as required  </w:t>
            </w:r>
          </w:p>
          <w:p w:rsidR="00000000" w:rsidRPr="00FF2783" w:rsidP="00FF2783">
            <w:pPr>
              <w:pStyle w:val="BodyText"/>
            </w:pPr>
            <w:r w:rsidRPr="00FF2783">
              <w:t xml:space="preserve">3.4 Monitor implementation and make adjustments as required  </w:t>
            </w:r>
          </w:p>
          <w:p w:rsidR="00000000" w:rsidRPr="00FF2783" w:rsidP="00FF2783">
            <w:pPr>
              <w:pStyle w:val="BodyText"/>
            </w:pPr>
            <w:r w:rsidRPr="00FF2783">
              <w:t xml:space="preserve">3.5 Determine new/revised process capability  </w:t>
            </w:r>
          </w:p>
          <w:p w:rsidR="00000000" w:rsidRPr="00FF2783" w:rsidP="00FF2783">
            <w:pPr>
              <w:pStyle w:val="BodyText"/>
            </w:pPr>
            <w:r w:rsidRPr="00FF2783">
              <w:t xml:space="preserve">3.6 </w:t>
            </w:r>
            <w:r w:rsidRPr="00FF2783">
              <w:t xml:space="preserve">Implement revised process capability regime </w:t>
            </w:r>
          </w:p>
        </w:tc>
      </w:tr>
    </w:tbl>
    <w:p w:rsidR="00000000" w:rsidRPr="00FF2783" w:rsidP="00FF2783">
      <w:pPr>
        <w:pStyle w:val="BodyText"/>
      </w:pPr>
    </w:p>
    <w:p w:rsidR="00000000" w:rsidRPr="00FF2783" w:rsidP="00FF2783">
      <w:pPr>
        <w:pStyle w:val="AllowPageBreak"/>
      </w:pPr>
    </w:p>
    <w:p w:rsidR="00000000" w:rsidRPr="00FF2783" w:rsidP="00FF2783">
      <w:pPr>
        <w:pStyle w:val="Heading1"/>
      </w:pPr>
      <w:bookmarkStart w:id="5" w:name="O_695291"/>
      <w:bookmarkEnd w:id="5"/>
      <w:r w:rsidRPr="00FF2783">
        <w:t>Foundation Skills</w:t>
      </w:r>
    </w:p>
    <w:p w:rsidR="00000000" w:rsidRPr="00A22947" w:rsidP="00A22947">
      <w:pPr>
        <w:pStyle w:val="BodyText"/>
        <w:rPr>
          <w:i/>
        </w:rPr>
      </w:pPr>
      <w:r w:rsidRPr="00A2294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F27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83" w:rsidP="00FF2783">
            <w:pPr>
              <w:pStyle w:val="BodyText"/>
            </w:pPr>
            <w:r w:rsidRPr="00FF278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83" w:rsidP="00FF2783">
            <w:pPr>
              <w:pStyle w:val="BodyText"/>
            </w:pPr>
            <w:r w:rsidRPr="00FF2783">
              <w:rPr>
                <w:rStyle w:val="SpecialBold"/>
              </w:rPr>
              <w:t>Performa</w:t>
            </w:r>
            <w:r w:rsidRPr="00FF2783">
              <w:rPr>
                <w:rStyle w:val="SpecialBold"/>
              </w:rPr>
              <w:t>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rPr>
                <w:rStyle w:val="SpecialBold"/>
              </w:rPr>
              <w:t>Description</w:t>
            </w:r>
          </w:p>
        </w:tc>
      </w:tr>
      <w:tr w:rsidTr="00FF27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t>1.1, 1.2, 3.4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ListBullet"/>
              <w:rPr>
                <w:lang w:val="en-NZ"/>
              </w:rPr>
            </w:pPr>
            <w:r w:rsidRPr="00FF2783">
              <w:t>Recognises text within job specifications and work processes related to outcomes of the job</w:t>
            </w:r>
          </w:p>
        </w:tc>
      </w:tr>
      <w:tr w:rsidTr="00FF27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83" w:rsidP="00FF2783">
            <w:pPr>
              <w:pStyle w:val="BodyText"/>
            </w:pPr>
            <w:r w:rsidRPr="00FF2783">
              <w:t>2.2, 3.1, 3.4</w:t>
            </w:r>
          </w:p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t xml:space="preserve">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ListBullet"/>
              <w:rPr>
                <w:lang w:val="en-NZ"/>
              </w:rPr>
            </w:pPr>
            <w:r w:rsidRPr="00FF2783">
              <w:t xml:space="preserve">Uses clear, specific and industry related terminology to complete and update </w:t>
            </w:r>
            <w:r w:rsidRPr="00FF2783">
              <w:t>workplace documentation</w:t>
            </w:r>
          </w:p>
        </w:tc>
      </w:tr>
      <w:tr w:rsidTr="00FF27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t>2.1, 2.2, 3.2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83" w:rsidP="00FF2783">
            <w:pPr>
              <w:pStyle w:val="ListBullet"/>
            </w:pPr>
            <w:r w:rsidRPr="00FF2783">
              <w:t>Participates in a verbal exchange of ideas and solutions</w:t>
            </w:r>
          </w:p>
          <w:p w:rsidR="00000000" w:rsidP="00FF2783">
            <w:pPr>
              <w:pStyle w:val="ListBullet"/>
              <w:rPr>
                <w:lang w:val="en-NZ"/>
              </w:rPr>
            </w:pPr>
            <w:r w:rsidRPr="00FF2783">
              <w:t>Uses questioning and active listening to identify issues or clarify understanding</w:t>
            </w:r>
          </w:p>
        </w:tc>
      </w:tr>
      <w:tr w:rsidTr="00FF27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t>2.1, 2.2, 3.2, 3.3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83" w:rsidP="00FF2783">
            <w:pPr>
              <w:pStyle w:val="ListBullet"/>
            </w:pPr>
            <w:r w:rsidRPr="00FF2783">
              <w:t xml:space="preserve">Collaborates with others to achieve joint outcomes playing an active role in facilitating agreement </w:t>
            </w:r>
          </w:p>
          <w:p w:rsidR="00000000" w:rsidP="00FF2783">
            <w:pPr>
              <w:pStyle w:val="ListBullet"/>
              <w:rPr>
                <w:lang w:val="en-NZ"/>
              </w:rPr>
            </w:pPr>
            <w:r w:rsidRPr="00FF2783">
              <w:t>Uses appropriate communication protocols to gain approvals from relevant personnel</w:t>
            </w:r>
          </w:p>
        </w:tc>
      </w:tr>
      <w:tr w:rsidTr="00FF27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t>1.1, 1.2, 2.2, 3.1, 3.4-3.6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83" w:rsidP="00FF2783">
            <w:pPr>
              <w:pStyle w:val="ListBullet"/>
            </w:pPr>
            <w:r w:rsidRPr="00FF2783">
              <w:t>Develop and implements p</w:t>
            </w:r>
            <w:r w:rsidRPr="00FF2783">
              <w:t>lans to gather and analyse data required to improve processes</w:t>
            </w:r>
          </w:p>
          <w:p w:rsidR="00000000" w:rsidRPr="00FF2783" w:rsidP="00FF2783">
            <w:pPr>
              <w:pStyle w:val="ListBullet"/>
            </w:pPr>
            <w:r w:rsidRPr="00FF2783">
              <w:t>Identifies causes of problems and develops solutions in conjunction with relevant personnel</w:t>
            </w:r>
          </w:p>
          <w:p w:rsidR="00000000" w:rsidRPr="00FF2783" w:rsidP="00FF2783">
            <w:pPr>
              <w:pStyle w:val="ListBullet"/>
            </w:pPr>
            <w:r w:rsidRPr="00FF2783">
              <w:t>Systematically evaluates effectiveness of systems and processes to inform decisions on how to implemen</w:t>
            </w:r>
            <w:r w:rsidRPr="00FF2783">
              <w:t>t improvements</w:t>
            </w:r>
          </w:p>
          <w:p w:rsidR="00000000" w:rsidRPr="00FF2783" w:rsidP="00FF2783">
            <w:pPr>
              <w:pStyle w:val="ListBullet"/>
            </w:pPr>
            <w:r w:rsidRPr="00FF2783">
              <w:t>Evaluates outcomes of decisions to identify opportunities for improvement</w:t>
            </w:r>
          </w:p>
        </w:tc>
      </w:tr>
    </w:tbl>
    <w:p w:rsidR="00000000" w:rsidRPr="00FF2783" w:rsidP="00FF2783">
      <w:pPr>
        <w:pStyle w:val="BodyText"/>
      </w:pPr>
    </w:p>
    <w:p w:rsidR="00000000" w:rsidRPr="00FF2783" w:rsidP="00FF2783">
      <w:pPr>
        <w:pStyle w:val="AllowPageBreak"/>
      </w:pPr>
    </w:p>
    <w:p w:rsidR="00000000" w:rsidRPr="00FF2783" w:rsidP="00FF2783">
      <w:pPr>
        <w:pStyle w:val="Heading1"/>
      </w:pPr>
      <w:bookmarkStart w:id="6" w:name="O_695293"/>
      <w:bookmarkEnd w:id="6"/>
      <w:r w:rsidRPr="00FF278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F2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83" w:rsidP="00FF2783">
            <w:pPr>
              <w:pStyle w:val="BodyText"/>
            </w:pPr>
            <w:r w:rsidRPr="00FF2783">
              <w:rPr>
                <w:rStyle w:val="SpecialBold"/>
              </w:rPr>
              <w:t xml:space="preserve">Code and title </w:t>
            </w:r>
          </w:p>
          <w:p w:rsidR="00000000" w:rsidRPr="00FF2783" w:rsidP="00FF2783">
            <w:pPr>
              <w:pStyle w:val="BodyText"/>
            </w:pPr>
            <w:r w:rsidRPr="00FF278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83" w:rsidP="00FF2783">
            <w:pPr>
              <w:pStyle w:val="BodyText"/>
            </w:pPr>
            <w:r w:rsidRPr="00FF2783">
              <w:rPr>
                <w:rStyle w:val="SpecialBold"/>
              </w:rPr>
              <w:t>Code and title</w:t>
            </w:r>
          </w:p>
          <w:p w:rsidR="00000000" w:rsidRPr="00FF2783" w:rsidP="00FF2783">
            <w:pPr>
              <w:pStyle w:val="BodyText"/>
            </w:pPr>
            <w:r w:rsidRPr="00FF278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83" w:rsidP="00FF2783">
            <w:pPr>
              <w:pStyle w:val="BodyText"/>
            </w:pPr>
            <w:r w:rsidRPr="00FF278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rPr>
                <w:rStyle w:val="SpecialBold"/>
              </w:rPr>
              <w:t>Equivalence status</w:t>
            </w:r>
          </w:p>
        </w:tc>
      </w:tr>
      <w:tr w:rsidTr="00FF2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t xml:space="preserve">ICPSUP684 Determine and improve process capability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t xml:space="preserve">ICPSU684C Determine and improve process capability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83">
            <w:pPr>
              <w:pStyle w:val="BodyText"/>
              <w:rPr>
                <w:lang w:val="en-NZ"/>
              </w:rPr>
            </w:pPr>
            <w:r w:rsidRPr="00FF278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83" w:rsidP="00FF2783">
            <w:pPr>
              <w:pStyle w:val="BodyText"/>
            </w:pPr>
            <w:r w:rsidRPr="00FF2783">
              <w:t>Equivalent unit</w:t>
            </w:r>
          </w:p>
        </w:tc>
      </w:tr>
    </w:tbl>
    <w:p w:rsidR="00000000" w:rsidRPr="00FF2783" w:rsidP="00FF2783">
      <w:pPr>
        <w:pStyle w:val="BodyText"/>
      </w:pPr>
    </w:p>
    <w:p w:rsidR="00000000" w:rsidRPr="00FF2783" w:rsidP="00FF2783">
      <w:pPr>
        <w:pStyle w:val="AllowPageBreak"/>
      </w:pPr>
    </w:p>
    <w:p w:rsidR="00000000" w:rsidRPr="00FF2783" w:rsidP="00FF2783">
      <w:pPr>
        <w:pStyle w:val="Heading1"/>
      </w:pPr>
      <w:bookmarkStart w:id="7" w:name="O_695300"/>
      <w:bookmarkEnd w:id="7"/>
      <w:r w:rsidRPr="00FF2783">
        <w:t>Links</w:t>
      </w:r>
    </w:p>
    <w:p w:rsidR="00000000" w:rsidRPr="00FF2783" w:rsidP="00A22947">
      <w:pPr>
        <w:pStyle w:val="BodyText"/>
      </w:pPr>
      <w:r w:rsidRPr="00FF278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140AA0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FF2783" w:rsidP="00FF2783"/>
    <w:sectPr w:rsidSect="00FF27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83" w:rsidRPr="00A22947" w:rsidP="00A229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947" w:rsidP="00FF2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2947" w:rsidP="00FF2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2947" w:rsidP="00FF27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9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2783" w:rsidRPr="00A22947" w:rsidP="00A229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947" w:rsidRPr="002D2AF8" w:rsidP="00FF2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ICPSUP684 Determine and improve process capability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22947" w:rsidP="00FF27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7CA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6E8D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7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27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27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27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27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27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27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27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27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27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27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2783"/>
  </w:style>
  <w:style w:type="character" w:customStyle="1" w:styleId="Heading1Char">
    <w:name w:val="Heading 1 Char"/>
    <w:basedOn w:val="DefaultParagraphFont"/>
    <w:link w:val="Heading1"/>
    <w:rsid w:val="00FF27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27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27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27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2783"/>
    <w:rPr>
      <w:b/>
      <w:spacing w:val="0"/>
    </w:rPr>
  </w:style>
  <w:style w:type="character" w:styleId="Emphasis">
    <w:name w:val="Emphasis"/>
    <w:basedOn w:val="DefaultParagraphFont"/>
    <w:qFormat/>
    <w:rsid w:val="00FF2783"/>
    <w:rPr>
      <w:i/>
    </w:rPr>
  </w:style>
  <w:style w:type="paragraph" w:customStyle="1" w:styleId="SuperHeading">
    <w:name w:val="SuperHeading"/>
    <w:basedOn w:val="Normal"/>
    <w:rsid w:val="00FF27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27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27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27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27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2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2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2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2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27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27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27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27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27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27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27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27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27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27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27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27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27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27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27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27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278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27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27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27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27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27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27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27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27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27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27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27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27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2783"/>
  </w:style>
  <w:style w:type="paragraph" w:styleId="TableofFigures">
    <w:name w:val="table of figures"/>
    <w:basedOn w:val="Normal"/>
    <w:next w:val="Normal"/>
    <w:semiHidden/>
    <w:rsid w:val="00FF27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2783"/>
    <w:pPr>
      <w:numPr>
        <w:numId w:val="10"/>
      </w:numPr>
    </w:pPr>
  </w:style>
  <w:style w:type="character" w:customStyle="1" w:styleId="WingdingSymbols">
    <w:name w:val="Wingding Symbols"/>
    <w:rsid w:val="00FF2783"/>
    <w:rPr>
      <w:rFonts w:ascii="Wingdings" w:hAnsi="Wingdings"/>
    </w:rPr>
  </w:style>
  <w:style w:type="paragraph" w:customStyle="1" w:styleId="TableHeading">
    <w:name w:val="Table Heading"/>
    <w:basedOn w:val="HeadingBase"/>
    <w:rsid w:val="00FF27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2783"/>
    <w:rPr>
      <w:color w:val="0033CC"/>
      <w:u w:val="none"/>
    </w:rPr>
  </w:style>
  <w:style w:type="paragraph" w:customStyle="1" w:styleId="BodyTextRight">
    <w:name w:val="Body Text Right"/>
    <w:basedOn w:val="BodyText"/>
    <w:rsid w:val="00FF27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27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27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27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27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27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2783"/>
    <w:rPr>
      <w:sz w:val="32"/>
    </w:rPr>
  </w:style>
  <w:style w:type="paragraph" w:customStyle="1" w:styleId="HeadingProcedure">
    <w:name w:val="Heading Procedure"/>
    <w:basedOn w:val="HeadingBase"/>
    <w:next w:val="Normal"/>
    <w:rsid w:val="00FF27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2783"/>
    <w:pPr>
      <w:spacing w:before="60" w:after="60"/>
    </w:pPr>
  </w:style>
  <w:style w:type="paragraph" w:styleId="ListContinue">
    <w:name w:val="List Continue"/>
    <w:basedOn w:val="List"/>
    <w:rsid w:val="00FF2783"/>
    <w:pPr>
      <w:ind w:firstLine="0"/>
    </w:pPr>
  </w:style>
  <w:style w:type="paragraph" w:customStyle="1" w:styleId="ListNote">
    <w:name w:val="List Note"/>
    <w:basedOn w:val="List"/>
    <w:rsid w:val="00FF27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27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27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2783"/>
    <w:rPr>
      <w:rFonts w:ascii="Courier New" w:hAnsi="Courier New"/>
    </w:rPr>
  </w:style>
  <w:style w:type="paragraph" w:customStyle="1" w:styleId="NoteBullet">
    <w:name w:val="Note Bullet"/>
    <w:basedOn w:val="Note"/>
    <w:rsid w:val="00FF27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27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27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27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27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27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27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2783"/>
    <w:rPr>
      <w:b/>
      <w:smallCaps/>
    </w:rPr>
  </w:style>
  <w:style w:type="paragraph" w:customStyle="1" w:styleId="TableListNumber">
    <w:name w:val="Table List Number"/>
    <w:basedOn w:val="ListNumber"/>
    <w:rsid w:val="00FF27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27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2783"/>
    <w:pPr>
      <w:numPr>
        <w:numId w:val="8"/>
      </w:numPr>
    </w:pPr>
  </w:style>
  <w:style w:type="paragraph" w:customStyle="1" w:styleId="ListAlpha2">
    <w:name w:val="List Alpha 2"/>
    <w:basedOn w:val="List2"/>
    <w:rsid w:val="00FF2783"/>
    <w:pPr>
      <w:numPr>
        <w:numId w:val="7"/>
      </w:numPr>
    </w:pPr>
  </w:style>
  <w:style w:type="paragraph" w:styleId="List2">
    <w:name w:val="List 2"/>
    <w:basedOn w:val="BodyText"/>
    <w:rsid w:val="00FF27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27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27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27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27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27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2783"/>
    <w:pPr>
      <w:numPr>
        <w:numId w:val="3"/>
      </w:numPr>
    </w:pPr>
  </w:style>
  <w:style w:type="paragraph" w:styleId="ListContinue2">
    <w:name w:val="List Continue 2"/>
    <w:basedOn w:val="List2"/>
    <w:rsid w:val="00FF2783"/>
    <w:pPr>
      <w:ind w:firstLine="0"/>
    </w:pPr>
  </w:style>
  <w:style w:type="paragraph" w:styleId="ListContinue3">
    <w:name w:val="List Continue 3"/>
    <w:basedOn w:val="List3"/>
    <w:rsid w:val="00FF2783"/>
    <w:pPr>
      <w:ind w:left="1021" w:firstLine="0"/>
    </w:pPr>
  </w:style>
  <w:style w:type="paragraph" w:styleId="ListContinue4">
    <w:name w:val="List Continue 4"/>
    <w:basedOn w:val="List4"/>
    <w:rsid w:val="00FF2783"/>
    <w:pPr>
      <w:ind w:firstLine="0"/>
    </w:pPr>
  </w:style>
  <w:style w:type="paragraph" w:styleId="ListContinue5">
    <w:name w:val="List Continue 5"/>
    <w:basedOn w:val="List5"/>
    <w:rsid w:val="00FF2783"/>
    <w:pPr>
      <w:ind w:firstLine="0"/>
    </w:pPr>
  </w:style>
  <w:style w:type="paragraph" w:styleId="ListNumber3">
    <w:name w:val="List Number 3"/>
    <w:basedOn w:val="List3"/>
    <w:rsid w:val="00FF2783"/>
    <w:pPr>
      <w:numPr>
        <w:numId w:val="4"/>
      </w:numPr>
    </w:pPr>
  </w:style>
  <w:style w:type="paragraph" w:styleId="ListNumber4">
    <w:name w:val="List Number 4"/>
    <w:basedOn w:val="List4"/>
    <w:rsid w:val="00FF2783"/>
    <w:pPr>
      <w:numPr>
        <w:numId w:val="5"/>
      </w:numPr>
    </w:pPr>
  </w:style>
  <w:style w:type="paragraph" w:styleId="ListNumber5">
    <w:name w:val="List Number 5"/>
    <w:basedOn w:val="List5"/>
    <w:rsid w:val="00FF2783"/>
    <w:pPr>
      <w:numPr>
        <w:numId w:val="6"/>
      </w:numPr>
    </w:pPr>
  </w:style>
  <w:style w:type="paragraph" w:styleId="BlockText">
    <w:name w:val="Block Text"/>
    <w:basedOn w:val="Normal"/>
    <w:rsid w:val="00FF27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27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2783"/>
    <w:rPr>
      <w:sz w:val="16"/>
      <w:vertAlign w:val="superscript"/>
    </w:rPr>
  </w:style>
  <w:style w:type="character" w:customStyle="1" w:styleId="Symbols">
    <w:name w:val="Symbols"/>
    <w:basedOn w:val="DefaultParagraphFont"/>
    <w:rsid w:val="00FF2783"/>
    <w:rPr>
      <w:rFonts w:ascii="Symbol" w:hAnsi="Symbol"/>
    </w:rPr>
  </w:style>
  <w:style w:type="character" w:customStyle="1" w:styleId="MenuOptions">
    <w:name w:val="Menu Options"/>
    <w:basedOn w:val="DefaultParagraphFont"/>
    <w:rsid w:val="00FF27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2783"/>
    <w:rPr>
      <w:b/>
    </w:rPr>
  </w:style>
  <w:style w:type="character" w:customStyle="1" w:styleId="Underlined">
    <w:name w:val="Underlined"/>
    <w:basedOn w:val="DefaultParagraphFont"/>
    <w:rsid w:val="00FF2783"/>
    <w:rPr>
      <w:u w:val="single"/>
    </w:rPr>
  </w:style>
  <w:style w:type="paragraph" w:customStyle="1" w:styleId="TableBodyTextRight">
    <w:name w:val="Table Body Text Right"/>
    <w:basedOn w:val="TableBodyText"/>
    <w:rsid w:val="00FF27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2783"/>
    <w:rPr>
      <w:sz w:val="18"/>
    </w:rPr>
  </w:style>
  <w:style w:type="paragraph" w:customStyle="1" w:styleId="BodySmallRight">
    <w:name w:val="Body Small Right"/>
    <w:basedOn w:val="BodyTextRight"/>
    <w:rsid w:val="00FF2783"/>
    <w:rPr>
      <w:sz w:val="18"/>
      <w:szCs w:val="18"/>
    </w:rPr>
  </w:style>
  <w:style w:type="paragraph" w:customStyle="1" w:styleId="MarginEdition">
    <w:name w:val="Margin Edition"/>
    <w:basedOn w:val="MarginNote"/>
    <w:rsid w:val="00FF27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2783"/>
    <w:rPr>
      <w:sz w:val="2"/>
      <w:szCs w:val="2"/>
    </w:rPr>
  </w:style>
  <w:style w:type="character" w:customStyle="1" w:styleId="Small">
    <w:name w:val="Small"/>
    <w:basedOn w:val="DefaultParagraphFont"/>
    <w:rsid w:val="00FF2783"/>
    <w:rPr>
      <w:sz w:val="16"/>
    </w:rPr>
  </w:style>
  <w:style w:type="paragraph" w:customStyle="1" w:styleId="WideTable">
    <w:name w:val="Wide Table"/>
    <w:basedOn w:val="Normal"/>
    <w:rsid w:val="00FF27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2783"/>
  </w:style>
  <w:style w:type="paragraph" w:styleId="Quote">
    <w:name w:val="Quote"/>
    <w:basedOn w:val="Heading1"/>
    <w:link w:val="QuoteChar"/>
    <w:qFormat/>
    <w:rsid w:val="00FF27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27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2783"/>
    <w:pPr>
      <w:pageBreakBefore/>
    </w:pPr>
  </w:style>
  <w:style w:type="paragraph" w:customStyle="1" w:styleId="Border">
    <w:name w:val="Border"/>
    <w:basedOn w:val="Normal"/>
    <w:qFormat/>
    <w:rsid w:val="00FF27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27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7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27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27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27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27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27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2783"/>
    <w:rPr>
      <w:u w:val="single"/>
    </w:rPr>
  </w:style>
  <w:style w:type="character" w:customStyle="1" w:styleId="BoldandItalics">
    <w:name w:val="Bold and Italics"/>
    <w:qFormat/>
    <w:rsid w:val="00FF2783"/>
    <w:rPr>
      <w:b/>
      <w:i/>
      <w:u w:val="none"/>
    </w:rPr>
  </w:style>
  <w:style w:type="paragraph" w:styleId="BalloonText">
    <w:name w:val="Balloon Text"/>
    <w:basedOn w:val="Normal"/>
    <w:link w:val="BalloonTextChar"/>
    <w:rsid w:val="00FF2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7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27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27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27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27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27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229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3234</Characters>
  <Application>Microsoft Office Word</Application>
  <DocSecurity>0</DocSecurity>
  <Lines>134</Lines>
  <Paragraphs>84</Paragraphs>
  <ScaleCrop>false</ScaleCrop>
  <Company>Author-it Software Corporation Ltd.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ICPSUP684 Determine and improve process capability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2018-12-10T05:50:00Z</dcterms:created>
  <dcterms:modified xsi:type="dcterms:W3CDTF">2018-12-10T05:50:00Z</dcterms:modified>
</cp:coreProperties>
</file>