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168" w:rsidP="009331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ICPSUP583 Troubleshoot and optimise the production process</w:t>
      </w:r>
      <w:r>
        <w:fldChar w:fldCharType="end"/>
      </w:r>
    </w:p>
    <w:p w:rsidR="00933168" w:rsidP="00933168">
      <w:pPr>
        <w:pStyle w:val="Version"/>
        <w:sectPr w:rsidSect="007B7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61E" w:rsidP="007B761E">
      <w:pPr>
        <w:pStyle w:val="SuperHeading"/>
      </w:pPr>
      <w:r w:rsidRPr="007B761E">
        <w:t>Assessment Re</w:t>
      </w:r>
      <w:r w:rsidRPr="007B761E">
        <w:t>quirements for ICPSUP583 Troubleshoot and optimise the production process</w:t>
      </w:r>
    </w:p>
    <w:p w:rsidR="00000000" w:rsidRPr="007B761E" w:rsidP="007B761E">
      <w:pPr>
        <w:pStyle w:val="Heading1"/>
      </w:pPr>
      <w:bookmarkStart w:id="1" w:name="O_695276"/>
      <w:bookmarkEnd w:id="1"/>
      <w:r w:rsidRPr="007B76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7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1E" w:rsidP="007B761E">
            <w:pPr>
              <w:pStyle w:val="BodyText"/>
            </w:pPr>
            <w:r w:rsidRPr="007B76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1E">
            <w:pPr>
              <w:pStyle w:val="BodyText"/>
              <w:rPr>
                <w:lang w:val="en-NZ"/>
              </w:rPr>
            </w:pPr>
            <w:r w:rsidRPr="007B761E">
              <w:rPr>
                <w:rStyle w:val="SpecialBold"/>
              </w:rPr>
              <w:t>Comments</w:t>
            </w:r>
          </w:p>
        </w:tc>
      </w:tr>
      <w:tr w:rsidTr="007B7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1E">
            <w:pPr>
              <w:pStyle w:val="BodyText"/>
              <w:rPr>
                <w:lang w:val="en-NZ"/>
              </w:rPr>
            </w:pPr>
            <w:r w:rsidRPr="007B76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1E" w:rsidP="007B761E">
            <w:pPr>
              <w:pStyle w:val="BodyText"/>
            </w:pPr>
            <w:r w:rsidRPr="007B761E">
              <w:t>This version first released with ICP Printing and Graphic Arts Training Package Version 1.0.</w:t>
            </w:r>
          </w:p>
        </w:tc>
      </w:tr>
    </w:tbl>
    <w:p w:rsidR="00000000" w:rsidRPr="007B761E" w:rsidP="007B761E">
      <w:pPr>
        <w:pStyle w:val="BodyText"/>
      </w:pPr>
    </w:p>
    <w:p w:rsidR="00000000" w:rsidRPr="007B761E" w:rsidP="007B761E">
      <w:pPr>
        <w:pStyle w:val="AllowPageBreak"/>
      </w:pPr>
    </w:p>
    <w:p w:rsidR="00000000" w:rsidRPr="007B761E" w:rsidP="007B761E">
      <w:pPr>
        <w:pStyle w:val="Heading1"/>
      </w:pPr>
      <w:bookmarkStart w:id="2" w:name="O_695277"/>
      <w:bookmarkEnd w:id="2"/>
      <w:r w:rsidRPr="007B761E">
        <w:t>Performance Evidence</w:t>
      </w:r>
    </w:p>
    <w:p w:rsidR="00000000" w:rsidRPr="007B761E" w:rsidP="00933168">
      <w:pPr>
        <w:pStyle w:val="BodyText"/>
      </w:pPr>
      <w:r w:rsidRPr="007B761E">
        <w:t>Evidence of the ability to:</w:t>
      </w:r>
    </w:p>
    <w:p w:rsidR="00000000" w:rsidRPr="007B761E" w:rsidP="007B761E">
      <w:pPr>
        <w:pStyle w:val="ListBullet"/>
      </w:pPr>
      <w:r w:rsidRPr="007B761E">
        <w:t>recommend and implement new, more efficient production processes and troubleshoot problems within the production process that affect efficiency gains</w:t>
      </w:r>
    </w:p>
    <w:p w:rsidR="00000000" w:rsidRPr="007B761E" w:rsidP="007B761E">
      <w:pPr>
        <w:pStyle w:val="ListBullet"/>
      </w:pPr>
      <w:r w:rsidRPr="007B761E">
        <w:t>produce a portfolio that demonstrates each element has b</w:t>
      </w:r>
      <w:r w:rsidRPr="007B761E">
        <w:t>een carried out (including records of standards and monitoring procedures, and evidence of effectiveness)</w:t>
      </w:r>
    </w:p>
    <w:p w:rsidR="00000000" w:rsidRPr="007B761E" w:rsidP="007B761E">
      <w:pPr>
        <w:pStyle w:val="ListBullet"/>
      </w:pPr>
      <w:r w:rsidRPr="007B761E">
        <w:t>create production efficiencies – confirmed through discussions with senior management and review of workplace documentation.</w:t>
      </w:r>
    </w:p>
    <w:p w:rsidR="00000000" w:rsidRPr="007B761E" w:rsidP="007B761E">
      <w:pPr>
        <w:pStyle w:val="BodyText"/>
      </w:pPr>
    </w:p>
    <w:p w:rsidR="00000000" w:rsidRPr="007B761E" w:rsidP="00933168">
      <w:pPr>
        <w:pStyle w:val="BodyText"/>
      </w:pPr>
      <w:r w:rsidRPr="007B761E">
        <w:t>Note: If a specific volume or frequency is not stated, then evidence must be provided at least once.</w:t>
      </w:r>
    </w:p>
    <w:p w:rsidR="00000000" w:rsidRPr="007B761E" w:rsidP="007B761E">
      <w:pPr>
        <w:pStyle w:val="Heading1"/>
      </w:pPr>
      <w:bookmarkStart w:id="3" w:name="O_695278"/>
      <w:bookmarkEnd w:id="3"/>
      <w:r w:rsidRPr="007B761E">
        <w:t>Knowledge Evidence</w:t>
      </w:r>
    </w:p>
    <w:p w:rsidR="00000000" w:rsidRPr="007B761E" w:rsidP="00933168">
      <w:pPr>
        <w:pStyle w:val="BodyText"/>
      </w:pPr>
      <w:r w:rsidRPr="007B761E">
        <w:t xml:space="preserve">To complete the unit requirements safely and effectively, the individual must:  </w:t>
      </w:r>
    </w:p>
    <w:p w:rsidR="00000000" w:rsidRPr="007B761E" w:rsidP="00933168">
      <w:pPr>
        <w:pStyle w:val="Heading3"/>
      </w:pPr>
      <w:r w:rsidRPr="007B761E">
        <w:rPr>
          <w:rStyle w:val="SpecialBold"/>
        </w:rPr>
        <w:t>Setting quality standards</w:t>
      </w:r>
    </w:p>
    <w:p w:rsidR="00000000" w:rsidRPr="007B761E" w:rsidP="007B761E">
      <w:pPr>
        <w:pStyle w:val="ListBullet"/>
      </w:pPr>
      <w:r w:rsidRPr="007B761E">
        <w:t>describe ho</w:t>
      </w:r>
      <w:r w:rsidRPr="007B761E">
        <w:t>w inspection criteria for print quality are set</w:t>
      </w:r>
    </w:p>
    <w:p w:rsidR="00000000" w:rsidRPr="007B761E" w:rsidP="007B761E">
      <w:pPr>
        <w:pStyle w:val="ListBullet"/>
      </w:pPr>
      <w:r w:rsidRPr="007B761E">
        <w:t>explain why quality of artwork/film has a bearing on quality of the printed product</w:t>
      </w:r>
    </w:p>
    <w:p w:rsidR="00000000" w:rsidRPr="007B761E" w:rsidP="007B761E">
      <w:pPr>
        <w:pStyle w:val="ListBullet"/>
      </w:pPr>
      <w:r w:rsidRPr="007B761E">
        <w:t>list quality standards set by the customer</w:t>
      </w:r>
    </w:p>
    <w:p w:rsidR="00000000" w:rsidRPr="007B761E" w:rsidP="007B761E">
      <w:pPr>
        <w:pStyle w:val="ListBullet"/>
      </w:pPr>
      <w:r w:rsidRPr="007B761E">
        <w:t xml:space="preserve">explain how quality standards determine inspection specifications </w:t>
      </w:r>
    </w:p>
    <w:p w:rsidR="00000000" w:rsidRPr="007B761E" w:rsidP="00933168">
      <w:pPr>
        <w:pStyle w:val="Heading3"/>
      </w:pPr>
      <w:r w:rsidRPr="007B761E">
        <w:rPr>
          <w:rStyle w:val="SpecialBold"/>
        </w:rPr>
        <w:t>Identifying pr</w:t>
      </w:r>
      <w:r w:rsidRPr="007B761E">
        <w:rPr>
          <w:rStyle w:val="SpecialBold"/>
        </w:rPr>
        <w:t>oduction requirements and capacities</w:t>
      </w:r>
    </w:p>
    <w:p w:rsidR="00000000" w:rsidRPr="007B761E" w:rsidP="007B761E">
      <w:pPr>
        <w:pStyle w:val="ListBullet"/>
      </w:pPr>
      <w:r w:rsidRPr="007B761E">
        <w:t>describe job requirements that determine production processes</w:t>
      </w:r>
    </w:p>
    <w:p w:rsidR="00000000" w:rsidRPr="007B761E" w:rsidP="007B761E">
      <w:pPr>
        <w:pStyle w:val="ListBullet"/>
      </w:pPr>
      <w:r w:rsidRPr="007B761E">
        <w:t>explain how to identify special production requirements and possible problems</w:t>
      </w:r>
    </w:p>
    <w:p w:rsidR="00000000" w:rsidRPr="007B761E" w:rsidP="007B761E">
      <w:pPr>
        <w:pStyle w:val="ListBullet"/>
      </w:pPr>
      <w:r w:rsidRPr="007B761E">
        <w:t>list criteria used to determine availability of machines, materials and labour</w:t>
      </w:r>
    </w:p>
    <w:p w:rsidR="00000000" w:rsidRPr="007B761E" w:rsidP="007B761E">
      <w:pPr>
        <w:pStyle w:val="ListBullet"/>
      </w:pPr>
      <w:r w:rsidRPr="007B761E">
        <w:t>identify work health and safety (WHS) concerns to consider when planning production</w:t>
      </w:r>
    </w:p>
    <w:p w:rsidR="00000000" w:rsidRPr="007B761E" w:rsidP="00933168">
      <w:pPr>
        <w:pStyle w:val="Heading3"/>
      </w:pPr>
      <w:r w:rsidRPr="007B761E">
        <w:rPr>
          <w:rStyle w:val="SpecialBold"/>
        </w:rPr>
        <w:t>Causes of failure</w:t>
      </w:r>
    </w:p>
    <w:p w:rsidR="00000000" w:rsidRPr="007B761E" w:rsidP="007B761E">
      <w:pPr>
        <w:pStyle w:val="ListBullet"/>
      </w:pPr>
      <w:r w:rsidRPr="007B761E">
        <w:t>list common causes of failure in each production area that need to be monitored</w:t>
      </w:r>
    </w:p>
    <w:p w:rsidR="00000000" w:rsidRPr="007B761E" w:rsidP="007B761E">
      <w:pPr>
        <w:pStyle w:val="ListBullet"/>
      </w:pPr>
      <w:r w:rsidRPr="007B761E">
        <w:t>list procedures implemented to minimise the effect of failure.</w:t>
      </w:r>
    </w:p>
    <w:p w:rsidR="00000000" w:rsidRPr="007B761E" w:rsidP="00933168">
      <w:pPr>
        <w:pStyle w:val="Heading3"/>
      </w:pPr>
      <w:r w:rsidRPr="007B761E">
        <w:rPr>
          <w:rStyle w:val="SpecialBold"/>
        </w:rPr>
        <w:t xml:space="preserve">Revising </w:t>
      </w:r>
      <w:r w:rsidRPr="007B761E">
        <w:rPr>
          <w:rStyle w:val="SpecialBold"/>
        </w:rPr>
        <w:t>schedules</w:t>
      </w:r>
    </w:p>
    <w:p w:rsidR="00000000" w:rsidRPr="007B761E" w:rsidP="007B761E">
      <w:pPr>
        <w:pStyle w:val="ListBullet"/>
      </w:pPr>
      <w:r w:rsidRPr="007B761E">
        <w:t>explain how production schedules are monitored and amended</w:t>
      </w:r>
    </w:p>
    <w:p w:rsidR="00000000" w:rsidRPr="007B761E" w:rsidP="007B761E">
      <w:pPr>
        <w:pStyle w:val="ListBullet"/>
      </w:pPr>
      <w:r w:rsidRPr="007B761E">
        <w:t xml:space="preserve">describe consideration given to revising production schedules to take customer requirements and job complexity into account </w:t>
      </w:r>
    </w:p>
    <w:p w:rsidR="00000000" w:rsidRPr="007B761E" w:rsidP="00933168">
      <w:pPr>
        <w:pStyle w:val="Heading3"/>
      </w:pPr>
      <w:r w:rsidRPr="007B761E">
        <w:rPr>
          <w:rStyle w:val="SpecialBold"/>
        </w:rPr>
        <w:t>Evaluating re-work methods</w:t>
      </w:r>
    </w:p>
    <w:p w:rsidR="00000000" w:rsidRPr="007B761E" w:rsidP="007B761E">
      <w:pPr>
        <w:pStyle w:val="ListBullet"/>
      </w:pPr>
      <w:r w:rsidRPr="007B761E">
        <w:t>outline who is responsible for evaluating re-work of unacceptable items</w:t>
      </w:r>
    </w:p>
    <w:p w:rsidR="00000000" w:rsidRPr="007B761E" w:rsidP="007B761E">
      <w:pPr>
        <w:pStyle w:val="ListBullet"/>
      </w:pPr>
      <w:r w:rsidRPr="007B761E">
        <w:t>identify the method of re-work that has been determined</w:t>
      </w:r>
    </w:p>
    <w:p w:rsidR="00000000" w:rsidRPr="007B761E" w:rsidP="007B761E">
      <w:pPr>
        <w:pStyle w:val="ListBullet"/>
      </w:pPr>
      <w:r w:rsidRPr="007B761E">
        <w:t>list criteria set to monitor re-work</w:t>
      </w:r>
    </w:p>
    <w:p w:rsidR="00000000" w:rsidRPr="007B761E" w:rsidP="007B761E">
      <w:pPr>
        <w:pStyle w:val="ListBullet"/>
      </w:pPr>
      <w:r w:rsidRPr="007B761E">
        <w:t>describe requirements established for inspection of re-working material to customer’s speci</w:t>
      </w:r>
      <w:r w:rsidRPr="007B761E">
        <w:t>fications</w:t>
      </w:r>
    </w:p>
    <w:p w:rsidR="00000000" w:rsidRPr="007B761E" w:rsidP="00933168">
      <w:pPr>
        <w:pStyle w:val="Heading3"/>
      </w:pPr>
      <w:r w:rsidRPr="007B761E">
        <w:rPr>
          <w:rStyle w:val="SpecialBold"/>
        </w:rPr>
        <w:t>Determining unacceptable items and evaluating production procedures</w:t>
      </w:r>
    </w:p>
    <w:p w:rsidR="00000000" w:rsidRPr="007B761E" w:rsidP="007B761E">
      <w:pPr>
        <w:pStyle w:val="ListBullet"/>
      </w:pPr>
      <w:r w:rsidRPr="007B761E">
        <w:t>identify what causes unacceptable items</w:t>
      </w:r>
    </w:p>
    <w:p w:rsidR="00000000" w:rsidRPr="007B761E" w:rsidP="007B761E">
      <w:pPr>
        <w:pStyle w:val="ListBullet"/>
      </w:pPr>
      <w:r w:rsidRPr="007B761E">
        <w:t>describe records kept on acceptable and rejected items</w:t>
      </w:r>
    </w:p>
    <w:p w:rsidR="00000000" w:rsidRPr="007B761E" w:rsidP="007B761E">
      <w:pPr>
        <w:pStyle w:val="ListBullet"/>
      </w:pPr>
      <w:r w:rsidRPr="007B761E">
        <w:t>describe records kept on the reason for rejection</w:t>
      </w:r>
    </w:p>
    <w:p w:rsidR="00000000" w:rsidRPr="007B761E" w:rsidP="007B761E">
      <w:pPr>
        <w:pStyle w:val="ListBullet"/>
      </w:pPr>
      <w:r w:rsidRPr="007B761E">
        <w:t>determine the cause for the reje</w:t>
      </w:r>
      <w:r w:rsidRPr="007B761E">
        <w:t xml:space="preserve">ction and explain how the problem has been rectified </w:t>
      </w:r>
    </w:p>
    <w:p w:rsidR="00000000" w:rsidRPr="007B761E" w:rsidP="00933168">
      <w:pPr>
        <w:pStyle w:val="Heading3"/>
      </w:pPr>
      <w:r w:rsidRPr="007B761E">
        <w:rPr>
          <w:rStyle w:val="SpecialBold"/>
        </w:rPr>
        <w:t>Quality improvements</w:t>
      </w:r>
    </w:p>
    <w:p w:rsidR="00000000" w:rsidRPr="007B761E" w:rsidP="007B761E">
      <w:pPr>
        <w:pStyle w:val="ListBullet"/>
      </w:pPr>
      <w:r w:rsidRPr="007B761E">
        <w:t>explain information that needs to be monitored to maintain standards</w:t>
      </w:r>
    </w:p>
    <w:p w:rsidR="00000000" w:rsidRPr="007B761E" w:rsidP="007B761E">
      <w:pPr>
        <w:pStyle w:val="ListBullet"/>
      </w:pPr>
      <w:r w:rsidRPr="007B761E">
        <w:t>identify who should be involved in monitoring quality standards</w:t>
      </w:r>
    </w:p>
    <w:p w:rsidR="00000000" w:rsidRPr="007B761E" w:rsidP="007B761E">
      <w:pPr>
        <w:pStyle w:val="ListBullet"/>
      </w:pPr>
      <w:r w:rsidRPr="007B761E">
        <w:t>explain how enterprise improvements affect qual</w:t>
      </w:r>
      <w:r w:rsidRPr="007B761E">
        <w:t>ity standards.</w:t>
      </w:r>
    </w:p>
    <w:p w:rsidR="00000000" w:rsidRPr="007B761E" w:rsidP="007B761E">
      <w:pPr>
        <w:pStyle w:val="AllowPageBreak"/>
      </w:pPr>
    </w:p>
    <w:p w:rsidR="00000000" w:rsidRPr="007B761E" w:rsidP="007B761E">
      <w:pPr>
        <w:pStyle w:val="Heading1"/>
      </w:pPr>
      <w:bookmarkStart w:id="4" w:name="O_695279"/>
      <w:bookmarkEnd w:id="4"/>
      <w:r w:rsidRPr="007B761E">
        <w:t>Assessment Conditions</w:t>
      </w:r>
    </w:p>
    <w:p w:rsidR="00000000" w:rsidRPr="007B761E" w:rsidP="00933168">
      <w:pPr>
        <w:pStyle w:val="BodyText"/>
      </w:pPr>
      <w:r w:rsidRPr="007B761E">
        <w:t>Gather evidence to demonstrate consistent performance in conditions that are safe and replicate the workplace. Noise levels, production flow, interruptions and time variances must be typical of those ex</w:t>
      </w:r>
      <w:r w:rsidRPr="007B761E">
        <w:t xml:space="preserve">perienced in the Support field of work and include access to special purpose tools, equipment and materials.  </w:t>
      </w:r>
    </w:p>
    <w:p w:rsidR="00000000" w:rsidRPr="007B761E" w:rsidP="00933168">
      <w:pPr>
        <w:pStyle w:val="BodyText"/>
      </w:pPr>
      <w:r w:rsidRPr="007B761E">
        <w:t xml:space="preserve">Assessors must satisfy NVR/AQTF assessor requirements. </w:t>
      </w:r>
    </w:p>
    <w:p w:rsidR="00000000" w:rsidRPr="007B761E" w:rsidP="007B761E">
      <w:pPr>
        <w:pStyle w:val="Heading1"/>
      </w:pPr>
      <w:bookmarkStart w:id="5" w:name="O_695282"/>
      <w:bookmarkEnd w:id="5"/>
      <w:r w:rsidRPr="007B761E">
        <w:t>Links</w:t>
      </w:r>
    </w:p>
    <w:p w:rsidR="00000000" w:rsidRPr="007B761E" w:rsidP="00933168">
      <w:pPr>
        <w:pStyle w:val="BodyText"/>
      </w:pPr>
      <w:r w:rsidRPr="007B76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2319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B761E" w:rsidP="007B761E"/>
    <w:sectPr w:rsidSect="007B76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1E" w:rsidRPr="00933168" w:rsidP="009331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168" w:rsidP="007B7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3168" w:rsidP="007B7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3168" w:rsidP="007B7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1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61E" w:rsidRPr="00933168" w:rsidP="009331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168" w:rsidRPr="002D2AF8" w:rsidP="007B7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ICPSUP583 Troubleshoot and optimise the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33168" w:rsidP="007B7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DC8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56C1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61E"/>
  </w:style>
  <w:style w:type="character" w:customStyle="1" w:styleId="Heading1Char">
    <w:name w:val="Heading 1 Char"/>
    <w:basedOn w:val="DefaultParagraphFont"/>
    <w:link w:val="Heading1"/>
    <w:rsid w:val="007B7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6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6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61E"/>
    <w:rPr>
      <w:b/>
      <w:spacing w:val="0"/>
    </w:rPr>
  </w:style>
  <w:style w:type="paragraph" w:customStyle="1" w:styleId="SuperHeading">
    <w:name w:val="SuperHeading"/>
    <w:basedOn w:val="Normal"/>
    <w:rsid w:val="007B7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6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6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6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6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61E"/>
    <w:rPr>
      <w:i/>
    </w:rPr>
  </w:style>
  <w:style w:type="paragraph" w:styleId="Caption">
    <w:name w:val="caption"/>
    <w:basedOn w:val="BodyText"/>
    <w:next w:val="Normal"/>
    <w:qFormat/>
    <w:rsid w:val="007B7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61E"/>
  </w:style>
  <w:style w:type="paragraph" w:styleId="TableofFigures">
    <w:name w:val="table of figures"/>
    <w:basedOn w:val="Normal"/>
    <w:next w:val="Normal"/>
    <w:semiHidden/>
    <w:rsid w:val="007B7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6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761E"/>
    <w:rPr>
      <w:rFonts w:ascii="Wingdings" w:hAnsi="Wingdings"/>
    </w:rPr>
  </w:style>
  <w:style w:type="paragraph" w:customStyle="1" w:styleId="TableHeading">
    <w:name w:val="Table Heading"/>
    <w:basedOn w:val="HeadingBase"/>
    <w:rsid w:val="007B7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61E"/>
    <w:rPr>
      <w:color w:val="0033CC"/>
      <w:u w:val="none"/>
    </w:rPr>
  </w:style>
  <w:style w:type="paragraph" w:customStyle="1" w:styleId="BodyTextRight">
    <w:name w:val="Body Text Right"/>
    <w:basedOn w:val="BodyText"/>
    <w:rsid w:val="007B7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6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61E"/>
    <w:rPr>
      <w:sz w:val="32"/>
    </w:rPr>
  </w:style>
  <w:style w:type="paragraph" w:customStyle="1" w:styleId="HeadingProcedure">
    <w:name w:val="Heading Procedure"/>
    <w:basedOn w:val="HeadingBase"/>
    <w:next w:val="Normal"/>
    <w:rsid w:val="007B7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61E"/>
    <w:pPr>
      <w:spacing w:before="60" w:after="60"/>
    </w:pPr>
  </w:style>
  <w:style w:type="paragraph" w:styleId="ListContinue">
    <w:name w:val="List Continue"/>
    <w:basedOn w:val="List"/>
    <w:rsid w:val="007B761E"/>
    <w:pPr>
      <w:ind w:firstLine="0"/>
    </w:pPr>
  </w:style>
  <w:style w:type="paragraph" w:customStyle="1" w:styleId="ListNote">
    <w:name w:val="List Note"/>
    <w:basedOn w:val="List"/>
    <w:rsid w:val="007B7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61E"/>
    <w:rPr>
      <w:rFonts w:ascii="Courier New" w:hAnsi="Courier New"/>
    </w:rPr>
  </w:style>
  <w:style w:type="paragraph" w:customStyle="1" w:styleId="NoteBullet">
    <w:name w:val="Note Bullet"/>
    <w:basedOn w:val="Note"/>
    <w:rsid w:val="007B7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6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7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61E"/>
    <w:rPr>
      <w:b/>
      <w:smallCaps/>
    </w:rPr>
  </w:style>
  <w:style w:type="paragraph" w:customStyle="1" w:styleId="TableListNumber">
    <w:name w:val="Table List Number"/>
    <w:basedOn w:val="ListNumber"/>
    <w:rsid w:val="007B7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61E"/>
    <w:pPr>
      <w:numPr>
        <w:numId w:val="8"/>
      </w:numPr>
    </w:pPr>
  </w:style>
  <w:style w:type="paragraph" w:customStyle="1" w:styleId="ListAlpha2">
    <w:name w:val="List Alpha 2"/>
    <w:basedOn w:val="List2"/>
    <w:rsid w:val="007B761E"/>
    <w:pPr>
      <w:numPr>
        <w:numId w:val="7"/>
      </w:numPr>
    </w:pPr>
  </w:style>
  <w:style w:type="paragraph" w:styleId="List2">
    <w:name w:val="List 2"/>
    <w:basedOn w:val="BodyText"/>
    <w:rsid w:val="007B7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6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6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761E"/>
    <w:pPr>
      <w:numPr>
        <w:numId w:val="3"/>
      </w:numPr>
    </w:pPr>
  </w:style>
  <w:style w:type="paragraph" w:styleId="ListContinue2">
    <w:name w:val="List Continue 2"/>
    <w:basedOn w:val="List2"/>
    <w:rsid w:val="007B761E"/>
    <w:pPr>
      <w:ind w:firstLine="0"/>
    </w:pPr>
  </w:style>
  <w:style w:type="paragraph" w:styleId="ListContinue3">
    <w:name w:val="List Continue 3"/>
    <w:basedOn w:val="List3"/>
    <w:rsid w:val="007B761E"/>
    <w:pPr>
      <w:ind w:left="1021" w:firstLine="0"/>
    </w:pPr>
  </w:style>
  <w:style w:type="paragraph" w:styleId="ListContinue4">
    <w:name w:val="List Continue 4"/>
    <w:basedOn w:val="List4"/>
    <w:rsid w:val="007B761E"/>
    <w:pPr>
      <w:ind w:firstLine="0"/>
    </w:pPr>
  </w:style>
  <w:style w:type="paragraph" w:styleId="ListContinue5">
    <w:name w:val="List Continue 5"/>
    <w:basedOn w:val="List5"/>
    <w:rsid w:val="007B761E"/>
    <w:pPr>
      <w:ind w:firstLine="0"/>
    </w:pPr>
  </w:style>
  <w:style w:type="paragraph" w:styleId="ListNumber3">
    <w:name w:val="List Number 3"/>
    <w:basedOn w:val="List3"/>
    <w:rsid w:val="007B761E"/>
    <w:pPr>
      <w:numPr>
        <w:numId w:val="4"/>
      </w:numPr>
    </w:pPr>
  </w:style>
  <w:style w:type="paragraph" w:styleId="ListNumber4">
    <w:name w:val="List Number 4"/>
    <w:basedOn w:val="List4"/>
    <w:rsid w:val="007B761E"/>
    <w:pPr>
      <w:numPr>
        <w:numId w:val="5"/>
      </w:numPr>
    </w:pPr>
  </w:style>
  <w:style w:type="paragraph" w:styleId="ListNumber5">
    <w:name w:val="List Number 5"/>
    <w:basedOn w:val="List5"/>
    <w:rsid w:val="007B761E"/>
    <w:pPr>
      <w:numPr>
        <w:numId w:val="6"/>
      </w:numPr>
    </w:pPr>
  </w:style>
  <w:style w:type="paragraph" w:styleId="BlockText">
    <w:name w:val="Block Text"/>
    <w:basedOn w:val="Normal"/>
    <w:rsid w:val="007B7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61E"/>
    <w:rPr>
      <w:sz w:val="16"/>
      <w:vertAlign w:val="superscript"/>
    </w:rPr>
  </w:style>
  <w:style w:type="character" w:customStyle="1" w:styleId="Symbols">
    <w:name w:val="Symbols"/>
    <w:basedOn w:val="DefaultParagraphFont"/>
    <w:rsid w:val="007B761E"/>
    <w:rPr>
      <w:rFonts w:ascii="Symbol" w:hAnsi="Symbol"/>
    </w:rPr>
  </w:style>
  <w:style w:type="character" w:customStyle="1" w:styleId="MenuOptions">
    <w:name w:val="Menu Options"/>
    <w:basedOn w:val="DefaultParagraphFont"/>
    <w:rsid w:val="007B7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61E"/>
    <w:rPr>
      <w:b/>
    </w:rPr>
  </w:style>
  <w:style w:type="character" w:customStyle="1" w:styleId="Underlined">
    <w:name w:val="Underlined"/>
    <w:basedOn w:val="DefaultParagraphFont"/>
    <w:rsid w:val="007B761E"/>
    <w:rPr>
      <w:u w:val="single"/>
    </w:rPr>
  </w:style>
  <w:style w:type="paragraph" w:customStyle="1" w:styleId="TableBodyTextRight">
    <w:name w:val="Table Body Text Right"/>
    <w:basedOn w:val="TableBodyText"/>
    <w:rsid w:val="007B7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61E"/>
    <w:rPr>
      <w:sz w:val="18"/>
    </w:rPr>
  </w:style>
  <w:style w:type="paragraph" w:customStyle="1" w:styleId="BodySmallRight">
    <w:name w:val="Body Small Right"/>
    <w:basedOn w:val="BodyTextRight"/>
    <w:rsid w:val="007B761E"/>
    <w:rPr>
      <w:sz w:val="18"/>
      <w:szCs w:val="18"/>
    </w:rPr>
  </w:style>
  <w:style w:type="paragraph" w:customStyle="1" w:styleId="MarginEdition">
    <w:name w:val="Margin Edition"/>
    <w:basedOn w:val="MarginNote"/>
    <w:rsid w:val="007B7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61E"/>
    <w:rPr>
      <w:sz w:val="2"/>
      <w:szCs w:val="2"/>
    </w:rPr>
  </w:style>
  <w:style w:type="character" w:customStyle="1" w:styleId="Small">
    <w:name w:val="Small"/>
    <w:basedOn w:val="DefaultParagraphFont"/>
    <w:rsid w:val="007B761E"/>
    <w:rPr>
      <w:sz w:val="16"/>
    </w:rPr>
  </w:style>
  <w:style w:type="paragraph" w:customStyle="1" w:styleId="WideTable">
    <w:name w:val="Wide Table"/>
    <w:basedOn w:val="Normal"/>
    <w:rsid w:val="007B7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61E"/>
  </w:style>
  <w:style w:type="paragraph" w:styleId="Quote">
    <w:name w:val="Quote"/>
    <w:basedOn w:val="Heading1"/>
    <w:link w:val="QuoteChar"/>
    <w:qFormat/>
    <w:rsid w:val="007B7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61E"/>
    <w:pPr>
      <w:pageBreakBefore/>
    </w:pPr>
  </w:style>
  <w:style w:type="paragraph" w:customStyle="1" w:styleId="Border">
    <w:name w:val="Border"/>
    <w:basedOn w:val="Normal"/>
    <w:qFormat/>
    <w:rsid w:val="007B7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61E"/>
    <w:rPr>
      <w:u w:val="single"/>
    </w:rPr>
  </w:style>
  <w:style w:type="character" w:customStyle="1" w:styleId="BoldandItalics">
    <w:name w:val="Bold and Italics"/>
    <w:qFormat/>
    <w:rsid w:val="007B761E"/>
    <w:rPr>
      <w:b/>
      <w:i/>
      <w:u w:val="none"/>
    </w:rPr>
  </w:style>
  <w:style w:type="paragraph" w:styleId="BalloonText">
    <w:name w:val="Balloon Text"/>
    <w:basedOn w:val="Normal"/>
    <w:link w:val="BalloonTextChar"/>
    <w:rsid w:val="007B7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61E"/>
    <w:pPr>
      <w:spacing w:before="0" w:after="0"/>
    </w:pPr>
  </w:style>
  <w:style w:type="paragraph" w:customStyle="1" w:styleId="BodyTextBold">
    <w:name w:val="Body Text Bold"/>
    <w:basedOn w:val="BodyText"/>
    <w:qFormat/>
    <w:rsid w:val="007B761E"/>
    <w:rPr>
      <w:b/>
    </w:rPr>
  </w:style>
  <w:style w:type="character" w:styleId="Hyperlink">
    <w:name w:val="Hyperlink"/>
    <w:basedOn w:val="DefaultParagraphFont"/>
    <w:uiPriority w:val="99"/>
    <w:unhideWhenUsed/>
    <w:rsid w:val="00933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3072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ICPSUP583 Troubleshoot and optimise the production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