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AB7" w:rsidP="00824AB7">
      <w:pPr>
        <w:pStyle w:val="Title"/>
      </w:pPr>
      <w:r>
        <w:fldChar w:fldCharType="begin"/>
      </w:r>
      <w:r>
        <w:instrText xml:space="preserve"> TITLE   \* MERGEFORMAT </w:instrText>
      </w:r>
      <w:r>
        <w:fldChar w:fldCharType="separate"/>
      </w:r>
      <w:r>
        <w:t>ICPSUP554 Manage teams</w:t>
      </w:r>
      <w:r>
        <w:fldChar w:fldCharType="end"/>
      </w:r>
    </w:p>
    <w:p w:rsidR="00824AB7" w:rsidP="00824AB7">
      <w:pPr>
        <w:pStyle w:val="Version"/>
        <w:sectPr w:rsidSect="004C4F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FBB" w:rsidP="004C4FBB">
      <w:pPr>
        <w:pStyle w:val="SuperHeading"/>
      </w:pPr>
      <w:r w:rsidRPr="004C4FBB">
        <w:t>ICPSUP554 Manage teams</w:t>
      </w:r>
    </w:p>
    <w:p w:rsidR="00000000" w:rsidRPr="004C4FBB" w:rsidP="004C4FBB">
      <w:pPr>
        <w:pStyle w:val="Heading1"/>
      </w:pPr>
      <w:bookmarkStart w:id="1" w:name="O_695228"/>
      <w:bookmarkEnd w:id="1"/>
      <w:r w:rsidRPr="004C4FBB">
        <w:t>Modification History</w:t>
      </w:r>
    </w:p>
    <w:tbl>
      <w:tblPr>
        <w:tblW w:w="0" w:type="auto"/>
        <w:tblLayout w:type="fixed"/>
        <w:tblCellMar>
          <w:left w:w="62" w:type="dxa"/>
          <w:right w:w="62" w:type="dxa"/>
        </w:tblCellMar>
        <w:tblLook w:val="0000"/>
      </w:tblPr>
      <w:tblGrid>
        <w:gridCol w:w="3091"/>
        <w:gridCol w:w="5873"/>
      </w:tblGrid>
      <w:tr w:rsidTr="004C4F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rPr>
                <w:rStyle w:val="SpecialBold"/>
              </w:rPr>
              <w:t>Comments</w:t>
            </w:r>
          </w:p>
        </w:tc>
      </w:tr>
      <w:tr w:rsidTr="004C4FB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t>This version first released with ICP Printing and Graphic Arts Training Package Version 1.0.</w:t>
            </w:r>
          </w:p>
        </w:tc>
      </w:tr>
    </w:tbl>
    <w:p w:rsidR="00000000" w:rsidRPr="004C4FBB" w:rsidP="004C4FBB">
      <w:pPr>
        <w:pStyle w:val="BodyText"/>
      </w:pPr>
    </w:p>
    <w:p w:rsidR="00000000" w:rsidRPr="004C4FBB" w:rsidP="004C4FBB">
      <w:pPr>
        <w:pStyle w:val="AllowPageBreak"/>
      </w:pPr>
    </w:p>
    <w:p w:rsidR="00000000" w:rsidRPr="004C4FBB" w:rsidP="004C4FBB">
      <w:pPr>
        <w:pStyle w:val="Heading1"/>
      </w:pPr>
      <w:bookmarkStart w:id="2" w:name="O_695229"/>
      <w:bookmarkEnd w:id="2"/>
      <w:r w:rsidRPr="004C4FBB">
        <w:t>Application</w:t>
      </w:r>
    </w:p>
    <w:p w:rsidR="00000000" w:rsidRPr="004C4FBB" w:rsidP="00824AB7">
      <w:pPr>
        <w:pStyle w:val="BodyText"/>
      </w:pPr>
      <w:r w:rsidRPr="004C4FBB">
        <w:t>This unit describes the skills and knowledge required to supervise and coordinate other workers.</w:t>
      </w:r>
    </w:p>
    <w:p w:rsidR="00000000" w:rsidRPr="004C4FBB" w:rsidP="00824AB7">
      <w:pPr>
        <w:pStyle w:val="BodyText"/>
      </w:pPr>
      <w:r w:rsidRPr="004C4FBB">
        <w:t>It app</w:t>
      </w:r>
      <w:r w:rsidRPr="004C4FBB">
        <w:t>lies to individuals who perform a broad range of skilled tasks relating to the printing and graphic arts industry, and who may also provide leadership and guidance to others in the application and planning of the skills.</w:t>
      </w:r>
    </w:p>
    <w:p w:rsidR="00000000" w:rsidRPr="004C4FBB" w:rsidP="00824AB7">
      <w:pPr>
        <w:pStyle w:val="BodyText"/>
      </w:pPr>
      <w:r w:rsidRPr="004C4FBB">
        <w:t>No licensing, legislative or certi</w:t>
      </w:r>
      <w:r w:rsidRPr="004C4FBB">
        <w:t>fication requirements apply to this unit at the time of publication.</w:t>
      </w:r>
    </w:p>
    <w:p w:rsidR="00000000" w:rsidRPr="004C4FBB" w:rsidP="004C4FBB">
      <w:pPr>
        <w:pStyle w:val="Heading1"/>
      </w:pPr>
      <w:bookmarkStart w:id="3" w:name="O_695232"/>
      <w:bookmarkEnd w:id="3"/>
      <w:r w:rsidRPr="004C4FBB">
        <w:t>Unit Sector</w:t>
      </w:r>
    </w:p>
    <w:p w:rsidR="00000000" w:rsidRPr="004C4FBB" w:rsidP="00824AB7">
      <w:pPr>
        <w:pStyle w:val="BodyText"/>
      </w:pPr>
      <w:r w:rsidRPr="004C4FBB">
        <w:t>Support</w:t>
      </w:r>
    </w:p>
    <w:p w:rsidR="00000000" w:rsidRPr="004C4FBB" w:rsidP="004C4FBB">
      <w:pPr>
        <w:pStyle w:val="Heading1"/>
      </w:pPr>
      <w:bookmarkStart w:id="4" w:name="O_695233"/>
      <w:bookmarkEnd w:id="4"/>
      <w:r w:rsidRPr="004C4FBB">
        <w:t>Elements and Performance Criteria</w:t>
      </w:r>
    </w:p>
    <w:tbl>
      <w:tblPr>
        <w:tblW w:w="9236" w:type="dxa"/>
        <w:tblLayout w:type="fixed"/>
        <w:tblCellMar>
          <w:left w:w="62" w:type="dxa"/>
          <w:right w:w="62" w:type="dxa"/>
        </w:tblCellMar>
        <w:tblLook w:val="0000"/>
      </w:tblPr>
      <w:tblGrid>
        <w:gridCol w:w="2645"/>
        <w:gridCol w:w="6591"/>
      </w:tblGrid>
      <w:tr w:rsidTr="004C4FB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4FBB" w:rsidP="004C4FBB">
            <w:pPr>
              <w:pStyle w:val="BodyText"/>
            </w:pPr>
            <w:r w:rsidRPr="004C4FB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4FBB">
            <w:pPr>
              <w:pStyle w:val="BodyText"/>
              <w:rPr>
                <w:lang w:val="en-NZ"/>
              </w:rPr>
            </w:pPr>
            <w:r w:rsidRPr="004C4FBB">
              <w:rPr>
                <w:rStyle w:val="SpecialBold"/>
              </w:rPr>
              <w:t>PERFORMANCE CRITERIA</w:t>
            </w:r>
          </w:p>
        </w:tc>
      </w:tr>
      <w:tr w:rsidTr="004C4FB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rPr>
                <w:rStyle w:val="Emphasis"/>
              </w:rPr>
              <w:t>Performance criteria describe the performance needed to demonstrate achievement of the element.</w:t>
            </w:r>
          </w:p>
        </w:tc>
      </w:tr>
      <w:tr w:rsidTr="004C4F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1. Lead planning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t xml:space="preserve">1.1 Range of questioning and prompting techniques is applied to promote participative team or individual planning  </w:t>
            </w:r>
          </w:p>
          <w:p w:rsidR="00000000" w:rsidRPr="004C4FBB" w:rsidP="004C4FBB">
            <w:pPr>
              <w:pStyle w:val="BodyText"/>
            </w:pPr>
            <w:r w:rsidRPr="004C4FBB">
              <w:t>1.2 Proposals are accurate</w:t>
            </w:r>
            <w:r w:rsidRPr="004C4FBB">
              <w:t xml:space="preserve">ly recorded to reflect outcomes of planning  </w:t>
            </w:r>
          </w:p>
          <w:p w:rsidR="00000000" w:rsidRPr="004C4FBB" w:rsidP="004C4FBB">
            <w:pPr>
              <w:pStyle w:val="BodyText"/>
            </w:pPr>
            <w:r w:rsidRPr="004C4FBB">
              <w:t xml:space="preserve">1.3 Plans take into account timelines, responsibilities and production requirements affecting the team or individual  </w:t>
            </w:r>
          </w:p>
          <w:p w:rsidR="00000000" w:rsidP="004C4FBB">
            <w:pPr>
              <w:pStyle w:val="BodyText"/>
              <w:rPr>
                <w:lang w:val="en-NZ"/>
              </w:rPr>
            </w:pPr>
            <w:r w:rsidRPr="004C4FBB">
              <w:t xml:space="preserve">1.4 Tasks are selected to suit skill levels of individuals or team </w:t>
            </w:r>
            <w:r w:rsidRPr="004C4FBB">
              <w:t>members</w:t>
            </w:r>
          </w:p>
        </w:tc>
      </w:tr>
      <w:tr w:rsidTr="004C4F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2. Lead problem-solving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t xml:space="preserve">2.1 Problem is clearly defined by team or individuals involved, and criteria for selecting a solution are identified  </w:t>
            </w:r>
          </w:p>
          <w:p w:rsidR="00000000" w:rsidRPr="004C4FBB" w:rsidP="004C4FBB">
            <w:pPr>
              <w:pStyle w:val="BodyText"/>
            </w:pPr>
            <w:r w:rsidRPr="004C4FBB">
              <w:t xml:space="preserve">2.2 Data or evidence is collected and analysed  </w:t>
            </w:r>
          </w:p>
          <w:p w:rsidR="00000000" w:rsidRPr="004C4FBB" w:rsidP="004C4FBB">
            <w:pPr>
              <w:pStyle w:val="BodyText"/>
            </w:pPr>
            <w:r w:rsidRPr="004C4FBB">
              <w:t>2.3 Group or individual is encouraged to contribute to determine</w:t>
            </w:r>
            <w:r w:rsidRPr="004C4FBB">
              <w:t xml:space="preserve"> solutions  </w:t>
            </w:r>
          </w:p>
          <w:p w:rsidR="00000000" w:rsidRPr="004C4FBB" w:rsidP="004C4FBB">
            <w:pPr>
              <w:pStyle w:val="BodyText"/>
            </w:pPr>
            <w:r w:rsidRPr="004C4FBB">
              <w:t xml:space="preserve">2.4 Alternatives are identified and solution selected  </w:t>
            </w:r>
          </w:p>
          <w:p w:rsidR="00000000" w:rsidRPr="004C4FBB" w:rsidP="004C4FBB">
            <w:pPr>
              <w:pStyle w:val="BodyText"/>
            </w:pPr>
            <w:r w:rsidRPr="004C4FBB">
              <w:t xml:space="preserve">2.5 Implementation is planned and carried out  </w:t>
            </w:r>
          </w:p>
          <w:p w:rsidR="00000000" w:rsidP="004C4FBB">
            <w:pPr>
              <w:pStyle w:val="BodyText"/>
              <w:rPr>
                <w:lang w:val="en-NZ"/>
              </w:rPr>
            </w:pPr>
            <w:r w:rsidRPr="004C4FBB">
              <w:t>2.6 Implementation of solution is evaluated to determine effectiveness of decisions</w:t>
            </w:r>
          </w:p>
        </w:tc>
      </w:tr>
      <w:tr w:rsidTr="004C4F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3. Develop individual or team participation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t>3.1 Suppor</w:t>
            </w:r>
            <w:r w:rsidRPr="004C4FBB">
              <w:t xml:space="preserve">t is provided to individuals or team members to ensure full participation  </w:t>
            </w:r>
          </w:p>
          <w:p w:rsidR="00000000" w:rsidP="004C4FBB">
            <w:pPr>
              <w:pStyle w:val="BodyText"/>
              <w:rPr>
                <w:lang w:val="en-NZ"/>
              </w:rPr>
            </w:pPr>
            <w:r w:rsidRPr="004C4FBB">
              <w:t>3.2 Procedures are implemented to enable the team or individual to assess effectiveness</w:t>
            </w:r>
          </w:p>
        </w:tc>
      </w:tr>
      <w:tr w:rsidTr="004C4F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4. Check health and safety standards in work area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t>4.1 Applicable work health and safety (WH</w:t>
            </w:r>
            <w:r w:rsidRPr="004C4FBB">
              <w:t xml:space="preserve">S) and environmental standards are identified, interpreted and implemented </w:t>
            </w:r>
          </w:p>
          <w:p w:rsidR="00000000" w:rsidRPr="004C4FBB" w:rsidP="004C4FBB">
            <w:pPr>
              <w:pStyle w:val="BodyText"/>
            </w:pPr>
            <w:r w:rsidRPr="004C4FBB">
              <w:t>4.2 Implementation of standards is monitored to determine work area safety</w:t>
            </w:r>
          </w:p>
          <w:p w:rsidR="00000000" w:rsidP="004C4FBB">
            <w:pPr>
              <w:pStyle w:val="BodyText"/>
              <w:rPr>
                <w:lang w:val="en-NZ"/>
              </w:rPr>
            </w:pPr>
            <w:r w:rsidRPr="004C4FBB">
              <w:t>4.3 Improvements are recommended to achieve established standards</w:t>
            </w:r>
          </w:p>
        </w:tc>
      </w:tr>
      <w:tr w:rsidTr="004C4F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5. Monitor process standards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t>5.1 Quali</w:t>
            </w:r>
            <w:r w:rsidRPr="004C4FBB">
              <w:t xml:space="preserve">ty and performance standards are identified, interpreted and implemented  </w:t>
            </w:r>
          </w:p>
          <w:p w:rsidR="00000000" w:rsidRPr="004C4FBB" w:rsidP="004C4FBB">
            <w:pPr>
              <w:pStyle w:val="BodyText"/>
            </w:pPr>
            <w:r w:rsidRPr="004C4FBB">
              <w:t xml:space="preserve">5.2 Implementation of standards is monitored to determine effectiveness of process  </w:t>
            </w:r>
          </w:p>
          <w:p w:rsidR="00000000" w:rsidP="004C4FBB">
            <w:pPr>
              <w:pStyle w:val="BodyText"/>
              <w:rPr>
                <w:lang w:val="en-NZ"/>
              </w:rPr>
            </w:pPr>
            <w:r w:rsidRPr="004C4FBB">
              <w:t xml:space="preserve">5.3 Improvements are recommended to achieve established quality control standards </w:t>
            </w:r>
          </w:p>
        </w:tc>
      </w:tr>
      <w:tr w:rsidTr="004C4FB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6. Communica</w:t>
            </w:r>
            <w:r w:rsidRPr="004C4FBB">
              <w:t>te with work team, individuals and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t xml:space="preserve">6.1 Information affecting work area, including WHS, is given logically and in an easily understood manner to other workers  </w:t>
            </w:r>
          </w:p>
          <w:p w:rsidR="00000000" w:rsidRPr="004C4FBB" w:rsidP="004C4FBB">
            <w:pPr>
              <w:pStyle w:val="BodyText"/>
            </w:pPr>
            <w:r w:rsidRPr="004C4FBB">
              <w:t xml:space="preserve">6.2 Feedback from team members and individuals is sought to assist in the participation process  </w:t>
            </w:r>
          </w:p>
          <w:p w:rsidR="00000000" w:rsidRPr="004C4FBB" w:rsidP="004C4FBB">
            <w:pPr>
              <w:pStyle w:val="BodyText"/>
            </w:pPr>
            <w:r w:rsidRPr="004C4FBB">
              <w:t xml:space="preserve">6.3 Communication and reporting is carried out, where required, with management and/or external personnel in a manner which ensures effective and appropriate </w:t>
            </w:r>
            <w:r w:rsidRPr="004C4FBB">
              <w:t>information exchange</w:t>
            </w:r>
          </w:p>
        </w:tc>
      </w:tr>
    </w:tbl>
    <w:p w:rsidR="00000000" w:rsidRPr="004C4FBB" w:rsidP="004C4FBB">
      <w:pPr>
        <w:pStyle w:val="BodyText"/>
      </w:pPr>
    </w:p>
    <w:p w:rsidR="00000000" w:rsidRPr="004C4FBB" w:rsidP="004C4FBB">
      <w:pPr>
        <w:pStyle w:val="AllowPageBreak"/>
      </w:pPr>
    </w:p>
    <w:p w:rsidR="00000000" w:rsidRPr="004C4FBB" w:rsidP="004C4FBB">
      <w:pPr>
        <w:pStyle w:val="Heading1"/>
      </w:pPr>
      <w:bookmarkStart w:id="5" w:name="O_695234"/>
      <w:bookmarkEnd w:id="5"/>
      <w:r w:rsidRPr="004C4FBB">
        <w:t>Foundation Skills</w:t>
      </w:r>
    </w:p>
    <w:p w:rsidR="00000000" w:rsidRPr="00824AB7" w:rsidP="00824AB7">
      <w:pPr>
        <w:pStyle w:val="BodyText"/>
        <w:rPr>
          <w:i/>
        </w:rPr>
      </w:pPr>
      <w:r w:rsidRPr="00824AB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4C4F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rPr>
                <w:rStyle w:val="SpecialBold"/>
              </w:rPr>
              <w:t>Description</w:t>
            </w:r>
          </w:p>
        </w:tc>
      </w:tr>
      <w:tr w:rsidTr="004C4F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2.1, 2.2, 2.6, 4.1, 5.1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ListBullet"/>
              <w:rPr>
                <w:lang w:val="en-NZ"/>
              </w:rPr>
            </w:pPr>
            <w:r w:rsidRPr="004C4FBB">
              <w:t>Recognises text within job specifications and workplace documentation related to outcomes of the job</w:t>
            </w:r>
          </w:p>
        </w:tc>
      </w:tr>
      <w:tr w:rsidTr="004C4F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1.2, 1.3, 2.2, 2.5, 2.6, 4.3, 5.3, 6.1, 6.3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ListBullet"/>
              <w:rPr>
                <w:lang w:val="en-NZ"/>
              </w:rPr>
            </w:pPr>
            <w:r w:rsidRPr="004C4FBB">
              <w:t>Uses clear, specific and industry related terminology to complete and update workplace documentation</w:t>
            </w:r>
          </w:p>
        </w:tc>
      </w:tr>
      <w:tr w:rsidTr="004C4F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1.1, 2.3, 6.1-6.3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ListBullet"/>
            </w:pPr>
            <w:r w:rsidRPr="004C4FBB">
              <w:t>Provides clear explanations using language appropriate to audience and environment</w:t>
            </w:r>
          </w:p>
          <w:p w:rsidR="00000000" w:rsidP="004C4FBB">
            <w:pPr>
              <w:pStyle w:val="ListBullet"/>
              <w:rPr>
                <w:lang w:val="en-NZ"/>
              </w:rPr>
            </w:pPr>
            <w:r w:rsidRPr="004C4FBB">
              <w:t xml:space="preserve">Participates in verbal exchanges </w:t>
            </w:r>
            <w:r w:rsidRPr="004C4FBB">
              <w:t xml:space="preserve">of ideas and solutions </w:t>
            </w:r>
          </w:p>
        </w:tc>
      </w:tr>
      <w:tr w:rsidTr="004C4F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ListBullet"/>
              <w:rPr>
                <w:lang w:val="en-NZ"/>
              </w:rPr>
            </w:pPr>
            <w:r w:rsidRPr="004C4FBB">
              <w:t>Uses simple mathematical calculations when planning workplace deadlines</w:t>
            </w:r>
          </w:p>
        </w:tc>
      </w:tr>
      <w:tr w:rsidTr="004C4F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4.1, 4.2, 6.1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ListBullet"/>
              <w:rPr>
                <w:lang w:val="en-NZ"/>
              </w:rPr>
            </w:pPr>
            <w:r w:rsidRPr="004C4FBB">
              <w:t xml:space="preserve">Understands own legal rights and responsibilities, and is extending understanding </w:t>
            </w:r>
            <w:r w:rsidRPr="004C4FBB">
              <w:t xml:space="preserve">of general legal principles across work contexts </w:t>
            </w:r>
          </w:p>
        </w:tc>
      </w:tr>
      <w:tr w:rsidTr="004C4F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2.3, 3.1, 6.2, 6.3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ListBullet"/>
              <w:rPr>
                <w:lang w:val="en-NZ"/>
              </w:rPr>
            </w:pPr>
            <w:r w:rsidRPr="004C4FBB">
              <w:t xml:space="preserve">Collaborates with others to achieve joint outcomes, playing an active role in facilitating effective group interaction </w:t>
            </w:r>
          </w:p>
        </w:tc>
      </w:tr>
      <w:tr w:rsidTr="004C4FB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1.3, 1.4, 2.1, 2.2, 2.4-2</w:t>
            </w:r>
            <w:r w:rsidRPr="004C4FBB">
              <w:t>.6, 3.2, 5.1,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ListBullet"/>
            </w:pPr>
            <w:r w:rsidRPr="004C4FBB">
              <w:t>Develops plans to manage relatively complex, non-routine tasks with an awareness of how they may contribute to longer term operational and strategic goals</w:t>
            </w:r>
          </w:p>
          <w:p w:rsidR="00000000" w:rsidRPr="004C4FBB" w:rsidP="004C4FBB">
            <w:pPr>
              <w:pStyle w:val="ListBullet"/>
            </w:pPr>
            <w:r w:rsidRPr="004C4FBB">
              <w:t>Uses systematic, analytical processes to solve problems in complex, non-routine si</w:t>
            </w:r>
            <w:r w:rsidRPr="004C4FBB">
              <w:t>tuations; setting goals, gathering relevant information and identifying and evaluating options against agreed criteria</w:t>
            </w:r>
          </w:p>
          <w:p w:rsidR="00000000" w:rsidRPr="004C4FBB" w:rsidP="004C4FBB">
            <w:pPr>
              <w:pStyle w:val="ListBullet"/>
            </w:pPr>
            <w:r w:rsidRPr="004C4FBB">
              <w:t xml:space="preserve">Recognises and anticipates an increasing range of familiar problems, their symptoms and causes; actively looking for early warning signs </w:t>
            </w:r>
            <w:r w:rsidRPr="004C4FBB">
              <w:t xml:space="preserve">and implementing contingency plans </w:t>
            </w:r>
          </w:p>
          <w:p w:rsidR="00000000" w:rsidRPr="004C4FBB" w:rsidP="004C4FBB">
            <w:pPr>
              <w:pStyle w:val="ListBullet"/>
            </w:pPr>
            <w:r w:rsidRPr="004C4FBB">
              <w:t>Reflects on appropriateness and effectiveness of the problem-solving process used to identify improvement opportunities</w:t>
            </w:r>
          </w:p>
        </w:tc>
      </w:tr>
    </w:tbl>
    <w:p w:rsidR="00000000" w:rsidRPr="004C4FBB" w:rsidP="004C4FBB">
      <w:pPr>
        <w:pStyle w:val="BodyText"/>
      </w:pPr>
    </w:p>
    <w:p w:rsidR="00000000" w:rsidRPr="004C4FBB" w:rsidP="004C4FBB">
      <w:pPr>
        <w:pStyle w:val="AllowPageBreak"/>
      </w:pPr>
    </w:p>
    <w:p w:rsidR="00000000" w:rsidRPr="004C4FBB" w:rsidP="004C4FBB">
      <w:pPr>
        <w:pStyle w:val="Heading1"/>
      </w:pPr>
      <w:bookmarkStart w:id="6" w:name="O_695236"/>
      <w:bookmarkEnd w:id="6"/>
      <w:r w:rsidRPr="004C4FBB">
        <w:t>Unit Mapping Information</w:t>
      </w:r>
    </w:p>
    <w:tbl>
      <w:tblPr>
        <w:tblW w:w="9240" w:type="dxa"/>
        <w:tblLayout w:type="fixed"/>
        <w:tblCellMar>
          <w:left w:w="62" w:type="dxa"/>
          <w:right w:w="62" w:type="dxa"/>
        </w:tblCellMar>
        <w:tblLook w:val="0000"/>
      </w:tblPr>
      <w:tblGrid>
        <w:gridCol w:w="2220"/>
        <w:gridCol w:w="2295"/>
        <w:gridCol w:w="2430"/>
        <w:gridCol w:w="2295"/>
      </w:tblGrid>
      <w:tr w:rsidTr="004C4FBB">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rPr>
                <w:rStyle w:val="SpecialBold"/>
              </w:rPr>
              <w:t xml:space="preserve">Code and title </w:t>
            </w:r>
          </w:p>
          <w:p w:rsidR="00000000" w:rsidRPr="004C4FBB" w:rsidP="004C4FBB">
            <w:pPr>
              <w:pStyle w:val="BodyText"/>
            </w:pPr>
            <w:r w:rsidRPr="004C4FB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rPr>
                <w:rStyle w:val="SpecialBold"/>
              </w:rPr>
              <w:t>Code and title</w:t>
            </w:r>
          </w:p>
          <w:p w:rsidR="00000000" w:rsidRPr="004C4FBB" w:rsidP="004C4FBB">
            <w:pPr>
              <w:pStyle w:val="BodyText"/>
            </w:pPr>
            <w:r w:rsidRPr="004C4FBB">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rPr>
                <w:rStyle w:val="SpecialBold"/>
              </w:rPr>
              <w:t>Equivalence status</w:t>
            </w:r>
          </w:p>
        </w:tc>
      </w:tr>
      <w:tr w:rsidTr="004C4FBB">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ICPSUP554 Manage teams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ICPSU554C Manage teams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4FBB">
            <w:pPr>
              <w:pStyle w:val="BodyText"/>
              <w:rPr>
                <w:lang w:val="en-NZ"/>
              </w:rPr>
            </w:pPr>
            <w:r w:rsidRPr="004C4FB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4FBB" w:rsidP="004C4FBB">
            <w:pPr>
              <w:pStyle w:val="BodyText"/>
            </w:pPr>
            <w:r w:rsidRPr="004C4FBB">
              <w:t>Equivalent unit</w:t>
            </w:r>
          </w:p>
        </w:tc>
      </w:tr>
    </w:tbl>
    <w:p w:rsidR="00000000" w:rsidRPr="004C4FBB" w:rsidP="004C4FBB">
      <w:pPr>
        <w:pStyle w:val="BodyText"/>
      </w:pPr>
    </w:p>
    <w:p w:rsidR="00000000" w:rsidRPr="004C4FBB" w:rsidP="004C4FBB">
      <w:pPr>
        <w:pStyle w:val="AllowPageBreak"/>
      </w:pPr>
    </w:p>
    <w:p w:rsidR="00000000" w:rsidRPr="004C4FBB" w:rsidP="004C4FBB">
      <w:pPr>
        <w:pStyle w:val="Heading1"/>
      </w:pPr>
      <w:bookmarkStart w:id="7" w:name="O_695243"/>
      <w:bookmarkEnd w:id="7"/>
      <w:r w:rsidRPr="004C4FBB">
        <w:t>Links</w:t>
      </w:r>
    </w:p>
    <w:p w:rsidR="00000000" w:rsidRPr="004C4FBB" w:rsidP="00824AB7">
      <w:pPr>
        <w:pStyle w:val="BodyText"/>
      </w:pPr>
      <w:r w:rsidRPr="004C4FBB">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985B21">
        <w:rPr>
          <w:rStyle w:val="Hyperlink"/>
        </w:rPr>
        <w:t>https://vetnet.education.gov.au/Pages/TrainingDocs.aspx?q=a74b7a0f-a253-47e3-8be0-5d426e24131d</w:t>
      </w:r>
      <w:r>
        <w:fldChar w:fldCharType="end"/>
      </w:r>
    </w:p>
    <w:p w:rsidR="00000000" w:rsidRPr="004C4FBB" w:rsidP="004C4FBB"/>
    <w:sectPr w:rsidSect="004C4F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BB" w:rsidRPr="00824AB7" w:rsidP="00824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B7" w:rsidP="004C4F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4AB7" w:rsidP="004C4FB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24AB7" w:rsidP="004C4F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FBB" w:rsidRPr="00824AB7" w:rsidP="00824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B7" w:rsidRPr="002D2AF8" w:rsidP="004C4FBB">
    <w:pPr>
      <w:pStyle w:val="Header"/>
      <w:framePr w:wrap="around"/>
    </w:pPr>
    <w:r>
      <w:fldChar w:fldCharType="begin"/>
    </w:r>
    <w:r>
      <w:instrText xml:space="preserve"> TITLE   \* MERGEFORMAT </w:instrText>
    </w:r>
    <w:r>
      <w:fldChar w:fldCharType="separate"/>
    </w:r>
    <w:r>
      <w:t>ICPSUP554 Manage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824AB7" w:rsidP="004C4F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FCCC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3C02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F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FBB"/>
    <w:pPr>
      <w:spacing w:before="360" w:after="60"/>
      <w:outlineLvl w:val="0"/>
    </w:pPr>
    <w:rPr>
      <w:sz w:val="32"/>
    </w:rPr>
  </w:style>
  <w:style w:type="paragraph" w:styleId="Heading2">
    <w:name w:val="heading 2"/>
    <w:basedOn w:val="HeadingBase"/>
    <w:next w:val="BodyText"/>
    <w:link w:val="Heading2Char"/>
    <w:qFormat/>
    <w:rsid w:val="004C4FBB"/>
    <w:pPr>
      <w:keepLines/>
      <w:spacing w:before="240" w:after="120"/>
      <w:outlineLvl w:val="1"/>
    </w:pPr>
    <w:rPr>
      <w:sz w:val="28"/>
      <w:szCs w:val="40"/>
    </w:rPr>
  </w:style>
  <w:style w:type="paragraph" w:styleId="Heading3">
    <w:name w:val="heading 3"/>
    <w:basedOn w:val="HeadingBase"/>
    <w:next w:val="BodyText"/>
    <w:link w:val="Heading3Char"/>
    <w:qFormat/>
    <w:rsid w:val="004C4FBB"/>
    <w:pPr>
      <w:spacing w:before="180" w:after="120"/>
      <w:outlineLvl w:val="2"/>
    </w:pPr>
    <w:rPr>
      <w:spacing w:val="-10"/>
      <w:kern w:val="32"/>
    </w:rPr>
  </w:style>
  <w:style w:type="paragraph" w:styleId="Heading4">
    <w:name w:val="heading 4"/>
    <w:basedOn w:val="HeadingBase"/>
    <w:next w:val="BodyText"/>
    <w:link w:val="Heading4Char"/>
    <w:qFormat/>
    <w:rsid w:val="004C4FBB"/>
    <w:pPr>
      <w:spacing w:before="160" w:after="120"/>
      <w:outlineLvl w:val="3"/>
    </w:pPr>
    <w:rPr>
      <w:sz w:val="22"/>
    </w:rPr>
  </w:style>
  <w:style w:type="paragraph" w:styleId="Heading5">
    <w:name w:val="heading 5"/>
    <w:basedOn w:val="HeadingBase"/>
    <w:next w:val="Normal"/>
    <w:link w:val="Heading5Char"/>
    <w:qFormat/>
    <w:rsid w:val="004C4FBB"/>
    <w:pPr>
      <w:spacing w:before="80"/>
      <w:outlineLvl w:val="4"/>
    </w:pPr>
    <w:rPr>
      <w:color w:val="918585"/>
      <w:sz w:val="20"/>
    </w:rPr>
  </w:style>
  <w:style w:type="paragraph" w:styleId="Heading6">
    <w:name w:val="heading 6"/>
    <w:basedOn w:val="HeadingBase"/>
    <w:next w:val="Normal"/>
    <w:link w:val="Heading6Char"/>
    <w:qFormat/>
    <w:rsid w:val="004C4FBB"/>
    <w:pPr>
      <w:spacing w:before="60"/>
      <w:outlineLvl w:val="5"/>
    </w:pPr>
    <w:rPr>
      <w:color w:val="918585"/>
      <w:sz w:val="20"/>
    </w:rPr>
  </w:style>
  <w:style w:type="paragraph" w:styleId="Heading7">
    <w:name w:val="heading 7"/>
    <w:basedOn w:val="Normal"/>
    <w:next w:val="Normal"/>
    <w:link w:val="Heading7Char"/>
    <w:qFormat/>
    <w:rsid w:val="004C4FBB"/>
    <w:pPr>
      <w:ind w:left="720"/>
      <w:outlineLvl w:val="6"/>
    </w:pPr>
    <w:rPr>
      <w:i/>
    </w:rPr>
  </w:style>
  <w:style w:type="paragraph" w:styleId="Heading8">
    <w:name w:val="heading 8"/>
    <w:basedOn w:val="Normal"/>
    <w:next w:val="Normal"/>
    <w:link w:val="Heading8Char"/>
    <w:qFormat/>
    <w:rsid w:val="004C4FBB"/>
    <w:pPr>
      <w:ind w:left="720"/>
      <w:outlineLvl w:val="7"/>
    </w:pPr>
    <w:rPr>
      <w:i/>
    </w:rPr>
  </w:style>
  <w:style w:type="paragraph" w:styleId="Heading9">
    <w:name w:val="heading 9"/>
    <w:basedOn w:val="Normal"/>
    <w:next w:val="Normal"/>
    <w:link w:val="Heading9Char"/>
    <w:qFormat/>
    <w:rsid w:val="004C4FBB"/>
    <w:pPr>
      <w:ind w:left="720"/>
      <w:outlineLvl w:val="8"/>
    </w:pPr>
    <w:rPr>
      <w:i/>
    </w:rPr>
  </w:style>
  <w:style w:type="character" w:default="1" w:styleId="DefaultParagraphFont">
    <w:name w:val="Default Paragraph Font"/>
    <w:uiPriority w:val="1"/>
    <w:unhideWhenUsed/>
    <w:rsid w:val="004C4F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FBB"/>
  </w:style>
  <w:style w:type="character" w:customStyle="1" w:styleId="Heading1Char">
    <w:name w:val="Heading 1 Char"/>
    <w:basedOn w:val="DefaultParagraphFont"/>
    <w:link w:val="Heading1"/>
    <w:rsid w:val="004C4FBB"/>
    <w:rPr>
      <w:rFonts w:ascii="Times New Roman" w:eastAsia="Times New Roman" w:hAnsi="Times New Roman" w:cs="Times New Roman"/>
      <w:b/>
      <w:sz w:val="32"/>
      <w:szCs w:val="20"/>
      <w:lang w:eastAsia="en-US"/>
    </w:rPr>
  </w:style>
  <w:style w:type="paragraph" w:styleId="BodyText">
    <w:name w:val="Body Text"/>
    <w:basedOn w:val="Normal"/>
    <w:link w:val="BodyTextChar"/>
    <w:rsid w:val="004C4F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FBB"/>
    <w:rPr>
      <w:rFonts w:ascii="Times New Roman" w:eastAsia="Times New Roman" w:hAnsi="Times New Roman" w:cs="Times New Roman"/>
      <w:sz w:val="24"/>
      <w:lang w:eastAsia="en-US"/>
    </w:rPr>
  </w:style>
  <w:style w:type="paragraph" w:styleId="ListBullet">
    <w:name w:val="List Bullet"/>
    <w:basedOn w:val="List"/>
    <w:rsid w:val="004C4FBB"/>
    <w:pPr>
      <w:numPr>
        <w:numId w:val="12"/>
      </w:numPr>
      <w:tabs>
        <w:tab w:val="clear" w:pos="340"/>
      </w:tabs>
      <w:spacing w:before="40" w:after="40"/>
    </w:pPr>
  </w:style>
  <w:style w:type="character" w:customStyle="1" w:styleId="SpecialBold">
    <w:name w:val="Special Bold"/>
    <w:basedOn w:val="DefaultParagraphFont"/>
    <w:rsid w:val="004C4FBB"/>
    <w:rPr>
      <w:b/>
      <w:spacing w:val="0"/>
    </w:rPr>
  </w:style>
  <w:style w:type="character" w:styleId="Emphasis">
    <w:name w:val="Emphasis"/>
    <w:basedOn w:val="DefaultParagraphFont"/>
    <w:qFormat/>
    <w:rsid w:val="004C4FBB"/>
    <w:rPr>
      <w:i/>
    </w:rPr>
  </w:style>
  <w:style w:type="paragraph" w:customStyle="1" w:styleId="SuperHeading">
    <w:name w:val="SuperHeading"/>
    <w:basedOn w:val="Normal"/>
    <w:rsid w:val="004C4FBB"/>
    <w:pPr>
      <w:spacing w:before="240" w:after="120"/>
      <w:outlineLvl w:val="0"/>
    </w:pPr>
    <w:rPr>
      <w:rFonts w:ascii="Times New Roman" w:hAnsi="Times New Roman"/>
      <w:b/>
      <w:sz w:val="32"/>
    </w:rPr>
  </w:style>
  <w:style w:type="paragraph" w:customStyle="1" w:styleId="AllowPageBreak">
    <w:name w:val="AllowPageBreak"/>
    <w:rsid w:val="004C4F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F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F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F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F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F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F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F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FBB"/>
    <w:rPr>
      <w:rFonts w:ascii="Courier New" w:eastAsia="Times New Roman" w:hAnsi="Courier New" w:cs="Times New Roman"/>
      <w:i/>
      <w:szCs w:val="20"/>
      <w:lang w:eastAsia="en-US"/>
    </w:rPr>
  </w:style>
  <w:style w:type="paragraph" w:customStyle="1" w:styleId="HeadingBase">
    <w:name w:val="Heading Base"/>
    <w:rsid w:val="004C4F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FBB"/>
    <w:pPr>
      <w:tabs>
        <w:tab w:val="right" w:leader="dot" w:pos="9072"/>
      </w:tabs>
      <w:ind w:left="567"/>
    </w:pPr>
    <w:rPr>
      <w:szCs w:val="22"/>
    </w:rPr>
  </w:style>
  <w:style w:type="paragraph" w:customStyle="1" w:styleId="TOCBase">
    <w:name w:val="TOC Base"/>
    <w:rsid w:val="004C4F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FBB"/>
    <w:pPr>
      <w:tabs>
        <w:tab w:val="right" w:leader="dot" w:pos="9072"/>
      </w:tabs>
      <w:spacing w:before="40" w:after="40"/>
      <w:ind w:left="284"/>
    </w:pPr>
    <w:rPr>
      <w:rFonts w:ascii="Times New Roman" w:hAnsi="Times New Roman"/>
    </w:rPr>
  </w:style>
  <w:style w:type="paragraph" w:styleId="TOC1">
    <w:name w:val="toc 1"/>
    <w:basedOn w:val="TOCBase"/>
    <w:next w:val="Normal"/>
    <w:rsid w:val="004C4F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F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FBB"/>
    <w:rPr>
      <w:rFonts w:ascii="Times New Roman" w:eastAsia="Times New Roman" w:hAnsi="Times New Roman" w:cs="Times New Roman"/>
      <w:sz w:val="16"/>
      <w:lang w:eastAsia="en-US"/>
    </w:rPr>
  </w:style>
  <w:style w:type="paragraph" w:styleId="Title">
    <w:name w:val="Title"/>
    <w:basedOn w:val="HeadingBase"/>
    <w:link w:val="TitleChar"/>
    <w:qFormat/>
    <w:rsid w:val="004C4FBB"/>
    <w:pPr>
      <w:spacing w:before="5040"/>
      <w:jc w:val="center"/>
    </w:pPr>
    <w:rPr>
      <w:sz w:val="48"/>
      <w:szCs w:val="72"/>
      <w:lang w:val="en-US"/>
    </w:rPr>
  </w:style>
  <w:style w:type="character" w:customStyle="1" w:styleId="TitleChar">
    <w:name w:val="Title Char"/>
    <w:basedOn w:val="DefaultParagraphFont"/>
    <w:link w:val="Title"/>
    <w:rsid w:val="004C4F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FBB"/>
    <w:pPr>
      <w:tabs>
        <w:tab w:val="left" w:pos="3600"/>
        <w:tab w:val="left" w:pos="3958"/>
      </w:tabs>
    </w:pPr>
  </w:style>
  <w:style w:type="paragraph" w:styleId="List">
    <w:name w:val="List"/>
    <w:basedOn w:val="BodyText"/>
    <w:next w:val="BodyText"/>
    <w:rsid w:val="004C4FBB"/>
    <w:pPr>
      <w:tabs>
        <w:tab w:val="left" w:pos="340"/>
      </w:tabs>
      <w:spacing w:before="60" w:after="60"/>
      <w:ind w:left="340" w:hanging="340"/>
    </w:pPr>
  </w:style>
  <w:style w:type="paragraph" w:customStyle="1" w:styleId="Note">
    <w:name w:val="Note"/>
    <w:basedOn w:val="BodyText"/>
    <w:rsid w:val="004C4F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4FBB"/>
    <w:pPr>
      <w:framePr w:wrap="auto" w:hAnchor="text" w:y="6049"/>
    </w:pPr>
    <w:rPr>
      <w:color w:val="000000"/>
      <w:sz w:val="40"/>
    </w:rPr>
  </w:style>
  <w:style w:type="paragraph" w:customStyle="1" w:styleId="TOCTitle">
    <w:name w:val="TOCTitle"/>
    <w:basedOn w:val="Heading1"/>
    <w:rsid w:val="004C4FBB"/>
    <w:pPr>
      <w:spacing w:after="240"/>
      <w:jc w:val="center"/>
      <w:outlineLvl w:val="9"/>
    </w:pPr>
    <w:rPr>
      <w:caps/>
    </w:rPr>
  </w:style>
  <w:style w:type="paragraph" w:customStyle="1" w:styleId="Version">
    <w:name w:val="Version"/>
    <w:rsid w:val="004C4F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4FBB"/>
    <w:pPr>
      <w:numPr>
        <w:numId w:val="13"/>
      </w:numPr>
      <w:tabs>
        <w:tab w:val="clear" w:pos="680"/>
      </w:tabs>
    </w:pPr>
  </w:style>
  <w:style w:type="paragraph" w:styleId="Index1">
    <w:name w:val="index 1"/>
    <w:basedOn w:val="Normal"/>
    <w:next w:val="Normal"/>
    <w:semiHidden/>
    <w:rsid w:val="004C4FBB"/>
    <w:pPr>
      <w:keepNext w:val="0"/>
      <w:tabs>
        <w:tab w:val="right" w:pos="4176"/>
      </w:tabs>
      <w:ind w:left="198" w:hanging="198"/>
    </w:pPr>
    <w:rPr>
      <w:rFonts w:ascii="Garamond" w:hAnsi="Garamond"/>
    </w:rPr>
  </w:style>
  <w:style w:type="paragraph" w:styleId="IndexHeading">
    <w:name w:val="index heading"/>
    <w:basedOn w:val="Normal"/>
    <w:next w:val="Index1"/>
    <w:semiHidden/>
    <w:rsid w:val="004C4FBB"/>
    <w:pPr>
      <w:spacing w:before="120" w:after="120"/>
    </w:pPr>
    <w:rPr>
      <w:rFonts w:ascii="Arial" w:hAnsi="Arial"/>
      <w:b/>
      <w:color w:val="918585"/>
      <w:sz w:val="24"/>
    </w:rPr>
  </w:style>
  <w:style w:type="paragraph" w:styleId="Header">
    <w:name w:val="header"/>
    <w:basedOn w:val="Normal"/>
    <w:link w:val="HeaderChar"/>
    <w:rsid w:val="004C4F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FBB"/>
    <w:rPr>
      <w:rFonts w:ascii="Times New Roman" w:eastAsia="Times New Roman" w:hAnsi="Times New Roman" w:cs="Times New Roman"/>
      <w:sz w:val="16"/>
      <w:szCs w:val="20"/>
      <w:lang w:val="en-GB" w:eastAsia="en-US"/>
    </w:rPr>
  </w:style>
  <w:style w:type="paragraph" w:customStyle="1" w:styleId="Chapter">
    <w:name w:val="Chapter"/>
    <w:basedOn w:val="Normal"/>
    <w:rsid w:val="004C4FBB"/>
    <w:pPr>
      <w:spacing w:before="240"/>
    </w:pPr>
    <w:rPr>
      <w:rFonts w:ascii="Times New Roman" w:hAnsi="Times New Roman"/>
      <w:smallCaps/>
      <w:spacing w:val="80"/>
      <w:sz w:val="28"/>
    </w:rPr>
  </w:style>
  <w:style w:type="paragraph" w:customStyle="1" w:styleId="InChapter">
    <w:name w:val="InChapter"/>
    <w:basedOn w:val="Heading3"/>
    <w:rsid w:val="004C4FBB"/>
    <w:pPr>
      <w:spacing w:after="240"/>
      <w:outlineLvl w:val="9"/>
    </w:pPr>
    <w:rPr>
      <w:noProof/>
    </w:rPr>
  </w:style>
  <w:style w:type="paragraph" w:styleId="Index2">
    <w:name w:val="index 2"/>
    <w:basedOn w:val="Normal"/>
    <w:next w:val="Normal"/>
    <w:semiHidden/>
    <w:rsid w:val="004C4FBB"/>
    <w:pPr>
      <w:tabs>
        <w:tab w:val="right" w:pos="4176"/>
      </w:tabs>
      <w:ind w:left="568" w:hanging="284"/>
    </w:pPr>
    <w:rPr>
      <w:rFonts w:ascii="Garamond" w:hAnsi="Garamond"/>
    </w:rPr>
  </w:style>
  <w:style w:type="paragraph" w:customStyle="1" w:styleId="Byline">
    <w:name w:val="Byline"/>
    <w:rsid w:val="004C4F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FBB"/>
    <w:pPr>
      <w:tabs>
        <w:tab w:val="clear" w:pos="3600"/>
        <w:tab w:val="clear" w:pos="3958"/>
      </w:tabs>
      <w:jc w:val="right"/>
    </w:pPr>
  </w:style>
  <w:style w:type="paragraph" w:styleId="Caption">
    <w:name w:val="caption"/>
    <w:basedOn w:val="BodyText"/>
    <w:next w:val="Normal"/>
    <w:qFormat/>
    <w:rsid w:val="004C4FBB"/>
    <w:pPr>
      <w:framePr w:w="2268" w:hSpace="181" w:vSpace="181" w:wrap="around" w:vAnchor="text" w:hAnchor="page" w:x="1135" w:y="285" w:anchorLock="1"/>
    </w:pPr>
    <w:rPr>
      <w:i/>
    </w:rPr>
  </w:style>
  <w:style w:type="paragraph" w:customStyle="1" w:styleId="MiniTOCTitle">
    <w:name w:val="MiniTOCTitle"/>
    <w:basedOn w:val="Heading4"/>
    <w:rsid w:val="004C4FBB"/>
    <w:pPr>
      <w:spacing w:before="240"/>
      <w:outlineLvl w:val="9"/>
    </w:pPr>
    <w:rPr>
      <w:noProof/>
      <w:sz w:val="24"/>
    </w:rPr>
  </w:style>
  <w:style w:type="paragraph" w:customStyle="1" w:styleId="MiniTOCItem">
    <w:name w:val="MiniTOCItem"/>
    <w:basedOn w:val="ListBullet"/>
    <w:rsid w:val="004C4FBB"/>
    <w:pPr>
      <w:numPr>
        <w:numId w:val="0"/>
      </w:numPr>
      <w:tabs>
        <w:tab w:val="right" w:leader="dot" w:pos="6521"/>
      </w:tabs>
      <w:spacing w:before="0" w:after="0"/>
    </w:pPr>
  </w:style>
  <w:style w:type="paragraph" w:customStyle="1" w:styleId="TOFTitle">
    <w:name w:val="TOFTitle"/>
    <w:basedOn w:val="TOCTitle"/>
    <w:rsid w:val="004C4FBB"/>
  </w:style>
  <w:style w:type="paragraph" w:styleId="TableofFigures">
    <w:name w:val="table of figures"/>
    <w:basedOn w:val="Normal"/>
    <w:next w:val="Normal"/>
    <w:semiHidden/>
    <w:rsid w:val="004C4FBB"/>
    <w:pPr>
      <w:tabs>
        <w:tab w:val="right" w:leader="dot" w:pos="9072"/>
      </w:tabs>
      <w:ind w:left="970" w:hanging="403"/>
    </w:pPr>
    <w:rPr>
      <w:rFonts w:ascii="Times New Roman" w:hAnsi="Times New Roman"/>
      <w:b/>
    </w:rPr>
  </w:style>
  <w:style w:type="paragraph" w:styleId="ListNumber">
    <w:name w:val="List Number"/>
    <w:basedOn w:val="List"/>
    <w:rsid w:val="004C4FBB"/>
    <w:pPr>
      <w:numPr>
        <w:numId w:val="10"/>
      </w:numPr>
    </w:pPr>
  </w:style>
  <w:style w:type="character" w:customStyle="1" w:styleId="WingdingSymbols">
    <w:name w:val="Wingding Symbols"/>
    <w:rsid w:val="004C4FBB"/>
    <w:rPr>
      <w:rFonts w:ascii="Wingdings" w:hAnsi="Wingdings"/>
    </w:rPr>
  </w:style>
  <w:style w:type="paragraph" w:customStyle="1" w:styleId="TableHeading">
    <w:name w:val="Table Heading"/>
    <w:basedOn w:val="HeadingBase"/>
    <w:rsid w:val="004C4FBB"/>
    <w:pPr>
      <w:keepLines/>
      <w:pBdr>
        <w:bottom w:val="single" w:sz="6" w:space="1" w:color="918585"/>
      </w:pBdr>
      <w:spacing w:before="240"/>
    </w:pPr>
  </w:style>
  <w:style w:type="character" w:customStyle="1" w:styleId="HotSpot">
    <w:name w:val="HotSpot"/>
    <w:rsid w:val="004C4FBB"/>
    <w:rPr>
      <w:color w:val="0033CC"/>
      <w:u w:val="none"/>
    </w:rPr>
  </w:style>
  <w:style w:type="paragraph" w:customStyle="1" w:styleId="BodyTextRight">
    <w:name w:val="Body Text Right"/>
    <w:basedOn w:val="BodyText"/>
    <w:rsid w:val="004C4FBB"/>
    <w:pPr>
      <w:spacing w:before="0" w:after="0"/>
      <w:jc w:val="right"/>
    </w:pPr>
  </w:style>
  <w:style w:type="paragraph" w:styleId="Index3">
    <w:name w:val="index 3"/>
    <w:basedOn w:val="ListNumber2"/>
    <w:next w:val="Normal"/>
    <w:semiHidden/>
    <w:rsid w:val="004C4FBB"/>
    <w:pPr>
      <w:numPr>
        <w:numId w:val="0"/>
      </w:numPr>
      <w:tabs>
        <w:tab w:val="right" w:leader="dot" w:pos="4176"/>
      </w:tabs>
    </w:pPr>
  </w:style>
  <w:style w:type="paragraph" w:styleId="ListNumber2">
    <w:name w:val="List Number 2"/>
    <w:basedOn w:val="List2"/>
    <w:rsid w:val="004C4FBB"/>
    <w:pPr>
      <w:numPr>
        <w:numId w:val="9"/>
      </w:numPr>
      <w:tabs>
        <w:tab w:val="clear" w:pos="1060"/>
      </w:tabs>
    </w:pPr>
  </w:style>
  <w:style w:type="paragraph" w:customStyle="1" w:styleId="MarginNote">
    <w:name w:val="Margin Note"/>
    <w:basedOn w:val="BodyText"/>
    <w:rsid w:val="004C4F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F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F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FBB"/>
    <w:rPr>
      <w:sz w:val="32"/>
    </w:rPr>
  </w:style>
  <w:style w:type="paragraph" w:customStyle="1" w:styleId="HeadingProcedure">
    <w:name w:val="Heading Procedure"/>
    <w:basedOn w:val="HeadingBase"/>
    <w:next w:val="Normal"/>
    <w:rsid w:val="004C4FBB"/>
    <w:pPr>
      <w:tabs>
        <w:tab w:val="left" w:pos="0"/>
      </w:tabs>
      <w:spacing w:before="120" w:after="60"/>
    </w:pPr>
    <w:rPr>
      <w:i/>
      <w:color w:val="918585"/>
      <w:sz w:val="22"/>
    </w:rPr>
  </w:style>
  <w:style w:type="paragraph" w:customStyle="1" w:styleId="TableBodyText">
    <w:name w:val="Table Body Text"/>
    <w:basedOn w:val="BodyText"/>
    <w:rsid w:val="004C4FBB"/>
    <w:pPr>
      <w:spacing w:before="60" w:after="60"/>
    </w:pPr>
  </w:style>
  <w:style w:type="paragraph" w:styleId="ListContinue">
    <w:name w:val="List Continue"/>
    <w:basedOn w:val="List"/>
    <w:rsid w:val="004C4FBB"/>
    <w:pPr>
      <w:ind w:firstLine="0"/>
    </w:pPr>
  </w:style>
  <w:style w:type="paragraph" w:customStyle="1" w:styleId="ListNote">
    <w:name w:val="List Note"/>
    <w:basedOn w:val="List"/>
    <w:rsid w:val="004C4FBB"/>
    <w:pPr>
      <w:pBdr>
        <w:top w:val="single" w:sz="6" w:space="2" w:color="918585"/>
        <w:bottom w:val="single" w:sz="6" w:space="2" w:color="918585"/>
      </w:pBdr>
      <w:tabs>
        <w:tab w:val="left" w:pos="1021"/>
      </w:tabs>
      <w:ind w:firstLine="0"/>
    </w:pPr>
  </w:style>
  <w:style w:type="paragraph" w:customStyle="1" w:styleId="Warning">
    <w:name w:val="Warning"/>
    <w:basedOn w:val="BodyText"/>
    <w:rsid w:val="004C4FBB"/>
    <w:pPr>
      <w:shd w:val="clear" w:color="auto" w:fill="D9D9D9"/>
      <w:tabs>
        <w:tab w:val="left" w:pos="992"/>
      </w:tabs>
      <w:ind w:left="119" w:right="119"/>
    </w:pPr>
    <w:rPr>
      <w:sz w:val="20"/>
    </w:rPr>
  </w:style>
  <w:style w:type="paragraph" w:customStyle="1" w:styleId="MarginIcons">
    <w:name w:val="Margin Icons"/>
    <w:basedOn w:val="BodyText"/>
    <w:rsid w:val="004C4F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FBB"/>
    <w:rPr>
      <w:rFonts w:ascii="Courier New" w:hAnsi="Courier New"/>
    </w:rPr>
  </w:style>
  <w:style w:type="paragraph" w:customStyle="1" w:styleId="NoteBullet">
    <w:name w:val="Note Bullet"/>
    <w:basedOn w:val="Note"/>
    <w:rsid w:val="004C4FBB"/>
    <w:pPr>
      <w:tabs>
        <w:tab w:val="clear" w:pos="680"/>
      </w:tabs>
      <w:spacing w:before="60" w:after="60"/>
    </w:pPr>
  </w:style>
  <w:style w:type="paragraph" w:customStyle="1" w:styleId="SubHeading2">
    <w:name w:val="SubHeading2"/>
    <w:basedOn w:val="HeadingBase"/>
    <w:rsid w:val="004C4FBB"/>
    <w:pPr>
      <w:spacing w:before="240" w:after="60"/>
    </w:pPr>
    <w:rPr>
      <w:sz w:val="20"/>
    </w:rPr>
  </w:style>
  <w:style w:type="paragraph" w:customStyle="1" w:styleId="SubHeading1">
    <w:name w:val="SubHeading1"/>
    <w:basedOn w:val="HeadingBase"/>
    <w:rsid w:val="004C4FBB"/>
    <w:pPr>
      <w:spacing w:before="240" w:after="60"/>
    </w:pPr>
    <w:rPr>
      <w:color w:val="918585"/>
      <w:sz w:val="22"/>
    </w:rPr>
  </w:style>
  <w:style w:type="paragraph" w:customStyle="1" w:styleId="SideHeading">
    <w:name w:val="Side Heading"/>
    <w:basedOn w:val="HeadingBase"/>
    <w:rsid w:val="004C4F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FBB"/>
    <w:pPr>
      <w:tabs>
        <w:tab w:val="num" w:pos="360"/>
      </w:tabs>
    </w:pPr>
  </w:style>
  <w:style w:type="paragraph" w:styleId="PlainText">
    <w:name w:val="Plain Text"/>
    <w:basedOn w:val="Normal"/>
    <w:link w:val="PlainTextChar"/>
    <w:rsid w:val="004C4FBB"/>
    <w:rPr>
      <w:sz w:val="20"/>
    </w:rPr>
  </w:style>
  <w:style w:type="character" w:customStyle="1" w:styleId="PlainTextChar">
    <w:name w:val="Plain Text Char"/>
    <w:basedOn w:val="DefaultParagraphFont"/>
    <w:link w:val="PlainText"/>
    <w:rsid w:val="004C4FBB"/>
    <w:rPr>
      <w:rFonts w:ascii="Courier New" w:eastAsia="Times New Roman" w:hAnsi="Courier New" w:cs="Times New Roman"/>
      <w:sz w:val="20"/>
      <w:szCs w:val="20"/>
      <w:lang w:eastAsia="en-US"/>
    </w:rPr>
  </w:style>
  <w:style w:type="character" w:customStyle="1" w:styleId="MenuOption">
    <w:name w:val="Menu Option"/>
    <w:basedOn w:val="DefaultParagraphFont"/>
    <w:rsid w:val="004C4FBB"/>
    <w:rPr>
      <w:b/>
      <w:smallCaps/>
    </w:rPr>
  </w:style>
  <w:style w:type="paragraph" w:customStyle="1" w:styleId="TableListNumber">
    <w:name w:val="Table List Number"/>
    <w:basedOn w:val="ListNumber"/>
    <w:rsid w:val="004C4FBB"/>
    <w:pPr>
      <w:numPr>
        <w:numId w:val="0"/>
      </w:numPr>
    </w:pPr>
  </w:style>
  <w:style w:type="paragraph" w:styleId="TOC4">
    <w:name w:val="toc 4"/>
    <w:basedOn w:val="TOCBase"/>
    <w:next w:val="Normal"/>
    <w:semiHidden/>
    <w:rsid w:val="004C4FBB"/>
    <w:pPr>
      <w:tabs>
        <w:tab w:val="right" w:leader="dot" w:pos="9071"/>
      </w:tabs>
      <w:ind w:left="1701"/>
    </w:pPr>
  </w:style>
  <w:style w:type="paragraph" w:customStyle="1" w:styleId="ListAlpha">
    <w:name w:val="List Alpha"/>
    <w:basedOn w:val="List"/>
    <w:rsid w:val="004C4FBB"/>
    <w:pPr>
      <w:numPr>
        <w:numId w:val="8"/>
      </w:numPr>
    </w:pPr>
  </w:style>
  <w:style w:type="paragraph" w:customStyle="1" w:styleId="ListAlpha2">
    <w:name w:val="List Alpha 2"/>
    <w:basedOn w:val="List2"/>
    <w:rsid w:val="004C4FBB"/>
    <w:pPr>
      <w:numPr>
        <w:numId w:val="7"/>
      </w:numPr>
    </w:pPr>
  </w:style>
  <w:style w:type="paragraph" w:styleId="List2">
    <w:name w:val="List 2"/>
    <w:basedOn w:val="BodyText"/>
    <w:rsid w:val="004C4FBB"/>
    <w:pPr>
      <w:tabs>
        <w:tab w:val="left" w:pos="680"/>
      </w:tabs>
      <w:spacing w:before="60" w:after="60"/>
      <w:ind w:left="680" w:hanging="340"/>
    </w:pPr>
  </w:style>
  <w:style w:type="paragraph" w:styleId="List3">
    <w:name w:val="List 3"/>
    <w:basedOn w:val="BodyText"/>
    <w:rsid w:val="004C4FBB"/>
    <w:pPr>
      <w:tabs>
        <w:tab w:val="left" w:pos="1021"/>
      </w:tabs>
      <w:spacing w:before="60" w:after="60"/>
      <w:ind w:left="1020" w:hanging="340"/>
    </w:pPr>
  </w:style>
  <w:style w:type="paragraph" w:styleId="List4">
    <w:name w:val="List 4"/>
    <w:basedOn w:val="BodyText"/>
    <w:rsid w:val="004C4FBB"/>
    <w:pPr>
      <w:tabs>
        <w:tab w:val="left" w:pos="1361"/>
      </w:tabs>
      <w:spacing w:before="60" w:after="60"/>
      <w:ind w:left="1361" w:hanging="340"/>
    </w:pPr>
  </w:style>
  <w:style w:type="paragraph" w:styleId="List5">
    <w:name w:val="List 5"/>
    <w:basedOn w:val="BodyText"/>
    <w:rsid w:val="004C4FBB"/>
    <w:pPr>
      <w:tabs>
        <w:tab w:val="left" w:pos="1701"/>
      </w:tabs>
      <w:spacing w:before="60" w:after="60"/>
      <w:ind w:left="1701" w:hanging="340"/>
    </w:pPr>
  </w:style>
  <w:style w:type="paragraph" w:styleId="ListBullet3">
    <w:name w:val="List Bullet 3"/>
    <w:basedOn w:val="List3"/>
    <w:rsid w:val="004C4FBB"/>
    <w:pPr>
      <w:numPr>
        <w:numId w:val="14"/>
      </w:numPr>
      <w:tabs>
        <w:tab w:val="clear" w:pos="1021"/>
      </w:tabs>
      <w:ind w:left="1037" w:hanging="357"/>
    </w:pPr>
  </w:style>
  <w:style w:type="paragraph" w:styleId="ListBullet4">
    <w:name w:val="List Bullet 4"/>
    <w:basedOn w:val="List4"/>
    <w:rsid w:val="004C4FBB"/>
    <w:pPr>
      <w:numPr>
        <w:numId w:val="2"/>
      </w:numPr>
      <w:tabs>
        <w:tab w:val="clear" w:pos="1361"/>
      </w:tabs>
    </w:pPr>
  </w:style>
  <w:style w:type="paragraph" w:styleId="ListBullet5">
    <w:name w:val="List Bullet 5"/>
    <w:basedOn w:val="List5"/>
    <w:rsid w:val="004C4FBB"/>
    <w:pPr>
      <w:numPr>
        <w:numId w:val="3"/>
      </w:numPr>
    </w:pPr>
  </w:style>
  <w:style w:type="paragraph" w:styleId="ListContinue2">
    <w:name w:val="List Continue 2"/>
    <w:basedOn w:val="List2"/>
    <w:rsid w:val="004C4FBB"/>
    <w:pPr>
      <w:ind w:firstLine="0"/>
    </w:pPr>
  </w:style>
  <w:style w:type="paragraph" w:styleId="ListContinue3">
    <w:name w:val="List Continue 3"/>
    <w:basedOn w:val="List3"/>
    <w:rsid w:val="004C4FBB"/>
    <w:pPr>
      <w:ind w:left="1021" w:firstLine="0"/>
    </w:pPr>
  </w:style>
  <w:style w:type="paragraph" w:styleId="ListContinue4">
    <w:name w:val="List Continue 4"/>
    <w:basedOn w:val="List4"/>
    <w:rsid w:val="004C4FBB"/>
    <w:pPr>
      <w:ind w:firstLine="0"/>
    </w:pPr>
  </w:style>
  <w:style w:type="paragraph" w:styleId="ListContinue5">
    <w:name w:val="List Continue 5"/>
    <w:basedOn w:val="List5"/>
    <w:rsid w:val="004C4FBB"/>
    <w:pPr>
      <w:ind w:firstLine="0"/>
    </w:pPr>
  </w:style>
  <w:style w:type="paragraph" w:styleId="ListNumber3">
    <w:name w:val="List Number 3"/>
    <w:basedOn w:val="List3"/>
    <w:rsid w:val="004C4FBB"/>
    <w:pPr>
      <w:numPr>
        <w:numId w:val="4"/>
      </w:numPr>
    </w:pPr>
  </w:style>
  <w:style w:type="paragraph" w:styleId="ListNumber4">
    <w:name w:val="List Number 4"/>
    <w:basedOn w:val="List4"/>
    <w:rsid w:val="004C4FBB"/>
    <w:pPr>
      <w:numPr>
        <w:numId w:val="5"/>
      </w:numPr>
    </w:pPr>
  </w:style>
  <w:style w:type="paragraph" w:styleId="ListNumber5">
    <w:name w:val="List Number 5"/>
    <w:basedOn w:val="List5"/>
    <w:rsid w:val="004C4FBB"/>
    <w:pPr>
      <w:numPr>
        <w:numId w:val="6"/>
      </w:numPr>
    </w:pPr>
  </w:style>
  <w:style w:type="paragraph" w:styleId="BlockText">
    <w:name w:val="Block Text"/>
    <w:basedOn w:val="Normal"/>
    <w:rsid w:val="004C4FBB"/>
    <w:pPr>
      <w:spacing w:after="120"/>
      <w:ind w:left="1440" w:right="1440"/>
    </w:pPr>
  </w:style>
  <w:style w:type="character" w:customStyle="1" w:styleId="Subscript">
    <w:name w:val="Subscript"/>
    <w:basedOn w:val="DefaultParagraphFont"/>
    <w:rsid w:val="004C4FBB"/>
    <w:rPr>
      <w:sz w:val="16"/>
      <w:vertAlign w:val="subscript"/>
    </w:rPr>
  </w:style>
  <w:style w:type="character" w:customStyle="1" w:styleId="Superscript">
    <w:name w:val="Superscript"/>
    <w:basedOn w:val="DefaultParagraphFont"/>
    <w:rsid w:val="004C4FBB"/>
    <w:rPr>
      <w:sz w:val="16"/>
      <w:vertAlign w:val="superscript"/>
    </w:rPr>
  </w:style>
  <w:style w:type="character" w:customStyle="1" w:styleId="Symbols">
    <w:name w:val="Symbols"/>
    <w:basedOn w:val="DefaultParagraphFont"/>
    <w:rsid w:val="004C4FBB"/>
    <w:rPr>
      <w:rFonts w:ascii="Symbol" w:hAnsi="Symbol"/>
    </w:rPr>
  </w:style>
  <w:style w:type="character" w:customStyle="1" w:styleId="MenuOptions">
    <w:name w:val="Menu Options"/>
    <w:basedOn w:val="DefaultParagraphFont"/>
    <w:rsid w:val="004C4FBB"/>
    <w:rPr>
      <w:rFonts w:ascii="Arial Narrow" w:hAnsi="Arial Narrow"/>
      <w:smallCaps/>
    </w:rPr>
  </w:style>
  <w:style w:type="character" w:customStyle="1" w:styleId="Buttons">
    <w:name w:val="Buttons"/>
    <w:basedOn w:val="DefaultParagraphFont"/>
    <w:rsid w:val="004C4FBB"/>
    <w:rPr>
      <w:b/>
    </w:rPr>
  </w:style>
  <w:style w:type="character" w:customStyle="1" w:styleId="Underlined">
    <w:name w:val="Underlined"/>
    <w:basedOn w:val="DefaultParagraphFont"/>
    <w:rsid w:val="004C4FBB"/>
    <w:rPr>
      <w:u w:val="single"/>
    </w:rPr>
  </w:style>
  <w:style w:type="paragraph" w:customStyle="1" w:styleId="TableBodyTextRight">
    <w:name w:val="Table Body Text Right"/>
    <w:basedOn w:val="TableBodyText"/>
    <w:rsid w:val="004C4FBB"/>
    <w:pPr>
      <w:widowControl w:val="0"/>
      <w:autoSpaceDE w:val="0"/>
      <w:autoSpaceDN w:val="0"/>
      <w:adjustRightInd w:val="0"/>
      <w:jc w:val="right"/>
    </w:pPr>
    <w:rPr>
      <w:rFonts w:cs="Arial"/>
      <w:szCs w:val="18"/>
    </w:rPr>
  </w:style>
  <w:style w:type="paragraph" w:customStyle="1" w:styleId="CopyrightText">
    <w:name w:val="Copyright Text"/>
    <w:basedOn w:val="BodyText"/>
    <w:rsid w:val="004C4FBB"/>
    <w:rPr>
      <w:sz w:val="18"/>
    </w:rPr>
  </w:style>
  <w:style w:type="paragraph" w:customStyle="1" w:styleId="BodySmallRight">
    <w:name w:val="Body Small Right"/>
    <w:basedOn w:val="BodyTextRight"/>
    <w:rsid w:val="004C4FBB"/>
    <w:rPr>
      <w:sz w:val="18"/>
      <w:szCs w:val="18"/>
    </w:rPr>
  </w:style>
  <w:style w:type="paragraph" w:customStyle="1" w:styleId="MarginEdition">
    <w:name w:val="Margin Edition"/>
    <w:basedOn w:val="MarginNote"/>
    <w:rsid w:val="004C4FBB"/>
    <w:pPr>
      <w:spacing w:before="0" w:after="0"/>
    </w:pPr>
    <w:rPr>
      <w:rFonts w:ascii="Times New Roman" w:hAnsi="Times New Roman"/>
      <w:color w:val="999999"/>
    </w:rPr>
  </w:style>
  <w:style w:type="paragraph" w:customStyle="1" w:styleId="Spacer">
    <w:name w:val="Spacer"/>
    <w:basedOn w:val="Normal"/>
    <w:rsid w:val="004C4FBB"/>
    <w:rPr>
      <w:sz w:val="2"/>
      <w:szCs w:val="2"/>
    </w:rPr>
  </w:style>
  <w:style w:type="character" w:customStyle="1" w:styleId="Small">
    <w:name w:val="Small"/>
    <w:basedOn w:val="DefaultParagraphFont"/>
    <w:rsid w:val="004C4FBB"/>
    <w:rPr>
      <w:sz w:val="16"/>
    </w:rPr>
  </w:style>
  <w:style w:type="paragraph" w:customStyle="1" w:styleId="WideTable">
    <w:name w:val="Wide Table"/>
    <w:basedOn w:val="Normal"/>
    <w:rsid w:val="004C4FBB"/>
    <w:pPr>
      <w:ind w:left="-1418"/>
    </w:pPr>
    <w:rPr>
      <w:sz w:val="2"/>
      <w:szCs w:val="2"/>
    </w:rPr>
  </w:style>
  <w:style w:type="character" w:styleId="PageNumber">
    <w:name w:val="page number"/>
    <w:basedOn w:val="DefaultParagraphFont"/>
    <w:rsid w:val="004C4FBB"/>
  </w:style>
  <w:style w:type="paragraph" w:styleId="Quote">
    <w:name w:val="Quote"/>
    <w:basedOn w:val="Heading1"/>
    <w:link w:val="QuoteChar"/>
    <w:qFormat/>
    <w:rsid w:val="004C4FBB"/>
    <w:rPr>
      <w:b w:val="0"/>
      <w:sz w:val="72"/>
      <w:szCs w:val="72"/>
      <w:lang w:val="en-NZ"/>
    </w:rPr>
  </w:style>
  <w:style w:type="character" w:customStyle="1" w:styleId="QuoteChar">
    <w:name w:val="Quote Char"/>
    <w:basedOn w:val="DefaultParagraphFont"/>
    <w:link w:val="Quote"/>
    <w:rsid w:val="004C4F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FBB"/>
    <w:pPr>
      <w:pageBreakBefore/>
    </w:pPr>
  </w:style>
  <w:style w:type="paragraph" w:customStyle="1" w:styleId="Border">
    <w:name w:val="Border"/>
    <w:basedOn w:val="Normal"/>
    <w:qFormat/>
    <w:rsid w:val="004C4F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FBB"/>
    <w:rPr>
      <w:b/>
      <w:bCs/>
      <w:i/>
      <w:iCs/>
      <w:color w:val="auto"/>
    </w:rPr>
  </w:style>
  <w:style w:type="paragraph" w:styleId="IntenseQuote">
    <w:name w:val="Intense Quote"/>
    <w:basedOn w:val="Normal"/>
    <w:next w:val="Normal"/>
    <w:link w:val="IntenseQuoteChar"/>
    <w:uiPriority w:val="30"/>
    <w:qFormat/>
    <w:rsid w:val="004C4F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F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FBB"/>
    <w:rPr>
      <w:smallCaps/>
      <w:color w:val="auto"/>
      <w:u w:val="single"/>
    </w:rPr>
  </w:style>
  <w:style w:type="character" w:styleId="IntenseReference">
    <w:name w:val="Intense Reference"/>
    <w:basedOn w:val="DefaultParagraphFont"/>
    <w:uiPriority w:val="32"/>
    <w:qFormat/>
    <w:rsid w:val="004C4FBB"/>
    <w:rPr>
      <w:b/>
      <w:bCs/>
      <w:smallCaps/>
      <w:color w:val="auto"/>
      <w:spacing w:val="5"/>
      <w:u w:val="single"/>
    </w:rPr>
  </w:style>
  <w:style w:type="paragraph" w:customStyle="1" w:styleId="2ColumnHeading">
    <w:name w:val="2Column Heading"/>
    <w:basedOn w:val="BodyText"/>
    <w:qFormat/>
    <w:rsid w:val="004C4FBB"/>
    <w:pPr>
      <w:spacing w:after="60"/>
      <w:ind w:left="-2268"/>
    </w:pPr>
    <w:rPr>
      <w:b/>
    </w:rPr>
  </w:style>
  <w:style w:type="paragraph" w:customStyle="1" w:styleId="Heading1TOC">
    <w:name w:val="Heading1 TOC"/>
    <w:basedOn w:val="Normal"/>
    <w:qFormat/>
    <w:rsid w:val="004C4FBB"/>
    <w:pPr>
      <w:spacing w:before="240" w:after="120"/>
    </w:pPr>
    <w:rPr>
      <w:rFonts w:ascii="Times New Roman" w:hAnsi="Times New Roman"/>
      <w:b/>
      <w:sz w:val="32"/>
    </w:rPr>
  </w:style>
  <w:style w:type="paragraph" w:customStyle="1" w:styleId="Heading2TOC">
    <w:name w:val="Heading2 TOC"/>
    <w:basedOn w:val="Normal"/>
    <w:qFormat/>
    <w:rsid w:val="004C4FBB"/>
    <w:pPr>
      <w:spacing w:before="240" w:after="60"/>
    </w:pPr>
    <w:rPr>
      <w:rFonts w:ascii="Times New Roman" w:hAnsi="Times New Roman"/>
      <w:b/>
      <w:sz w:val="28"/>
    </w:rPr>
  </w:style>
  <w:style w:type="character" w:customStyle="1" w:styleId="Underline">
    <w:name w:val="Underline"/>
    <w:basedOn w:val="DefaultParagraphFont"/>
    <w:qFormat/>
    <w:rsid w:val="004C4FBB"/>
    <w:rPr>
      <w:u w:val="single"/>
    </w:rPr>
  </w:style>
  <w:style w:type="character" w:customStyle="1" w:styleId="BoldandItalics">
    <w:name w:val="Bold and Italics"/>
    <w:qFormat/>
    <w:rsid w:val="004C4FBB"/>
    <w:rPr>
      <w:b/>
      <w:i/>
      <w:u w:val="none"/>
    </w:rPr>
  </w:style>
  <w:style w:type="paragraph" w:styleId="BalloonText">
    <w:name w:val="Balloon Text"/>
    <w:basedOn w:val="Normal"/>
    <w:link w:val="BalloonTextChar"/>
    <w:rsid w:val="004C4FBB"/>
    <w:rPr>
      <w:rFonts w:ascii="Tahoma" w:hAnsi="Tahoma" w:cs="Tahoma"/>
      <w:sz w:val="16"/>
      <w:szCs w:val="16"/>
    </w:rPr>
  </w:style>
  <w:style w:type="character" w:customStyle="1" w:styleId="BalloonTextChar">
    <w:name w:val="Balloon Text Char"/>
    <w:basedOn w:val="DefaultParagraphFont"/>
    <w:link w:val="BalloonText"/>
    <w:rsid w:val="004C4F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F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F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FBB"/>
    <w:rPr>
      <w:b/>
      <w:color w:val="660033"/>
      <w:spacing w:val="0"/>
    </w:rPr>
  </w:style>
  <w:style w:type="paragraph" w:customStyle="1" w:styleId="Nameditemlist">
    <w:name w:val="Named item list"/>
    <w:basedOn w:val="BodyText"/>
    <w:qFormat/>
    <w:rsid w:val="004C4FBB"/>
    <w:pPr>
      <w:tabs>
        <w:tab w:val="left" w:pos="2835"/>
      </w:tabs>
      <w:ind w:left="2835" w:hanging="2835"/>
    </w:pPr>
  </w:style>
  <w:style w:type="paragraph" w:customStyle="1" w:styleId="BodyTextnopadding">
    <w:name w:val="Body Text no padding"/>
    <w:basedOn w:val="BodyText"/>
    <w:qFormat/>
    <w:rsid w:val="004C4FBB"/>
    <w:pPr>
      <w:spacing w:before="0" w:after="0"/>
    </w:pPr>
  </w:style>
  <w:style w:type="character" w:styleId="Hyperlink">
    <w:name w:val="Hyperlink"/>
    <w:basedOn w:val="DefaultParagraphFont"/>
    <w:uiPriority w:val="99"/>
    <w:unhideWhenUsed/>
    <w:rsid w:val="00824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4647</Characters>
  <Application>Microsoft Office Word</Application>
  <DocSecurity>0</DocSecurity>
  <Lines>178</Lines>
  <Paragraphs>107</Paragraphs>
  <ScaleCrop>false</ScaleCrop>
  <Company>Author-it Software Corporation Ltd.</Company>
  <LinksUpToDate>false</LinksUpToDate>
  <CharactersWithSpaces>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ICPSUP554 Manage teams</dc:title>
  <dc:subject>Approved</dc:subject>
  <dc:creator>PwC’s Skills for Australia</dc:creator>
  <cp:keywords>Release: 1</cp:keywords>
  <dc:description>Review Date: 12 April 2008</dc:description>
  <cp:lastModifiedBy>HSD_TPCMSd.prod</cp:lastModifiedBy>
  <cp:revision>3</cp:revision>
  <dcterms:created xsi:type="dcterms:W3CDTF">2018-12-10T05:42:00Z</dcterms:created>
  <dcterms:modified xsi:type="dcterms:W3CDTF">2018-12-10T05:42:00Z</dcterms:modified>
</cp:coreProperties>
</file>