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E2B" w:rsidP="00DF4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ICPSUP553 Prepare production costing estimates</w:t>
      </w:r>
      <w:r>
        <w:fldChar w:fldCharType="end"/>
      </w:r>
    </w:p>
    <w:p w:rsidR="00DF4E2B" w:rsidP="00DF4E2B">
      <w:pPr>
        <w:pStyle w:val="Version"/>
        <w:sectPr w:rsidSect="00DE5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05F" w:rsidP="00DE505F">
      <w:pPr>
        <w:pStyle w:val="SuperHeading"/>
      </w:pPr>
      <w:r w:rsidRPr="00DE505F">
        <w:t>Assessment Re</w:t>
      </w:r>
      <w:r w:rsidRPr="00DE505F">
        <w:t>quirements for ICPSUP553 Prepare production costing estimates</w:t>
      </w:r>
    </w:p>
    <w:p w:rsidR="00000000" w:rsidRPr="00DE505F" w:rsidP="00DE505F">
      <w:pPr>
        <w:pStyle w:val="Heading1"/>
      </w:pPr>
      <w:bookmarkStart w:id="1" w:name="O_695219"/>
      <w:bookmarkEnd w:id="1"/>
      <w:r w:rsidRPr="00DE50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5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5F" w:rsidP="00DE505F">
            <w:pPr>
              <w:pStyle w:val="BodyText"/>
            </w:pPr>
            <w:r w:rsidRPr="00DE50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5F">
            <w:pPr>
              <w:pStyle w:val="BodyText"/>
              <w:rPr>
                <w:lang w:val="en-NZ"/>
              </w:rPr>
            </w:pPr>
            <w:r w:rsidRPr="00DE505F">
              <w:rPr>
                <w:rStyle w:val="SpecialBold"/>
              </w:rPr>
              <w:t>Comments</w:t>
            </w:r>
          </w:p>
        </w:tc>
      </w:tr>
      <w:tr w:rsidTr="00DE5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5F">
            <w:pPr>
              <w:pStyle w:val="BodyText"/>
              <w:rPr>
                <w:lang w:val="en-NZ"/>
              </w:rPr>
            </w:pPr>
            <w:r w:rsidRPr="00DE50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5F" w:rsidP="00DE505F">
            <w:pPr>
              <w:pStyle w:val="BodyText"/>
            </w:pPr>
            <w:r w:rsidRPr="00DE505F">
              <w:t>This version first released with ICP Printing and Graphic Arts Training Package Version 1.0.</w:t>
            </w:r>
          </w:p>
        </w:tc>
      </w:tr>
    </w:tbl>
    <w:p w:rsidR="00000000" w:rsidRPr="00DE505F" w:rsidP="00DE505F">
      <w:pPr>
        <w:pStyle w:val="BodyText"/>
      </w:pPr>
    </w:p>
    <w:p w:rsidR="00000000" w:rsidRPr="00DE505F" w:rsidP="00DE505F">
      <w:pPr>
        <w:pStyle w:val="AllowPageBreak"/>
      </w:pPr>
    </w:p>
    <w:p w:rsidR="00000000" w:rsidRPr="00DE505F" w:rsidP="00DE505F">
      <w:pPr>
        <w:pStyle w:val="Heading1"/>
      </w:pPr>
      <w:bookmarkStart w:id="2" w:name="O_695220"/>
      <w:bookmarkEnd w:id="2"/>
      <w:r w:rsidRPr="00DE505F">
        <w:t>Performance Evidence</w:t>
      </w:r>
    </w:p>
    <w:p w:rsidR="00000000" w:rsidRPr="00DE505F" w:rsidP="00DF4E2B">
      <w:pPr>
        <w:pStyle w:val="BodyText"/>
      </w:pPr>
      <w:r w:rsidRPr="00DE505F">
        <w:t>Evidence of the ability to:</w:t>
      </w:r>
    </w:p>
    <w:p w:rsidR="00000000" w:rsidRPr="00DE505F" w:rsidP="00DE505F">
      <w:pPr>
        <w:pStyle w:val="ListBullet"/>
      </w:pPr>
      <w:r w:rsidRPr="00DE505F">
        <w:t>prepare an estimate of production costs that takes into account labour, machine and material requirements</w:t>
      </w:r>
    </w:p>
    <w:p w:rsidR="00000000" w:rsidRPr="00DE505F" w:rsidP="00DE505F">
      <w:pPr>
        <w:pStyle w:val="ListBullet"/>
      </w:pPr>
      <w:r w:rsidRPr="00DE505F">
        <w:t xml:space="preserve">compare estimated costs against actual cost and adjust costing methods, if required.  </w:t>
      </w:r>
    </w:p>
    <w:p w:rsidR="00000000" w:rsidRPr="00DE505F" w:rsidP="00DE505F">
      <w:pPr>
        <w:pStyle w:val="BodyText"/>
      </w:pPr>
    </w:p>
    <w:p w:rsidR="00000000" w:rsidRPr="00DE505F" w:rsidP="00DF4E2B">
      <w:pPr>
        <w:pStyle w:val="BodyText"/>
      </w:pPr>
      <w:r w:rsidRPr="00DE505F">
        <w:t>Note: If a s</w:t>
      </w:r>
      <w:r w:rsidRPr="00DE505F">
        <w:t>pecific volume or frequency is not stated, then evidence must be provided at least once.</w:t>
      </w:r>
    </w:p>
    <w:p w:rsidR="00000000" w:rsidRPr="00DE505F" w:rsidP="00DE505F">
      <w:pPr>
        <w:pStyle w:val="Heading1"/>
      </w:pPr>
      <w:bookmarkStart w:id="3" w:name="O_695221"/>
      <w:bookmarkEnd w:id="3"/>
      <w:r w:rsidRPr="00DE505F">
        <w:t>Knowledge Evidence</w:t>
      </w:r>
    </w:p>
    <w:p w:rsidR="00000000" w:rsidRPr="00DE505F" w:rsidP="00DF4E2B">
      <w:pPr>
        <w:pStyle w:val="BodyText"/>
      </w:pPr>
      <w:r w:rsidRPr="00DE505F">
        <w:t xml:space="preserve">To complete the unit requirements safely and effectively, the individual must: </w:t>
      </w:r>
    </w:p>
    <w:p w:rsidR="00000000" w:rsidRPr="00DE505F" w:rsidP="00DF4E2B">
      <w:pPr>
        <w:pStyle w:val="Heading3"/>
      </w:pPr>
      <w:r w:rsidRPr="00DE505F">
        <w:rPr>
          <w:rStyle w:val="SpecialBold"/>
        </w:rPr>
        <w:t>Statutory requirements</w:t>
      </w:r>
    </w:p>
    <w:p w:rsidR="00000000" w:rsidRPr="00DE505F" w:rsidP="00DE505F">
      <w:pPr>
        <w:pStyle w:val="ListBullet"/>
      </w:pPr>
      <w:r w:rsidRPr="00DE505F">
        <w:t>outline the legal requirements that affect costing of operations</w:t>
      </w:r>
    </w:p>
    <w:p w:rsidR="00000000" w:rsidRPr="00DE505F" w:rsidP="00DF4E2B">
      <w:pPr>
        <w:pStyle w:val="Heading3"/>
      </w:pPr>
      <w:r w:rsidRPr="00DE505F">
        <w:rPr>
          <w:rStyle w:val="SpecialBold"/>
        </w:rPr>
        <w:t>Production processes and operations</w:t>
      </w:r>
    </w:p>
    <w:p w:rsidR="00000000" w:rsidRPr="00DE505F" w:rsidP="00DE505F">
      <w:pPr>
        <w:pStyle w:val="ListBullet"/>
      </w:pPr>
      <w:r w:rsidRPr="00DE505F">
        <w:t>describe information required before costing/estimating can be done accurately</w:t>
      </w:r>
    </w:p>
    <w:p w:rsidR="00000000" w:rsidRPr="00DE505F" w:rsidP="00DE505F">
      <w:pPr>
        <w:pStyle w:val="ListBullet"/>
      </w:pPr>
      <w:r w:rsidRPr="00DE505F">
        <w:t>describe the references and resources on materials and suppliers required t</w:t>
      </w:r>
      <w:r w:rsidRPr="00DE505F">
        <w:t>o help in costing/estimating</w:t>
      </w:r>
    </w:p>
    <w:p w:rsidR="00000000" w:rsidRPr="00DE505F" w:rsidP="00DE505F">
      <w:pPr>
        <w:pStyle w:val="ListBullet"/>
      </w:pPr>
      <w:r w:rsidRPr="00DE505F">
        <w:t>explain how choice of materials affects cost</w:t>
      </w:r>
    </w:p>
    <w:p w:rsidR="00000000" w:rsidRPr="00DE505F" w:rsidP="00DE505F">
      <w:pPr>
        <w:pStyle w:val="ListBullet"/>
      </w:pPr>
      <w:r w:rsidRPr="00DE505F">
        <w:t>list ways of minimising production costs on any given job</w:t>
      </w:r>
    </w:p>
    <w:p w:rsidR="00000000" w:rsidRPr="00DE505F" w:rsidP="00DE505F">
      <w:pPr>
        <w:pStyle w:val="ListBullet"/>
      </w:pPr>
      <w:r w:rsidRPr="00DE505F">
        <w:t>explain the relationship between costing and set up and changeover times for processes</w:t>
      </w:r>
    </w:p>
    <w:p w:rsidR="00000000" w:rsidRPr="00DE505F" w:rsidP="00DF4E2B">
      <w:pPr>
        <w:pStyle w:val="Heading3"/>
      </w:pPr>
      <w:r w:rsidRPr="00DE505F">
        <w:rPr>
          <w:rStyle w:val="SpecialBold"/>
        </w:rPr>
        <w:t>Different costing/estimating methodol</w:t>
      </w:r>
      <w:r w:rsidRPr="00DE505F">
        <w:rPr>
          <w:rStyle w:val="SpecialBold"/>
        </w:rPr>
        <w:t>ogies</w:t>
      </w:r>
    </w:p>
    <w:p w:rsidR="00000000" w:rsidRPr="00DE505F" w:rsidP="00DE505F">
      <w:pPr>
        <w:pStyle w:val="ListBullet"/>
      </w:pPr>
      <w:r w:rsidRPr="00DE505F">
        <w:t>explain why a particular costing/estimating method was chosen</w:t>
      </w:r>
    </w:p>
    <w:p w:rsidR="00000000" w:rsidRPr="00DE505F" w:rsidP="00DE505F">
      <w:pPr>
        <w:pStyle w:val="ListBullet"/>
      </w:pPr>
      <w:r w:rsidRPr="00DE505F">
        <w:t>outline alternative methods and when it might be appropriate to use them</w:t>
      </w:r>
    </w:p>
    <w:p w:rsidR="00000000" w:rsidRPr="00DE505F" w:rsidP="00DE505F">
      <w:pPr>
        <w:pStyle w:val="ListBullet"/>
      </w:pPr>
      <w:r w:rsidRPr="00DE505F">
        <w:t>describe factors that might be adjusted in the estimations if they consistently do not match costs</w:t>
      </w:r>
    </w:p>
    <w:p w:rsidR="00000000" w:rsidRPr="00DE505F" w:rsidP="00DF4E2B">
      <w:pPr>
        <w:pStyle w:val="Heading3"/>
      </w:pPr>
      <w:r w:rsidRPr="00DE505F">
        <w:rPr>
          <w:rStyle w:val="SpecialBold"/>
        </w:rPr>
        <w:t>Sampling and qu</w:t>
      </w:r>
      <w:r w:rsidRPr="00DE505F">
        <w:rPr>
          <w:rStyle w:val="SpecialBold"/>
        </w:rPr>
        <w:t>ality control techniques</w:t>
      </w:r>
    </w:p>
    <w:p w:rsidR="00000000" w:rsidRPr="00DE505F" w:rsidP="00DE505F">
      <w:pPr>
        <w:pStyle w:val="ListBullet"/>
      </w:pPr>
      <w:r w:rsidRPr="00DE505F">
        <w:t>describe effects that quality control has on costing</w:t>
      </w:r>
    </w:p>
    <w:p w:rsidR="00000000" w:rsidRPr="00DE505F" w:rsidP="00DF4E2B">
      <w:pPr>
        <w:pStyle w:val="Heading3"/>
      </w:pPr>
      <w:r w:rsidRPr="00DE505F">
        <w:rPr>
          <w:rStyle w:val="SpecialBold"/>
        </w:rPr>
        <w:t>Production records</w:t>
      </w:r>
    </w:p>
    <w:p w:rsidR="00000000" w:rsidRPr="00DE505F" w:rsidP="00DE505F">
      <w:pPr>
        <w:pStyle w:val="ListBullet"/>
      </w:pPr>
      <w:r w:rsidRPr="00DE505F">
        <w:t xml:space="preserve">describe why it is necessary to keep accurate production records </w:t>
      </w:r>
    </w:p>
    <w:p w:rsidR="00000000" w:rsidRPr="00DE505F" w:rsidP="00DE505F">
      <w:pPr>
        <w:pStyle w:val="ListBullet"/>
      </w:pPr>
      <w:r w:rsidRPr="00DE505F">
        <w:t>outline how often a review of production records against actual costs should occur</w:t>
      </w:r>
    </w:p>
    <w:p w:rsidR="00000000" w:rsidRPr="00DE505F" w:rsidP="00DE505F">
      <w:pPr>
        <w:pStyle w:val="ListBullet"/>
      </w:pPr>
      <w:r w:rsidRPr="00DE505F">
        <w:t>identify</w:t>
      </w:r>
      <w:r w:rsidRPr="00DE505F">
        <w:t xml:space="preserve"> production monitoring systems that can be used to accurately assess costs.</w:t>
      </w:r>
    </w:p>
    <w:p w:rsidR="00000000" w:rsidRPr="00DE505F" w:rsidP="00DE505F">
      <w:pPr>
        <w:pStyle w:val="AllowPageBreak"/>
      </w:pPr>
    </w:p>
    <w:p w:rsidR="00000000" w:rsidRPr="00DE505F" w:rsidP="00DE505F">
      <w:pPr>
        <w:pStyle w:val="Heading1"/>
      </w:pPr>
      <w:bookmarkStart w:id="4" w:name="O_695222"/>
      <w:bookmarkEnd w:id="4"/>
      <w:r w:rsidRPr="00DE505F">
        <w:t>Assessment Conditions</w:t>
      </w:r>
    </w:p>
    <w:p w:rsidR="00000000" w:rsidRPr="00DE505F" w:rsidP="00DF4E2B">
      <w:pPr>
        <w:pStyle w:val="BodyText"/>
      </w:pPr>
      <w:r w:rsidRPr="00DE505F">
        <w:t xml:space="preserve">Gather evidence to demonstrate consistent performance in conditions that are safe and replicate the workplace. Noise levels, </w:t>
      </w:r>
      <w:r w:rsidRPr="00DE505F">
        <w:t>production flow, interruptions and time variances must be typical of those experienced in the Support field of work and include access to:</w:t>
      </w:r>
    </w:p>
    <w:p w:rsidR="00000000" w:rsidRPr="00DE505F" w:rsidP="00DE505F">
      <w:pPr>
        <w:pStyle w:val="ListBullet"/>
      </w:pPr>
      <w:r w:rsidRPr="00DE505F">
        <w:t>an environment that allows the preparation of production costing estimates and actual costs</w:t>
      </w:r>
    </w:p>
    <w:p w:rsidR="00000000" w:rsidRPr="00DE505F" w:rsidP="00DE505F">
      <w:pPr>
        <w:pStyle w:val="ListBullet"/>
      </w:pPr>
      <w:r w:rsidRPr="00DE505F">
        <w:t>appropriate sources of p</w:t>
      </w:r>
      <w:r w:rsidRPr="00DE505F">
        <w:t>roduction data</w:t>
      </w:r>
    </w:p>
    <w:p w:rsidR="00000000" w:rsidRPr="00DE505F" w:rsidP="00DE505F">
      <w:pPr>
        <w:pStyle w:val="ListBullet"/>
      </w:pPr>
      <w:r w:rsidRPr="00DE505F">
        <w:t>suitable equipment and tools to assist with calculations.</w:t>
      </w:r>
    </w:p>
    <w:p w:rsidR="00000000" w:rsidRPr="00DE505F" w:rsidP="00DE505F">
      <w:pPr>
        <w:pStyle w:val="BodyText"/>
      </w:pPr>
      <w:r w:rsidRPr="00DE505F">
        <w:t xml:space="preserve"> </w:t>
      </w:r>
    </w:p>
    <w:p w:rsidR="00000000" w:rsidRPr="00DE505F" w:rsidP="00DF4E2B">
      <w:pPr>
        <w:pStyle w:val="BodyText"/>
      </w:pPr>
      <w:r w:rsidRPr="00DE505F">
        <w:t>Assessors must satisfy NVR/AQTF assessor requirements.</w:t>
      </w:r>
    </w:p>
    <w:p w:rsidR="00000000" w:rsidRPr="00DE505F" w:rsidP="00DE505F">
      <w:pPr>
        <w:pStyle w:val="Heading1"/>
      </w:pPr>
      <w:bookmarkStart w:id="5" w:name="O_695225"/>
      <w:bookmarkEnd w:id="5"/>
      <w:r w:rsidRPr="00DE505F">
        <w:t>Links</w:t>
      </w:r>
    </w:p>
    <w:p w:rsidR="00000000" w:rsidRPr="00DE505F" w:rsidP="00DF4E2B">
      <w:pPr>
        <w:pStyle w:val="BodyText"/>
      </w:pPr>
      <w:r w:rsidRPr="00DE50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81C4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E505F" w:rsidP="00DE505F"/>
    <w:sectPr w:rsidSect="00DE50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5F" w:rsidRPr="00DF4E2B" w:rsidP="00DF4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E2B" w:rsidP="00DE5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4E2B" w:rsidP="00DE5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4E2B" w:rsidP="00DE5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05F" w:rsidRPr="00DF4E2B" w:rsidP="00DF4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E2B" w:rsidRPr="002D2AF8" w:rsidP="00DE5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ICPSUP553 Prepare production costing estimates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F4E2B" w:rsidP="00DE5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94C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6C2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05F"/>
  </w:style>
  <w:style w:type="character" w:customStyle="1" w:styleId="Heading1Char">
    <w:name w:val="Heading 1 Char"/>
    <w:basedOn w:val="DefaultParagraphFont"/>
    <w:link w:val="Heading1"/>
    <w:rsid w:val="00DE5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0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0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05F"/>
    <w:rPr>
      <w:b/>
      <w:spacing w:val="0"/>
    </w:rPr>
  </w:style>
  <w:style w:type="paragraph" w:customStyle="1" w:styleId="SuperHeading">
    <w:name w:val="SuperHeading"/>
    <w:basedOn w:val="Normal"/>
    <w:rsid w:val="00DE5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0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0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0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05F"/>
    <w:rPr>
      <w:i/>
    </w:rPr>
  </w:style>
  <w:style w:type="paragraph" w:styleId="Caption">
    <w:name w:val="caption"/>
    <w:basedOn w:val="BodyText"/>
    <w:next w:val="Normal"/>
    <w:qFormat/>
    <w:rsid w:val="00DE5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05F"/>
  </w:style>
  <w:style w:type="paragraph" w:styleId="TableofFigures">
    <w:name w:val="table of figures"/>
    <w:basedOn w:val="Normal"/>
    <w:next w:val="Normal"/>
    <w:semiHidden/>
    <w:rsid w:val="00DE5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0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05F"/>
    <w:rPr>
      <w:rFonts w:ascii="Wingdings" w:hAnsi="Wingdings"/>
    </w:rPr>
  </w:style>
  <w:style w:type="paragraph" w:customStyle="1" w:styleId="TableHeading">
    <w:name w:val="Table Heading"/>
    <w:basedOn w:val="HeadingBase"/>
    <w:rsid w:val="00DE5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05F"/>
    <w:rPr>
      <w:color w:val="0033CC"/>
      <w:u w:val="none"/>
    </w:rPr>
  </w:style>
  <w:style w:type="paragraph" w:customStyle="1" w:styleId="BodyTextRight">
    <w:name w:val="Body Text Right"/>
    <w:basedOn w:val="BodyText"/>
    <w:rsid w:val="00DE5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0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05F"/>
    <w:rPr>
      <w:sz w:val="32"/>
    </w:rPr>
  </w:style>
  <w:style w:type="paragraph" w:customStyle="1" w:styleId="HeadingProcedure">
    <w:name w:val="Heading Procedure"/>
    <w:basedOn w:val="HeadingBase"/>
    <w:next w:val="Normal"/>
    <w:rsid w:val="00DE5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05F"/>
    <w:pPr>
      <w:spacing w:before="60" w:after="60"/>
    </w:pPr>
  </w:style>
  <w:style w:type="paragraph" w:styleId="ListContinue">
    <w:name w:val="List Continue"/>
    <w:basedOn w:val="List"/>
    <w:rsid w:val="00DE505F"/>
    <w:pPr>
      <w:ind w:firstLine="0"/>
    </w:pPr>
  </w:style>
  <w:style w:type="paragraph" w:customStyle="1" w:styleId="ListNote">
    <w:name w:val="List Note"/>
    <w:basedOn w:val="List"/>
    <w:rsid w:val="00DE5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05F"/>
    <w:rPr>
      <w:rFonts w:ascii="Courier New" w:hAnsi="Courier New"/>
    </w:rPr>
  </w:style>
  <w:style w:type="paragraph" w:customStyle="1" w:styleId="NoteBullet">
    <w:name w:val="Note Bullet"/>
    <w:basedOn w:val="Note"/>
    <w:rsid w:val="00DE5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0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05F"/>
    <w:rPr>
      <w:b/>
      <w:smallCaps/>
    </w:rPr>
  </w:style>
  <w:style w:type="paragraph" w:customStyle="1" w:styleId="TableListNumber">
    <w:name w:val="Table List Number"/>
    <w:basedOn w:val="ListNumber"/>
    <w:rsid w:val="00DE5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05F"/>
    <w:pPr>
      <w:numPr>
        <w:numId w:val="8"/>
      </w:numPr>
    </w:pPr>
  </w:style>
  <w:style w:type="paragraph" w:customStyle="1" w:styleId="ListAlpha2">
    <w:name w:val="List Alpha 2"/>
    <w:basedOn w:val="List2"/>
    <w:rsid w:val="00DE505F"/>
    <w:pPr>
      <w:numPr>
        <w:numId w:val="7"/>
      </w:numPr>
    </w:pPr>
  </w:style>
  <w:style w:type="paragraph" w:styleId="List2">
    <w:name w:val="List 2"/>
    <w:basedOn w:val="BodyText"/>
    <w:rsid w:val="00DE5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0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0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05F"/>
    <w:pPr>
      <w:numPr>
        <w:numId w:val="3"/>
      </w:numPr>
    </w:pPr>
  </w:style>
  <w:style w:type="paragraph" w:styleId="ListContinue2">
    <w:name w:val="List Continue 2"/>
    <w:basedOn w:val="List2"/>
    <w:rsid w:val="00DE505F"/>
    <w:pPr>
      <w:ind w:firstLine="0"/>
    </w:pPr>
  </w:style>
  <w:style w:type="paragraph" w:styleId="ListContinue3">
    <w:name w:val="List Continue 3"/>
    <w:basedOn w:val="List3"/>
    <w:rsid w:val="00DE505F"/>
    <w:pPr>
      <w:ind w:left="1021" w:firstLine="0"/>
    </w:pPr>
  </w:style>
  <w:style w:type="paragraph" w:styleId="ListContinue4">
    <w:name w:val="List Continue 4"/>
    <w:basedOn w:val="List4"/>
    <w:rsid w:val="00DE505F"/>
    <w:pPr>
      <w:ind w:firstLine="0"/>
    </w:pPr>
  </w:style>
  <w:style w:type="paragraph" w:styleId="ListContinue5">
    <w:name w:val="List Continue 5"/>
    <w:basedOn w:val="List5"/>
    <w:rsid w:val="00DE505F"/>
    <w:pPr>
      <w:ind w:firstLine="0"/>
    </w:pPr>
  </w:style>
  <w:style w:type="paragraph" w:styleId="ListNumber3">
    <w:name w:val="List Number 3"/>
    <w:basedOn w:val="List3"/>
    <w:rsid w:val="00DE505F"/>
    <w:pPr>
      <w:numPr>
        <w:numId w:val="4"/>
      </w:numPr>
    </w:pPr>
  </w:style>
  <w:style w:type="paragraph" w:styleId="ListNumber4">
    <w:name w:val="List Number 4"/>
    <w:basedOn w:val="List4"/>
    <w:rsid w:val="00DE505F"/>
    <w:pPr>
      <w:numPr>
        <w:numId w:val="5"/>
      </w:numPr>
    </w:pPr>
  </w:style>
  <w:style w:type="paragraph" w:styleId="ListNumber5">
    <w:name w:val="List Number 5"/>
    <w:basedOn w:val="List5"/>
    <w:rsid w:val="00DE505F"/>
    <w:pPr>
      <w:numPr>
        <w:numId w:val="6"/>
      </w:numPr>
    </w:pPr>
  </w:style>
  <w:style w:type="paragraph" w:styleId="BlockText">
    <w:name w:val="Block Text"/>
    <w:basedOn w:val="Normal"/>
    <w:rsid w:val="00DE5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05F"/>
    <w:rPr>
      <w:sz w:val="16"/>
      <w:vertAlign w:val="superscript"/>
    </w:rPr>
  </w:style>
  <w:style w:type="character" w:customStyle="1" w:styleId="Symbols">
    <w:name w:val="Symbols"/>
    <w:basedOn w:val="DefaultParagraphFont"/>
    <w:rsid w:val="00DE505F"/>
    <w:rPr>
      <w:rFonts w:ascii="Symbol" w:hAnsi="Symbol"/>
    </w:rPr>
  </w:style>
  <w:style w:type="character" w:customStyle="1" w:styleId="MenuOptions">
    <w:name w:val="Menu Options"/>
    <w:basedOn w:val="DefaultParagraphFont"/>
    <w:rsid w:val="00DE5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05F"/>
    <w:rPr>
      <w:b/>
    </w:rPr>
  </w:style>
  <w:style w:type="character" w:customStyle="1" w:styleId="Underlined">
    <w:name w:val="Underlined"/>
    <w:basedOn w:val="DefaultParagraphFont"/>
    <w:rsid w:val="00DE505F"/>
    <w:rPr>
      <w:u w:val="single"/>
    </w:rPr>
  </w:style>
  <w:style w:type="paragraph" w:customStyle="1" w:styleId="TableBodyTextRight">
    <w:name w:val="Table Body Text Right"/>
    <w:basedOn w:val="TableBodyText"/>
    <w:rsid w:val="00DE5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05F"/>
    <w:rPr>
      <w:sz w:val="18"/>
    </w:rPr>
  </w:style>
  <w:style w:type="paragraph" w:customStyle="1" w:styleId="BodySmallRight">
    <w:name w:val="Body Small Right"/>
    <w:basedOn w:val="BodyTextRight"/>
    <w:rsid w:val="00DE505F"/>
    <w:rPr>
      <w:sz w:val="18"/>
      <w:szCs w:val="18"/>
    </w:rPr>
  </w:style>
  <w:style w:type="paragraph" w:customStyle="1" w:styleId="MarginEdition">
    <w:name w:val="Margin Edition"/>
    <w:basedOn w:val="MarginNote"/>
    <w:rsid w:val="00DE5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05F"/>
    <w:rPr>
      <w:sz w:val="2"/>
      <w:szCs w:val="2"/>
    </w:rPr>
  </w:style>
  <w:style w:type="character" w:customStyle="1" w:styleId="Small">
    <w:name w:val="Small"/>
    <w:basedOn w:val="DefaultParagraphFont"/>
    <w:rsid w:val="00DE505F"/>
    <w:rPr>
      <w:sz w:val="16"/>
    </w:rPr>
  </w:style>
  <w:style w:type="paragraph" w:customStyle="1" w:styleId="WideTable">
    <w:name w:val="Wide Table"/>
    <w:basedOn w:val="Normal"/>
    <w:rsid w:val="00DE5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05F"/>
  </w:style>
  <w:style w:type="paragraph" w:styleId="Quote">
    <w:name w:val="Quote"/>
    <w:basedOn w:val="Heading1"/>
    <w:link w:val="QuoteChar"/>
    <w:qFormat/>
    <w:rsid w:val="00DE5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05F"/>
    <w:pPr>
      <w:pageBreakBefore/>
    </w:pPr>
  </w:style>
  <w:style w:type="paragraph" w:customStyle="1" w:styleId="Border">
    <w:name w:val="Border"/>
    <w:basedOn w:val="Normal"/>
    <w:qFormat/>
    <w:rsid w:val="00DE5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05F"/>
    <w:rPr>
      <w:u w:val="single"/>
    </w:rPr>
  </w:style>
  <w:style w:type="character" w:customStyle="1" w:styleId="BoldandItalics">
    <w:name w:val="Bold and Italics"/>
    <w:qFormat/>
    <w:rsid w:val="00DE505F"/>
    <w:rPr>
      <w:b/>
      <w:i/>
      <w:u w:val="none"/>
    </w:rPr>
  </w:style>
  <w:style w:type="paragraph" w:styleId="BalloonText">
    <w:name w:val="Balloon Text"/>
    <w:basedOn w:val="Normal"/>
    <w:link w:val="BalloonTextChar"/>
    <w:rsid w:val="00DE5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05F"/>
    <w:pPr>
      <w:spacing w:before="0" w:after="0"/>
    </w:pPr>
  </w:style>
  <w:style w:type="paragraph" w:customStyle="1" w:styleId="BodyTextBold">
    <w:name w:val="Body Text Bold"/>
    <w:basedOn w:val="BodyText"/>
    <w:qFormat/>
    <w:rsid w:val="00DE505F"/>
    <w:rPr>
      <w:b/>
    </w:rPr>
  </w:style>
  <w:style w:type="character" w:styleId="Hyperlink">
    <w:name w:val="Hyperlink"/>
    <w:basedOn w:val="DefaultParagraphFont"/>
    <w:uiPriority w:val="99"/>
    <w:unhideWhenUsed/>
    <w:rsid w:val="00DF4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2358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ICPSUP553 Prepare production costing estimates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2021-07-20T05:54:00Z</dcterms:created>
  <dcterms:modified xsi:type="dcterms:W3CDTF">2021-07-20T05:54:00Z</dcterms:modified>
</cp:coreProperties>
</file>