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C47" w:rsidP="005B3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ICPSUP516 Set and apply quality standards</w:t>
      </w:r>
      <w:r>
        <w:fldChar w:fldCharType="end"/>
      </w:r>
    </w:p>
    <w:p w:rsidR="005B3C47" w:rsidP="005B3C47">
      <w:pPr>
        <w:pStyle w:val="Version"/>
        <w:sectPr w:rsidSect="00D07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24B" w:rsidP="00D0724B">
      <w:pPr>
        <w:pStyle w:val="SuperHeading"/>
      </w:pPr>
      <w:r w:rsidRPr="00D0724B">
        <w:t>ICPSUP516 Set and apply quality standards</w:t>
      </w:r>
    </w:p>
    <w:p w:rsidR="00000000" w:rsidRPr="00D0724B" w:rsidP="00D0724B">
      <w:pPr>
        <w:pStyle w:val="Heading1"/>
      </w:pPr>
      <w:bookmarkStart w:id="1" w:name="O_695190"/>
      <w:bookmarkEnd w:id="1"/>
      <w:r w:rsidRPr="00D072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7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rPr>
                <w:rStyle w:val="SpecialBold"/>
              </w:rPr>
              <w:t>Comments</w:t>
            </w:r>
          </w:p>
        </w:tc>
      </w:tr>
      <w:tr w:rsidTr="00D07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>This version first released with ICP Printing and Graphic Arts Training Package Version 1.0.</w:t>
            </w:r>
          </w:p>
        </w:tc>
      </w:tr>
    </w:tbl>
    <w:p w:rsidR="00000000" w:rsidRPr="00D0724B" w:rsidP="00D0724B">
      <w:pPr>
        <w:pStyle w:val="BodyText"/>
      </w:pPr>
    </w:p>
    <w:p w:rsidR="00000000" w:rsidRPr="00D0724B" w:rsidP="00D0724B">
      <w:pPr>
        <w:pStyle w:val="AllowPageBreak"/>
      </w:pPr>
    </w:p>
    <w:p w:rsidR="00000000" w:rsidRPr="00D0724B" w:rsidP="00D0724B">
      <w:pPr>
        <w:pStyle w:val="Heading1"/>
      </w:pPr>
      <w:bookmarkStart w:id="2" w:name="O_695191"/>
      <w:bookmarkEnd w:id="2"/>
      <w:r w:rsidRPr="00D0724B">
        <w:t>Application</w:t>
      </w:r>
    </w:p>
    <w:p w:rsidR="00000000" w:rsidRPr="00D0724B" w:rsidP="005B3C47">
      <w:pPr>
        <w:pStyle w:val="BodyText"/>
      </w:pPr>
      <w:r w:rsidRPr="00D0724B">
        <w:t>This unit describes the skills and knowledge required to set and manage quality pro</w:t>
      </w:r>
      <w:r w:rsidRPr="00D0724B">
        <w:t>cedures within an enterprise or large section/department.</w:t>
      </w:r>
    </w:p>
    <w:p w:rsidR="00000000" w:rsidRPr="00D0724B" w:rsidP="005B3C47">
      <w:pPr>
        <w:pStyle w:val="BodyText"/>
      </w:pPr>
      <w:r w:rsidRPr="00D0724B">
        <w:t>It applies to individuals who perform a broad range of skilled tasks relating to the printing and graphic arts industry, and who may also provide some leadership and guidance to others in the appli</w:t>
      </w:r>
      <w:r w:rsidRPr="00D0724B">
        <w:t>cation and planning of the skills.</w:t>
      </w:r>
    </w:p>
    <w:p w:rsidR="00000000" w:rsidRPr="00D0724B" w:rsidP="005B3C47">
      <w:pPr>
        <w:pStyle w:val="BodyText"/>
      </w:pPr>
      <w:r w:rsidRPr="00D0724B">
        <w:t>No licensing, legislative or certification requirements apply to this unit at the time of publication.</w:t>
      </w:r>
    </w:p>
    <w:p w:rsidR="00000000" w:rsidRPr="00D0724B" w:rsidP="00D0724B">
      <w:pPr>
        <w:pStyle w:val="Heading1"/>
      </w:pPr>
      <w:bookmarkStart w:id="3" w:name="O_695194"/>
      <w:bookmarkEnd w:id="3"/>
      <w:r w:rsidRPr="00D0724B">
        <w:t>Unit Sector</w:t>
      </w:r>
    </w:p>
    <w:p w:rsidR="00000000" w:rsidRPr="00D0724B" w:rsidP="005B3C47">
      <w:pPr>
        <w:pStyle w:val="BodyText"/>
      </w:pPr>
      <w:r w:rsidRPr="00D0724B">
        <w:t>Support</w:t>
      </w:r>
    </w:p>
    <w:p w:rsidR="00000000" w:rsidRPr="00D0724B" w:rsidP="00D0724B">
      <w:pPr>
        <w:pStyle w:val="Heading1"/>
      </w:pPr>
      <w:bookmarkStart w:id="4" w:name="O_695195"/>
      <w:bookmarkEnd w:id="4"/>
      <w:r w:rsidRPr="00D0724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rPr>
                <w:rStyle w:val="SpecialBold"/>
              </w:rPr>
              <w:t>PERFORMANCE CRITERIA</w:t>
            </w:r>
          </w:p>
        </w:tc>
      </w:tr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1. Set quality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 xml:space="preserve">1.1 Quality of items is determined according to job specifications and enterprise capacity </w:t>
            </w:r>
            <w:r w:rsidRPr="00D0724B">
              <w:t xml:space="preserve"> </w:t>
            </w:r>
          </w:p>
          <w:p w:rsidR="00000000" w:rsidRPr="00D0724B" w:rsidP="00D0724B">
            <w:pPr>
              <w:pStyle w:val="BodyText"/>
            </w:pPr>
            <w:r w:rsidRPr="00D0724B">
              <w:t xml:space="preserve">1.2 Production proofs are prepared for client approval to determine client’s requirements </w:t>
            </w:r>
          </w:p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1.3 Quality standards are determined and inspection specifications set for purpose intended</w:t>
            </w:r>
          </w:p>
        </w:tc>
      </w:tr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 xml:space="preserve">2. Determine inspection </w:t>
            </w:r>
            <w:r w:rsidRPr="00D0724B">
              <w:t>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 xml:space="preserve">2.1 Inspection variables are determined in consultation with client, </w:t>
            </w:r>
            <w:r w:rsidRPr="00D0724B">
              <w:t xml:space="preserve">or are set to acceptable workplace standards, and are recorded in job specifications  </w:t>
            </w:r>
          </w:p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2.2 Type of inspection is determined according to job specifications</w:t>
            </w:r>
          </w:p>
        </w:tc>
      </w:tr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3. Carry out inspection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>3.1 Cr</w:t>
            </w:r>
            <w:r w:rsidRPr="00D0724B">
              <w:t xml:space="preserve">iteria for rejection are determined in consultation with machine operator and inspector/racker and recorded in job specifications  </w:t>
            </w:r>
          </w:p>
          <w:p w:rsidR="00000000" w:rsidRPr="00D0724B" w:rsidP="00D0724B">
            <w:pPr>
              <w:pStyle w:val="BodyText"/>
            </w:pPr>
            <w:r w:rsidRPr="00D0724B">
              <w:t xml:space="preserve">3.2 Variation to standards is monitored and action taken to rectify the problem according to enterprise procedures  </w:t>
            </w:r>
          </w:p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3.3 Uns</w:t>
            </w:r>
            <w:r w:rsidRPr="00D0724B">
              <w:t>atisfactory work is separated according to pre-determined standards</w:t>
            </w:r>
          </w:p>
        </w:tc>
      </w:tr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4. Rework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 xml:space="preserve">4.1 Unacceptable items are evaluated and possible methods of reworking are determined according to workplace quality standards  </w:t>
            </w:r>
          </w:p>
          <w:p w:rsidR="00000000" w:rsidRPr="00D0724B" w:rsidP="00D0724B">
            <w:pPr>
              <w:pStyle w:val="BodyText"/>
            </w:pPr>
            <w:r w:rsidRPr="00D0724B">
              <w:t>4.2 Reworking is monitored according to ente</w:t>
            </w:r>
            <w:r w:rsidRPr="00D0724B">
              <w:t xml:space="preserve">rprise procedures  </w:t>
            </w:r>
          </w:p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4.3 Reworked material/substrates is/are inspected to ensure previously determined requirements are met</w:t>
            </w:r>
          </w:p>
        </w:tc>
      </w:tr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5. Evaluate job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 xml:space="preserve">5.1 Production processes are evaluated to determine cause of unacceptable items  </w:t>
            </w:r>
          </w:p>
          <w:p w:rsidR="00000000" w:rsidRPr="00D0724B" w:rsidP="00D0724B">
            <w:pPr>
              <w:pStyle w:val="BodyText"/>
            </w:pPr>
            <w:r w:rsidRPr="00D0724B">
              <w:t>5.2 Inspection records are</w:t>
            </w:r>
            <w:r w:rsidRPr="00D0724B">
              <w:t xml:space="preserve"> maintained, including number of accepted and rejected items, and cause of rejection  </w:t>
            </w:r>
          </w:p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5.3 Records are maintained to ensure faulty processes are identified, recorded and corrected</w:t>
            </w:r>
          </w:p>
        </w:tc>
      </w:tr>
      <w:tr w:rsidTr="00D072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6. Participate in quality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>6.1 Performance is monitored to ensur</w:t>
            </w:r>
            <w:r w:rsidRPr="00D0724B">
              <w:t xml:space="preserve">e product or service standards are maintained or improved  </w:t>
            </w:r>
          </w:p>
          <w:p w:rsidR="00000000" w:rsidRPr="00D0724B" w:rsidP="00D0724B">
            <w:pPr>
              <w:pStyle w:val="BodyText"/>
            </w:pPr>
            <w:r w:rsidRPr="00D0724B">
              <w:t>6.2 Participation in enterprise quality improvement processes occurs, where applicable</w:t>
            </w:r>
          </w:p>
        </w:tc>
      </w:tr>
    </w:tbl>
    <w:p w:rsidR="00000000" w:rsidRPr="00D0724B" w:rsidP="00D0724B">
      <w:pPr>
        <w:pStyle w:val="BodyText"/>
      </w:pPr>
    </w:p>
    <w:p w:rsidR="00000000" w:rsidRPr="00D0724B" w:rsidP="00D0724B">
      <w:pPr>
        <w:pStyle w:val="AllowPageBreak"/>
      </w:pPr>
    </w:p>
    <w:p w:rsidR="00000000" w:rsidRPr="00D0724B" w:rsidP="00D0724B">
      <w:pPr>
        <w:pStyle w:val="Heading1"/>
      </w:pPr>
      <w:bookmarkStart w:id="5" w:name="O_695196"/>
      <w:bookmarkEnd w:id="5"/>
      <w:r w:rsidRPr="00D0724B">
        <w:t>Foundation Skills</w:t>
      </w:r>
    </w:p>
    <w:p w:rsidR="00000000" w:rsidRPr="005B3C47" w:rsidP="005B3C47">
      <w:pPr>
        <w:pStyle w:val="BodyText"/>
        <w:rPr>
          <w:i/>
        </w:rPr>
      </w:pPr>
      <w:r w:rsidRPr="005B3C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rPr>
                <w:rStyle w:val="SpecialBold"/>
              </w:rPr>
              <w:t>Description</w:t>
            </w:r>
          </w:p>
        </w:tc>
      </w:tr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1.1-1.3, 2.1, 2.2, 3.1, 3.2, 5.2,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ListBullet"/>
              <w:rPr>
                <w:lang w:val="en-NZ"/>
              </w:rPr>
            </w:pPr>
            <w:r w:rsidRPr="00D0724B">
              <w:t>Reco</w:t>
            </w:r>
            <w:r w:rsidRPr="00D0724B">
              <w:t>gnises text within job specifications and workplace documents related to outcomes of the job</w:t>
            </w:r>
          </w:p>
        </w:tc>
      </w:tr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1.3, 2.1, 3.1, 3.2, 5.2, 5.3, 6.1, 6.2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ListBullet"/>
              <w:rPr>
                <w:lang w:val="en-NZ"/>
              </w:rPr>
            </w:pPr>
            <w:r w:rsidRPr="00D0724B">
              <w:t>Uses clear, specific and industry related terminology to complete and update workplace documentation</w:t>
            </w:r>
          </w:p>
        </w:tc>
      </w:tr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ListBullet"/>
              <w:rPr>
                <w:lang w:val="en-NZ"/>
              </w:rPr>
            </w:pPr>
            <w:r w:rsidRPr="00D0724B">
              <w:t>Participates in a verbal exchange of ideas and solutions</w:t>
            </w:r>
          </w:p>
        </w:tc>
      </w:tr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 xml:space="preserve">5.2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ListBullet"/>
              <w:rPr>
                <w:lang w:val="en-NZ"/>
              </w:rPr>
            </w:pPr>
            <w:r w:rsidRPr="00D0724B">
              <w:t xml:space="preserve">Uses simple mathematical calculations and arranges numerical information sequentially while maintaining records </w:t>
            </w:r>
          </w:p>
        </w:tc>
      </w:tr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3.2, 4.1, 4.</w:t>
            </w:r>
            <w:r w:rsidRPr="00D0724B">
              <w:t>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ListBullet"/>
              <w:rPr>
                <w:lang w:val="en-NZ"/>
              </w:rPr>
            </w:pPr>
            <w:r w:rsidRPr="00D0724B">
              <w:t>Monitors adherence to organisational policies, procedures and standards</w:t>
            </w:r>
          </w:p>
        </w:tc>
      </w:tr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2.1, 3.1, 6.2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ListBullet"/>
              <w:rPr>
                <w:lang w:val="en-NZ"/>
              </w:rPr>
            </w:pPr>
            <w:r w:rsidRPr="00D0724B">
              <w:t xml:space="preserve">Collaborates with others to achieve joint outcomes, playing an active role in facilitating effective outcomes </w:t>
            </w:r>
          </w:p>
        </w:tc>
      </w:tr>
      <w:tr w:rsidTr="00D072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1.1, 1.2, 3.2, 3.3, 4.1, 4.3, 5.1, 6.1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ListBullet"/>
            </w:pPr>
            <w:r w:rsidRPr="00D0724B">
              <w:t>Develops plans to manage relatively complex, non-routine tasks with an awareness of how they may contribute to longer term operational and strategic goals</w:t>
            </w:r>
          </w:p>
          <w:p w:rsidR="00000000" w:rsidRPr="00D0724B" w:rsidP="00D0724B">
            <w:pPr>
              <w:pStyle w:val="ListBullet"/>
            </w:pPr>
            <w:r w:rsidRPr="00D0724B">
              <w:t>Uses systematic, analytical processes to solve problems in co</w:t>
            </w:r>
            <w:r w:rsidRPr="00D0724B">
              <w:t>mplex, non-routine situations; setting goals, gathering relevant information and identifying and evaluating options against agreed criteria</w:t>
            </w:r>
          </w:p>
          <w:p w:rsidR="00000000" w:rsidRPr="00D0724B" w:rsidP="00D0724B">
            <w:pPr>
              <w:pStyle w:val="ListBullet"/>
            </w:pPr>
            <w:r w:rsidRPr="00D0724B">
              <w:t>Recognises and anticipates an increasing range of familiar problems, their symptoms and causes, actively looking for</w:t>
            </w:r>
            <w:r w:rsidRPr="00D0724B">
              <w:t xml:space="preserve"> early warning signs and implementing contingency plans</w:t>
            </w:r>
          </w:p>
          <w:p w:rsidR="00000000" w:rsidRPr="00D0724B" w:rsidP="00D0724B">
            <w:pPr>
              <w:pStyle w:val="ListBullet"/>
            </w:pPr>
            <w:r w:rsidRPr="00D0724B">
              <w:t>Considers purpose, needs and limitations when selecting devices and applications for different tasks</w:t>
            </w:r>
          </w:p>
        </w:tc>
      </w:tr>
    </w:tbl>
    <w:p w:rsidR="00000000" w:rsidRPr="00D0724B" w:rsidP="00D0724B">
      <w:pPr>
        <w:pStyle w:val="BodyText"/>
      </w:pPr>
    </w:p>
    <w:p w:rsidR="00000000" w:rsidRPr="00D0724B" w:rsidP="00D0724B">
      <w:pPr>
        <w:pStyle w:val="AllowPageBreak"/>
      </w:pPr>
    </w:p>
    <w:p w:rsidR="00000000" w:rsidRPr="00D0724B" w:rsidP="00D0724B">
      <w:pPr>
        <w:pStyle w:val="Heading1"/>
      </w:pPr>
      <w:bookmarkStart w:id="6" w:name="O_695198"/>
      <w:bookmarkEnd w:id="6"/>
      <w:r w:rsidRPr="00D072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07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 xml:space="preserve">Code and title </w:t>
            </w:r>
          </w:p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Code and title</w:t>
            </w:r>
          </w:p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rPr>
                <w:rStyle w:val="SpecialBold"/>
              </w:rPr>
              <w:t>Equivalence status</w:t>
            </w:r>
          </w:p>
        </w:tc>
      </w:tr>
      <w:tr w:rsidTr="00D07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ICPSUP516 Set and apply quality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ICPSU516C Set and apply quality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4B">
            <w:pPr>
              <w:pStyle w:val="BodyText"/>
              <w:rPr>
                <w:lang w:val="en-NZ"/>
              </w:rPr>
            </w:pPr>
            <w:r w:rsidRPr="00D0724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4B" w:rsidP="00D0724B">
            <w:pPr>
              <w:pStyle w:val="BodyText"/>
            </w:pPr>
            <w:r w:rsidRPr="00D0724B">
              <w:t>Equivalent unit</w:t>
            </w:r>
          </w:p>
        </w:tc>
      </w:tr>
    </w:tbl>
    <w:p w:rsidR="00000000" w:rsidRPr="00D0724B" w:rsidP="00D0724B">
      <w:pPr>
        <w:pStyle w:val="BodyText"/>
      </w:pPr>
    </w:p>
    <w:p w:rsidR="00000000" w:rsidRPr="00D0724B" w:rsidP="00D0724B">
      <w:pPr>
        <w:pStyle w:val="AllowPageBreak"/>
      </w:pPr>
    </w:p>
    <w:p w:rsidR="00000000" w:rsidRPr="00D0724B" w:rsidP="00D0724B">
      <w:pPr>
        <w:pStyle w:val="Heading1"/>
      </w:pPr>
      <w:bookmarkStart w:id="7" w:name="O_695205"/>
      <w:bookmarkEnd w:id="7"/>
      <w:r w:rsidRPr="00D0724B">
        <w:t>Links</w:t>
      </w:r>
    </w:p>
    <w:p w:rsidR="00000000" w:rsidRPr="00D0724B" w:rsidP="005B3C47">
      <w:pPr>
        <w:pStyle w:val="BodyText"/>
      </w:pPr>
      <w:r w:rsidRPr="00D0724B">
        <w:t>Companion Volume implementation guide</w:t>
      </w:r>
      <w:r w:rsidRPr="00D0724B">
        <w:t xml:space="preserve">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2344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0724B" w:rsidP="00D0724B"/>
    <w:sectPr w:rsidSect="00D072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4B" w:rsidRPr="005B3C47" w:rsidP="005B3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47" w:rsidP="00D07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C47" w:rsidP="00D07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3C47" w:rsidP="00D07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24B" w:rsidRPr="005B3C47" w:rsidP="005B3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47" w:rsidRPr="002D2AF8" w:rsidP="00D07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ICPSUP516 Set and apply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B3C47" w:rsidP="00D07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CE7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0BA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24B"/>
  </w:style>
  <w:style w:type="character" w:customStyle="1" w:styleId="Heading1Char">
    <w:name w:val="Heading 1 Char"/>
    <w:basedOn w:val="DefaultParagraphFont"/>
    <w:link w:val="Heading1"/>
    <w:rsid w:val="00D07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2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2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24B"/>
    <w:rPr>
      <w:b/>
      <w:spacing w:val="0"/>
    </w:rPr>
  </w:style>
  <w:style w:type="character" w:styleId="Emphasis">
    <w:name w:val="Emphasis"/>
    <w:basedOn w:val="DefaultParagraphFont"/>
    <w:qFormat/>
    <w:rsid w:val="00D0724B"/>
    <w:rPr>
      <w:i/>
    </w:rPr>
  </w:style>
  <w:style w:type="paragraph" w:customStyle="1" w:styleId="SuperHeading">
    <w:name w:val="SuperHeading"/>
    <w:basedOn w:val="Normal"/>
    <w:rsid w:val="00D07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2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2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2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2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24B"/>
  </w:style>
  <w:style w:type="paragraph" w:styleId="TableofFigures">
    <w:name w:val="table of figures"/>
    <w:basedOn w:val="Normal"/>
    <w:next w:val="Normal"/>
    <w:semiHidden/>
    <w:rsid w:val="00D07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24B"/>
    <w:pPr>
      <w:numPr>
        <w:numId w:val="10"/>
      </w:numPr>
    </w:pPr>
  </w:style>
  <w:style w:type="character" w:customStyle="1" w:styleId="WingdingSymbols">
    <w:name w:val="Wingding Symbols"/>
    <w:rsid w:val="00D0724B"/>
    <w:rPr>
      <w:rFonts w:ascii="Wingdings" w:hAnsi="Wingdings"/>
    </w:rPr>
  </w:style>
  <w:style w:type="paragraph" w:customStyle="1" w:styleId="TableHeading">
    <w:name w:val="Table Heading"/>
    <w:basedOn w:val="HeadingBase"/>
    <w:rsid w:val="00D07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24B"/>
    <w:rPr>
      <w:color w:val="0033CC"/>
      <w:u w:val="none"/>
    </w:rPr>
  </w:style>
  <w:style w:type="paragraph" w:customStyle="1" w:styleId="BodyTextRight">
    <w:name w:val="Body Text Right"/>
    <w:basedOn w:val="BodyText"/>
    <w:rsid w:val="00D07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2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24B"/>
    <w:rPr>
      <w:sz w:val="32"/>
    </w:rPr>
  </w:style>
  <w:style w:type="paragraph" w:customStyle="1" w:styleId="HeadingProcedure">
    <w:name w:val="Heading Procedure"/>
    <w:basedOn w:val="HeadingBase"/>
    <w:next w:val="Normal"/>
    <w:rsid w:val="00D07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24B"/>
    <w:pPr>
      <w:spacing w:before="60" w:after="60"/>
    </w:pPr>
  </w:style>
  <w:style w:type="paragraph" w:styleId="ListContinue">
    <w:name w:val="List Continue"/>
    <w:basedOn w:val="List"/>
    <w:rsid w:val="00D0724B"/>
    <w:pPr>
      <w:ind w:firstLine="0"/>
    </w:pPr>
  </w:style>
  <w:style w:type="paragraph" w:customStyle="1" w:styleId="ListNote">
    <w:name w:val="List Note"/>
    <w:basedOn w:val="List"/>
    <w:rsid w:val="00D07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24B"/>
    <w:rPr>
      <w:rFonts w:ascii="Courier New" w:hAnsi="Courier New"/>
    </w:rPr>
  </w:style>
  <w:style w:type="paragraph" w:customStyle="1" w:styleId="NoteBullet">
    <w:name w:val="Note Bullet"/>
    <w:basedOn w:val="Note"/>
    <w:rsid w:val="00D07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2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7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24B"/>
    <w:rPr>
      <w:b/>
      <w:smallCaps/>
    </w:rPr>
  </w:style>
  <w:style w:type="paragraph" w:customStyle="1" w:styleId="TableListNumber">
    <w:name w:val="Table List Number"/>
    <w:basedOn w:val="ListNumber"/>
    <w:rsid w:val="00D07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24B"/>
    <w:pPr>
      <w:numPr>
        <w:numId w:val="8"/>
      </w:numPr>
    </w:pPr>
  </w:style>
  <w:style w:type="paragraph" w:customStyle="1" w:styleId="ListAlpha2">
    <w:name w:val="List Alpha 2"/>
    <w:basedOn w:val="List2"/>
    <w:rsid w:val="00D0724B"/>
    <w:pPr>
      <w:numPr>
        <w:numId w:val="7"/>
      </w:numPr>
    </w:pPr>
  </w:style>
  <w:style w:type="paragraph" w:styleId="List2">
    <w:name w:val="List 2"/>
    <w:basedOn w:val="BodyText"/>
    <w:rsid w:val="00D07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2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2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24B"/>
    <w:pPr>
      <w:numPr>
        <w:numId w:val="3"/>
      </w:numPr>
    </w:pPr>
  </w:style>
  <w:style w:type="paragraph" w:styleId="ListContinue2">
    <w:name w:val="List Continue 2"/>
    <w:basedOn w:val="List2"/>
    <w:rsid w:val="00D0724B"/>
    <w:pPr>
      <w:ind w:firstLine="0"/>
    </w:pPr>
  </w:style>
  <w:style w:type="paragraph" w:styleId="ListContinue3">
    <w:name w:val="List Continue 3"/>
    <w:basedOn w:val="List3"/>
    <w:rsid w:val="00D0724B"/>
    <w:pPr>
      <w:ind w:left="1021" w:firstLine="0"/>
    </w:pPr>
  </w:style>
  <w:style w:type="paragraph" w:styleId="ListContinue4">
    <w:name w:val="List Continue 4"/>
    <w:basedOn w:val="List4"/>
    <w:rsid w:val="00D0724B"/>
    <w:pPr>
      <w:ind w:firstLine="0"/>
    </w:pPr>
  </w:style>
  <w:style w:type="paragraph" w:styleId="ListContinue5">
    <w:name w:val="List Continue 5"/>
    <w:basedOn w:val="List5"/>
    <w:rsid w:val="00D0724B"/>
    <w:pPr>
      <w:ind w:firstLine="0"/>
    </w:pPr>
  </w:style>
  <w:style w:type="paragraph" w:styleId="ListNumber3">
    <w:name w:val="List Number 3"/>
    <w:basedOn w:val="List3"/>
    <w:rsid w:val="00D0724B"/>
    <w:pPr>
      <w:numPr>
        <w:numId w:val="4"/>
      </w:numPr>
    </w:pPr>
  </w:style>
  <w:style w:type="paragraph" w:styleId="ListNumber4">
    <w:name w:val="List Number 4"/>
    <w:basedOn w:val="List4"/>
    <w:rsid w:val="00D0724B"/>
    <w:pPr>
      <w:numPr>
        <w:numId w:val="5"/>
      </w:numPr>
    </w:pPr>
  </w:style>
  <w:style w:type="paragraph" w:styleId="ListNumber5">
    <w:name w:val="List Number 5"/>
    <w:basedOn w:val="List5"/>
    <w:rsid w:val="00D0724B"/>
    <w:pPr>
      <w:numPr>
        <w:numId w:val="6"/>
      </w:numPr>
    </w:pPr>
  </w:style>
  <w:style w:type="paragraph" w:styleId="BlockText">
    <w:name w:val="Block Text"/>
    <w:basedOn w:val="Normal"/>
    <w:rsid w:val="00D07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24B"/>
    <w:rPr>
      <w:sz w:val="16"/>
      <w:vertAlign w:val="superscript"/>
    </w:rPr>
  </w:style>
  <w:style w:type="character" w:customStyle="1" w:styleId="Symbols">
    <w:name w:val="Symbols"/>
    <w:basedOn w:val="DefaultParagraphFont"/>
    <w:rsid w:val="00D0724B"/>
    <w:rPr>
      <w:rFonts w:ascii="Symbol" w:hAnsi="Symbol"/>
    </w:rPr>
  </w:style>
  <w:style w:type="character" w:customStyle="1" w:styleId="MenuOptions">
    <w:name w:val="Menu Options"/>
    <w:basedOn w:val="DefaultParagraphFont"/>
    <w:rsid w:val="00D07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24B"/>
    <w:rPr>
      <w:b/>
    </w:rPr>
  </w:style>
  <w:style w:type="character" w:customStyle="1" w:styleId="Underlined">
    <w:name w:val="Underlined"/>
    <w:basedOn w:val="DefaultParagraphFont"/>
    <w:rsid w:val="00D0724B"/>
    <w:rPr>
      <w:u w:val="single"/>
    </w:rPr>
  </w:style>
  <w:style w:type="paragraph" w:customStyle="1" w:styleId="TableBodyTextRight">
    <w:name w:val="Table Body Text Right"/>
    <w:basedOn w:val="TableBodyText"/>
    <w:rsid w:val="00D07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24B"/>
    <w:rPr>
      <w:sz w:val="18"/>
    </w:rPr>
  </w:style>
  <w:style w:type="paragraph" w:customStyle="1" w:styleId="BodySmallRight">
    <w:name w:val="Body Small Right"/>
    <w:basedOn w:val="BodyTextRight"/>
    <w:rsid w:val="00D0724B"/>
    <w:rPr>
      <w:sz w:val="18"/>
      <w:szCs w:val="18"/>
    </w:rPr>
  </w:style>
  <w:style w:type="paragraph" w:customStyle="1" w:styleId="MarginEdition">
    <w:name w:val="Margin Edition"/>
    <w:basedOn w:val="MarginNote"/>
    <w:rsid w:val="00D07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24B"/>
    <w:rPr>
      <w:sz w:val="2"/>
      <w:szCs w:val="2"/>
    </w:rPr>
  </w:style>
  <w:style w:type="character" w:customStyle="1" w:styleId="Small">
    <w:name w:val="Small"/>
    <w:basedOn w:val="DefaultParagraphFont"/>
    <w:rsid w:val="00D0724B"/>
    <w:rPr>
      <w:sz w:val="16"/>
    </w:rPr>
  </w:style>
  <w:style w:type="paragraph" w:customStyle="1" w:styleId="WideTable">
    <w:name w:val="Wide Table"/>
    <w:basedOn w:val="Normal"/>
    <w:rsid w:val="00D07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24B"/>
  </w:style>
  <w:style w:type="paragraph" w:styleId="Quote">
    <w:name w:val="Quote"/>
    <w:basedOn w:val="Heading1"/>
    <w:link w:val="QuoteChar"/>
    <w:qFormat/>
    <w:rsid w:val="00D07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24B"/>
    <w:pPr>
      <w:pageBreakBefore/>
    </w:pPr>
  </w:style>
  <w:style w:type="paragraph" w:customStyle="1" w:styleId="Border">
    <w:name w:val="Border"/>
    <w:basedOn w:val="Normal"/>
    <w:qFormat/>
    <w:rsid w:val="00D07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24B"/>
    <w:rPr>
      <w:u w:val="single"/>
    </w:rPr>
  </w:style>
  <w:style w:type="character" w:customStyle="1" w:styleId="BoldandItalics">
    <w:name w:val="Bold and Italics"/>
    <w:qFormat/>
    <w:rsid w:val="00D0724B"/>
    <w:rPr>
      <w:b/>
      <w:i/>
      <w:u w:val="none"/>
    </w:rPr>
  </w:style>
  <w:style w:type="paragraph" w:styleId="BalloonText">
    <w:name w:val="Balloon Text"/>
    <w:basedOn w:val="Normal"/>
    <w:link w:val="BalloonTextChar"/>
    <w:rsid w:val="00D07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2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3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4332</Characters>
  <Application>Microsoft Office Word</Application>
  <DocSecurity>0</DocSecurity>
  <Lines>166</Lines>
  <Paragraphs>100</Paragraphs>
  <ScaleCrop>false</ScaleCrop>
  <Company>Author-it Software Corporation Ltd.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ICPSUP516 Set and apply quality standards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2018-12-10T05:44:00Z</dcterms:created>
  <dcterms:modified xsi:type="dcterms:W3CDTF">2018-12-10T05:44:00Z</dcterms:modified>
</cp:coreProperties>
</file>