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107" w:rsidP="00316107">
      <w:pPr>
        <w:pStyle w:val="Title"/>
      </w:pPr>
      <w:r>
        <w:fldChar w:fldCharType="begin"/>
      </w:r>
      <w:r>
        <w:instrText xml:space="preserve"> TITLE   \* MERGEFORMAT </w:instrText>
      </w:r>
      <w:r>
        <w:fldChar w:fldCharType="separate"/>
      </w:r>
      <w:r>
        <w:t>ICPSUP487 Analyse manual handling processes</w:t>
      </w:r>
      <w:r>
        <w:fldChar w:fldCharType="end"/>
      </w:r>
    </w:p>
    <w:p w:rsidR="00316107" w:rsidP="00316107">
      <w:pPr>
        <w:pStyle w:val="Version"/>
        <w:sectPr w:rsidSect="006752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274" w:rsidP="00675274">
      <w:pPr>
        <w:pStyle w:val="SuperHeading"/>
      </w:pPr>
      <w:r w:rsidRPr="00675274">
        <w:t>ICPSUP487 Analyse manual handling processes</w:t>
      </w:r>
    </w:p>
    <w:p w:rsidR="00000000" w:rsidRPr="00675274" w:rsidP="00675274">
      <w:pPr>
        <w:pStyle w:val="Heading1"/>
      </w:pPr>
      <w:bookmarkStart w:id="1" w:name="O_695152"/>
      <w:bookmarkEnd w:id="1"/>
      <w:r w:rsidRPr="00675274">
        <w:t>Modification History</w:t>
      </w:r>
    </w:p>
    <w:tbl>
      <w:tblPr>
        <w:tblW w:w="0" w:type="auto"/>
        <w:tblLayout w:type="fixed"/>
        <w:tblCellMar>
          <w:left w:w="62" w:type="dxa"/>
          <w:right w:w="62" w:type="dxa"/>
        </w:tblCellMar>
        <w:tblLook w:val="0000"/>
      </w:tblPr>
      <w:tblGrid>
        <w:gridCol w:w="3091"/>
        <w:gridCol w:w="5873"/>
      </w:tblGrid>
      <w:tr w:rsidTr="006752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rPr>
                <w:rStyle w:val="SpecialBold"/>
              </w:rPr>
              <w:t>Comments</w:t>
            </w:r>
          </w:p>
        </w:tc>
      </w:tr>
      <w:tr w:rsidTr="006752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t>This version first released with ICP Printing and Graphic Arts Training Package Version 1.0.</w:t>
            </w:r>
          </w:p>
        </w:tc>
      </w:tr>
    </w:tbl>
    <w:p w:rsidR="00000000" w:rsidRPr="00675274" w:rsidP="00675274">
      <w:pPr>
        <w:pStyle w:val="BodyText"/>
      </w:pPr>
    </w:p>
    <w:p w:rsidR="00000000" w:rsidRPr="00675274" w:rsidP="00675274">
      <w:pPr>
        <w:pStyle w:val="AllowPageBreak"/>
      </w:pPr>
    </w:p>
    <w:p w:rsidR="00000000" w:rsidRPr="00675274" w:rsidP="00675274">
      <w:pPr>
        <w:pStyle w:val="Heading1"/>
      </w:pPr>
      <w:bookmarkStart w:id="2" w:name="O_695153"/>
      <w:bookmarkEnd w:id="2"/>
      <w:r w:rsidRPr="00675274">
        <w:t>Application</w:t>
      </w:r>
    </w:p>
    <w:p w:rsidR="00000000" w:rsidRPr="00675274" w:rsidP="00316107">
      <w:pPr>
        <w:pStyle w:val="BodyText"/>
      </w:pPr>
      <w:r w:rsidRPr="00675274">
        <w:t>This unit describes the skills and knowledge required to analyse manual handling in</w:t>
      </w:r>
      <w:r w:rsidRPr="00675274">
        <w:t xml:space="preserve"> terms of its efficiency and safety.</w:t>
      </w:r>
    </w:p>
    <w:p w:rsidR="00000000" w:rsidRPr="00675274" w:rsidP="00316107">
      <w:pPr>
        <w:pStyle w:val="BodyText"/>
      </w:pPr>
      <w:r w:rsidRPr="00675274">
        <w:t xml:space="preserve">It applies to individuals working as team leaders or senior team members who are required to examine the manual handling component of a job and improve it in terms of safety, effort required and efficiency. </w:t>
      </w:r>
    </w:p>
    <w:p w:rsidR="00000000" w:rsidRPr="00675274" w:rsidP="00316107">
      <w:pPr>
        <w:pStyle w:val="BodyText"/>
      </w:pPr>
      <w:r w:rsidRPr="00675274">
        <w:t>No licens</w:t>
      </w:r>
      <w:r w:rsidRPr="00675274">
        <w:t>ing, legislative or certification requirements apply to this unit at the time of publication.</w:t>
      </w:r>
    </w:p>
    <w:p w:rsidR="00000000" w:rsidRPr="00675274" w:rsidP="00675274">
      <w:pPr>
        <w:pStyle w:val="Heading1"/>
      </w:pPr>
      <w:bookmarkStart w:id="3" w:name="O_695156"/>
      <w:bookmarkEnd w:id="3"/>
      <w:r w:rsidRPr="00675274">
        <w:t>Unit Sector</w:t>
      </w:r>
    </w:p>
    <w:p w:rsidR="00000000" w:rsidRPr="00675274" w:rsidP="00316107">
      <w:pPr>
        <w:pStyle w:val="BodyText"/>
      </w:pPr>
      <w:r w:rsidRPr="00675274">
        <w:t>Support</w:t>
      </w:r>
    </w:p>
    <w:p w:rsidR="00000000" w:rsidRPr="00675274" w:rsidP="00675274">
      <w:pPr>
        <w:pStyle w:val="Heading1"/>
      </w:pPr>
      <w:bookmarkStart w:id="4" w:name="O_695157"/>
      <w:bookmarkEnd w:id="4"/>
      <w:r w:rsidRPr="00675274">
        <w:t>Elements and Performance Criteria</w:t>
      </w:r>
    </w:p>
    <w:tbl>
      <w:tblPr>
        <w:tblW w:w="9236" w:type="dxa"/>
        <w:tblLayout w:type="fixed"/>
        <w:tblCellMar>
          <w:left w:w="62" w:type="dxa"/>
          <w:right w:w="62" w:type="dxa"/>
        </w:tblCellMar>
        <w:tblLook w:val="0000"/>
      </w:tblPr>
      <w:tblGrid>
        <w:gridCol w:w="2645"/>
        <w:gridCol w:w="6591"/>
      </w:tblGrid>
      <w:tr w:rsidTr="0067527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5274" w:rsidP="00675274">
            <w:pPr>
              <w:pStyle w:val="BodyText"/>
            </w:pPr>
            <w:r w:rsidRPr="0067527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5274">
            <w:pPr>
              <w:pStyle w:val="BodyText"/>
              <w:rPr>
                <w:lang w:val="en-NZ"/>
              </w:rPr>
            </w:pPr>
            <w:r w:rsidRPr="00675274">
              <w:rPr>
                <w:rStyle w:val="SpecialBold"/>
              </w:rPr>
              <w:t>PERFORMANCE CRITERIA</w:t>
            </w:r>
          </w:p>
        </w:tc>
      </w:tr>
      <w:tr w:rsidTr="0067527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rPr>
                <w:rStyle w:val="Emphasis"/>
              </w:rPr>
              <w:t>Performance criteria describe the performance needed to demonstrate achievement of the element.</w:t>
            </w:r>
          </w:p>
        </w:tc>
      </w:tr>
      <w:tr w:rsidTr="006752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1. Assess manual handling risks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t xml:space="preserve">1.1 Identify manual handling hazards in work area </w:t>
            </w:r>
          </w:p>
          <w:p w:rsidR="00000000" w:rsidP="00675274">
            <w:pPr>
              <w:pStyle w:val="BodyText"/>
              <w:rPr>
                <w:lang w:val="en-NZ"/>
              </w:rPr>
            </w:pPr>
            <w:r w:rsidRPr="00675274">
              <w:t>1.2 Assess risks arising from those hazards</w:t>
            </w:r>
          </w:p>
        </w:tc>
      </w:tr>
      <w:tr w:rsidTr="006752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2. Analyse physical effort requirements of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t xml:space="preserve">2.1 Determine basic manual handling requirements of job  </w:t>
            </w:r>
          </w:p>
          <w:p w:rsidR="00000000" w:rsidRPr="00675274" w:rsidP="00675274">
            <w:pPr>
              <w:pStyle w:val="BodyText"/>
            </w:pPr>
            <w:r w:rsidRPr="00675274">
              <w:t xml:space="preserve">2.2 Analyse requirements in terms of components such as lift, move, place and hold  </w:t>
            </w:r>
          </w:p>
          <w:p w:rsidR="00000000" w:rsidP="00675274">
            <w:pPr>
              <w:pStyle w:val="BodyText"/>
              <w:rPr>
                <w:lang w:val="en-NZ"/>
              </w:rPr>
            </w:pPr>
            <w:r w:rsidRPr="00675274">
              <w:t>2.3 Analyse items to be handled in terms of weight, size, shape or</w:t>
            </w:r>
            <w:r w:rsidRPr="00675274">
              <w:t xml:space="preserve"> other hazards</w:t>
            </w:r>
          </w:p>
        </w:tc>
      </w:tr>
      <w:tr w:rsidTr="006752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3. Determine time/effort components of physical effort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t xml:space="preserve">3.1 Break required movement pattern down into movement components  </w:t>
            </w:r>
          </w:p>
          <w:p w:rsidR="00000000" w:rsidRPr="00675274" w:rsidP="00675274">
            <w:pPr>
              <w:pStyle w:val="BodyText"/>
            </w:pPr>
            <w:r w:rsidRPr="00675274">
              <w:t xml:space="preserve">3.2 Determine time and effort requirements of movements  </w:t>
            </w:r>
          </w:p>
          <w:p w:rsidR="00000000" w:rsidRPr="00675274" w:rsidP="00675274">
            <w:pPr>
              <w:pStyle w:val="BodyText"/>
            </w:pPr>
            <w:r w:rsidRPr="00675274">
              <w:t xml:space="preserve">3.3 Develop alternative movement patterns  </w:t>
            </w:r>
          </w:p>
          <w:p w:rsidR="00000000" w:rsidRPr="00675274" w:rsidP="00675274">
            <w:pPr>
              <w:pStyle w:val="BodyText"/>
            </w:pPr>
            <w:r w:rsidRPr="00675274">
              <w:t>3.4 Determine t</w:t>
            </w:r>
            <w:r w:rsidRPr="00675274">
              <w:t xml:space="preserve">ime and effort requirements of alternative movements  </w:t>
            </w:r>
          </w:p>
          <w:p w:rsidR="00000000" w:rsidRPr="00675274" w:rsidP="00675274">
            <w:pPr>
              <w:pStyle w:val="BodyText"/>
            </w:pPr>
            <w:r w:rsidRPr="00675274">
              <w:t xml:space="preserve">3.5 Determine handling aids required to assist movement  </w:t>
            </w:r>
          </w:p>
          <w:p w:rsidR="00000000" w:rsidP="00675274">
            <w:pPr>
              <w:pStyle w:val="BodyText"/>
              <w:rPr>
                <w:lang w:val="en-NZ"/>
              </w:rPr>
            </w:pPr>
            <w:r w:rsidRPr="00675274">
              <w:t>3.6 Determine preferred movement pattern(s)</w:t>
            </w:r>
          </w:p>
        </w:tc>
      </w:tr>
      <w:tr w:rsidTr="006752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4. Analyse ergonomics of physical effort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t xml:space="preserve">4.1 Analyse ergonomics of the preferred movement pattern </w:t>
            </w:r>
            <w:r w:rsidRPr="00675274">
              <w:t xml:space="preserve"> </w:t>
            </w:r>
          </w:p>
          <w:p w:rsidR="00000000" w:rsidRPr="00675274" w:rsidP="00675274">
            <w:pPr>
              <w:pStyle w:val="BodyText"/>
            </w:pPr>
            <w:r w:rsidRPr="00675274">
              <w:t xml:space="preserve">4.2 Develop substitute movements for any movement which is ergonomically unsound  </w:t>
            </w:r>
          </w:p>
          <w:p w:rsidR="00000000" w:rsidP="00675274">
            <w:pPr>
              <w:pStyle w:val="BodyText"/>
              <w:rPr>
                <w:lang w:val="en-NZ"/>
              </w:rPr>
            </w:pPr>
            <w:r w:rsidRPr="00675274">
              <w:t>4.3 Determine handling aids required to improve ergonomics of required movements</w:t>
            </w:r>
          </w:p>
        </w:tc>
      </w:tr>
      <w:tr w:rsidTr="006752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5. Optimise application of physical effort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t>5.1 Select movement patterns which are ergonom</w:t>
            </w:r>
            <w:r w:rsidRPr="00675274">
              <w:t xml:space="preserve">ically sound and time and effort efficient   </w:t>
            </w:r>
          </w:p>
          <w:p w:rsidR="00000000" w:rsidRPr="00675274" w:rsidP="00675274">
            <w:pPr>
              <w:pStyle w:val="BodyText"/>
            </w:pPr>
            <w:r w:rsidRPr="00675274">
              <w:t xml:space="preserve">5.2 Train all relevant people to use these methods  </w:t>
            </w:r>
          </w:p>
          <w:p w:rsidR="00000000" w:rsidRPr="00675274" w:rsidP="00675274">
            <w:pPr>
              <w:pStyle w:val="BodyText"/>
            </w:pPr>
            <w:r w:rsidRPr="00675274">
              <w:t>5.3 Ensure procedures and practices reflect optimum methods</w:t>
            </w:r>
          </w:p>
        </w:tc>
      </w:tr>
    </w:tbl>
    <w:p w:rsidR="00000000" w:rsidRPr="00675274" w:rsidP="00675274">
      <w:pPr>
        <w:pStyle w:val="BodyText"/>
      </w:pPr>
    </w:p>
    <w:p w:rsidR="00000000" w:rsidRPr="00675274" w:rsidP="00675274">
      <w:pPr>
        <w:pStyle w:val="AllowPageBreak"/>
      </w:pPr>
    </w:p>
    <w:p w:rsidR="00000000" w:rsidRPr="00675274" w:rsidP="00675274">
      <w:pPr>
        <w:pStyle w:val="Heading1"/>
      </w:pPr>
      <w:bookmarkStart w:id="5" w:name="O_695158"/>
      <w:bookmarkEnd w:id="5"/>
      <w:r w:rsidRPr="00675274">
        <w:t>Foundation Skills</w:t>
      </w:r>
    </w:p>
    <w:p w:rsidR="00000000" w:rsidRPr="00316107" w:rsidP="00316107">
      <w:pPr>
        <w:pStyle w:val="BodyText"/>
        <w:rPr>
          <w:i/>
        </w:rPr>
      </w:pPr>
      <w:r w:rsidRPr="00316107">
        <w:rPr>
          <w:rStyle w:val="Emphasis"/>
        </w:rPr>
        <w:t>T</w:t>
      </w:r>
      <w:r w:rsidRPr="00316107">
        <w:rPr>
          <w:rStyle w:val="Emphasis"/>
        </w:rPr>
        <w: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752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rPr>
                <w:rStyle w:val="SpecialBold"/>
              </w:rPr>
              <w:t>Description</w:t>
            </w:r>
          </w:p>
        </w:tc>
      </w:tr>
      <w:tr w:rsidTr="006752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ListBullet"/>
              <w:rPr>
                <w:lang w:val="en-NZ"/>
              </w:rPr>
            </w:pPr>
            <w:r w:rsidRPr="00675274">
              <w:t>Actively reinforces learning by training ot</w:t>
            </w:r>
            <w:r w:rsidRPr="00675274">
              <w:t>hers to use safe working practices</w:t>
            </w:r>
          </w:p>
        </w:tc>
      </w:tr>
      <w:tr w:rsidTr="006752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1.2, 2.2, 2.3, 3.2, 3.4, 5.2, 5.3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ListBullet"/>
              <w:rPr>
                <w:lang w:val="en-NZ"/>
              </w:rPr>
            </w:pPr>
            <w:r w:rsidRPr="00675274">
              <w:t>Uses clear, specific and industry related terminology to record findings, or complete and update workplace documentation</w:t>
            </w:r>
          </w:p>
        </w:tc>
      </w:tr>
      <w:tr w:rsidTr="006752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ListBullet"/>
            </w:pPr>
            <w:r w:rsidRPr="00675274">
              <w:t xml:space="preserve">Provides clear explanations using language appropriate to audience and environment </w:t>
            </w:r>
          </w:p>
          <w:p w:rsidR="00000000" w:rsidP="00675274">
            <w:pPr>
              <w:pStyle w:val="ListBullet"/>
              <w:rPr>
                <w:lang w:val="en-NZ"/>
              </w:rPr>
            </w:pPr>
            <w:r w:rsidRPr="00675274">
              <w:t>Participates in a verbal exchange of ideas and solutions</w:t>
            </w:r>
          </w:p>
        </w:tc>
      </w:tr>
      <w:tr w:rsidTr="006752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2.3, 3.2, 3.4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ListBullet"/>
            </w:pPr>
            <w:r w:rsidRPr="00675274">
              <w:t>Estimates size and weights of objects relevant to manual handling in the workplace</w:t>
            </w:r>
          </w:p>
          <w:p w:rsidR="00000000" w:rsidP="00675274">
            <w:pPr>
              <w:pStyle w:val="ListBullet"/>
              <w:rPr>
                <w:lang w:val="en-NZ"/>
              </w:rPr>
            </w:pPr>
            <w:r w:rsidRPr="00675274">
              <w:t>Uses ma</w:t>
            </w:r>
            <w:r w:rsidRPr="00675274">
              <w:t xml:space="preserve">thematical ideas and techniques to determine </w:t>
            </w:r>
            <w:r w:rsidRPr="00675274">
              <w:t>physical effort</w:t>
            </w:r>
          </w:p>
        </w:tc>
      </w:tr>
      <w:tr w:rsidTr="006752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1.1, 2.1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ListBullet"/>
              <w:rPr>
                <w:lang w:val="en-NZ"/>
              </w:rPr>
            </w:pPr>
            <w:r w:rsidRPr="00675274">
              <w:t>Understands organisational procedures and legislative and regulatory requirements with specific reference to safety</w:t>
            </w:r>
          </w:p>
        </w:tc>
      </w:tr>
      <w:tr w:rsidTr="006752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1.1, 1.2, 2.1-2.3, 3.1-3.6, 4.1-4.3,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ListBullet"/>
            </w:pPr>
            <w:r w:rsidRPr="00675274">
              <w:t>Plans, organises and implements activities required to manage relatively complex, non-routine tasks, with an awareness of their contribution to the whole organisation</w:t>
            </w:r>
          </w:p>
          <w:p w:rsidR="00000000" w:rsidRPr="00675274" w:rsidP="00675274">
            <w:pPr>
              <w:pStyle w:val="ListBullet"/>
            </w:pPr>
            <w:r w:rsidRPr="00675274">
              <w:t>Uses systematic, analytical processes to identi</w:t>
            </w:r>
            <w:r w:rsidRPr="00675274">
              <w:t>fy and solve problems and make decisions; gathering relevant information, identifying options, and evaluating choices</w:t>
            </w:r>
          </w:p>
        </w:tc>
      </w:tr>
    </w:tbl>
    <w:p w:rsidR="00000000" w:rsidRPr="00675274" w:rsidP="00675274">
      <w:pPr>
        <w:pStyle w:val="BodyText"/>
      </w:pPr>
    </w:p>
    <w:p w:rsidR="00000000" w:rsidRPr="00675274" w:rsidP="00675274">
      <w:pPr>
        <w:pStyle w:val="AllowPageBreak"/>
      </w:pPr>
    </w:p>
    <w:p w:rsidR="00000000" w:rsidRPr="00675274" w:rsidP="00675274">
      <w:pPr>
        <w:pStyle w:val="Heading1"/>
      </w:pPr>
      <w:bookmarkStart w:id="6" w:name="O_695160"/>
      <w:bookmarkEnd w:id="6"/>
      <w:r w:rsidRPr="00675274">
        <w:t>Unit Mapping Information</w:t>
      </w:r>
    </w:p>
    <w:tbl>
      <w:tblPr>
        <w:tblW w:w="0" w:type="auto"/>
        <w:tblLayout w:type="fixed"/>
        <w:tblCellMar>
          <w:left w:w="62" w:type="dxa"/>
          <w:right w:w="62" w:type="dxa"/>
        </w:tblCellMar>
        <w:tblLook w:val="0000"/>
      </w:tblPr>
      <w:tblGrid>
        <w:gridCol w:w="2220"/>
        <w:gridCol w:w="2430"/>
        <w:gridCol w:w="2160"/>
        <w:gridCol w:w="2295"/>
      </w:tblGrid>
      <w:tr w:rsidTr="0067527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rPr>
                <w:rStyle w:val="SpecialBold"/>
              </w:rPr>
              <w:t xml:space="preserve">Code and title </w:t>
            </w:r>
          </w:p>
          <w:p w:rsidR="00000000" w:rsidRPr="00675274" w:rsidP="00675274">
            <w:pPr>
              <w:pStyle w:val="BodyText"/>
            </w:pPr>
            <w:r w:rsidRPr="0067527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rPr>
                <w:rStyle w:val="SpecialBold"/>
              </w:rPr>
              <w:t>Code and title</w:t>
            </w:r>
          </w:p>
          <w:p w:rsidR="00000000" w:rsidRPr="00675274" w:rsidP="00675274">
            <w:pPr>
              <w:pStyle w:val="BodyText"/>
            </w:pPr>
            <w:r w:rsidRPr="0067527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rPr>
                <w:rStyle w:val="SpecialBold"/>
              </w:rPr>
              <w:t>Equivalence status</w:t>
            </w:r>
          </w:p>
        </w:tc>
      </w:tr>
      <w:tr w:rsidTr="0067527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ICPSUP487 Analyse manual handling processes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 xml:space="preserve">ICPSU487C Analyse manual handling processes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t>Equivalent unit</w:t>
            </w:r>
          </w:p>
        </w:tc>
      </w:tr>
    </w:tbl>
    <w:p w:rsidR="00000000" w:rsidRPr="00675274" w:rsidP="00675274">
      <w:pPr>
        <w:pStyle w:val="BodyText"/>
      </w:pPr>
    </w:p>
    <w:p w:rsidR="00000000" w:rsidRPr="00675274" w:rsidP="00675274">
      <w:pPr>
        <w:pStyle w:val="AllowPageBreak"/>
      </w:pPr>
    </w:p>
    <w:p w:rsidR="00000000" w:rsidRPr="00675274" w:rsidP="00675274">
      <w:pPr>
        <w:pStyle w:val="Heading1"/>
      </w:pPr>
      <w:bookmarkStart w:id="7" w:name="O_695167"/>
      <w:bookmarkEnd w:id="7"/>
      <w:r w:rsidRPr="00675274">
        <w:t>Links</w:t>
      </w:r>
    </w:p>
    <w:p w:rsidR="00000000" w:rsidRPr="00675274" w:rsidP="00316107">
      <w:pPr>
        <w:pStyle w:val="BodyText"/>
      </w:pPr>
      <w:r w:rsidRPr="0067527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84993">
        <w:rPr>
          <w:rStyle w:val="Hyperlink"/>
        </w:rPr>
        <w:t>https://vetnet.gov.au/Pages/TrainingDocs.aspx?q=a74b7a0f-a253-47e3-8be0-5d426e24131d</w:t>
      </w:r>
      <w:r>
        <w:fldChar w:fldCharType="end"/>
      </w:r>
    </w:p>
    <w:p w:rsidR="00000000" w:rsidRPr="00675274" w:rsidP="00316107">
      <w:pPr>
        <w:pStyle w:val="BodyText"/>
        <w:sectPr w:rsidSect="00675274">
          <w:headerReference w:type="default" r:id="rId10"/>
          <w:footerReference w:type="default" r:id="rId11"/>
          <w:pgSz w:w="11908" w:h="16833"/>
          <w:pgMar w:top="1702" w:right="1418" w:bottom="1702" w:left="1418" w:header="992" w:footer="992" w:gutter="0"/>
          <w:cols w:space="720"/>
          <w:noEndnote/>
          <w:docGrid w:linePitch="299"/>
        </w:sectPr>
      </w:pPr>
    </w:p>
    <w:p w:rsidR="00000000" w:rsidRPr="00675274" w:rsidP="00675274">
      <w:pPr>
        <w:pStyle w:val="SuperHeading"/>
      </w:pPr>
      <w:r w:rsidRPr="00675274">
        <w:t xml:space="preserve">Assessment </w:t>
      </w:r>
      <w:r w:rsidRPr="00675274">
        <w:t>Requirements for ICPSUP487 Analyse manual handling processes</w:t>
      </w:r>
    </w:p>
    <w:p w:rsidR="00000000" w:rsidRPr="00675274" w:rsidP="00675274">
      <w:pPr>
        <w:pStyle w:val="Heading1"/>
      </w:pPr>
      <w:bookmarkStart w:id="8" w:name="O_695162"/>
      <w:bookmarkEnd w:id="8"/>
      <w:r w:rsidRPr="00675274">
        <w:t>Modification History</w:t>
      </w:r>
    </w:p>
    <w:tbl>
      <w:tblPr>
        <w:tblW w:w="0" w:type="auto"/>
        <w:tblLayout w:type="fixed"/>
        <w:tblCellMar>
          <w:left w:w="62" w:type="dxa"/>
          <w:right w:w="62" w:type="dxa"/>
        </w:tblCellMar>
        <w:tblLook w:val="0000"/>
      </w:tblPr>
      <w:tblGrid>
        <w:gridCol w:w="2627"/>
        <w:gridCol w:w="6337"/>
      </w:tblGrid>
      <w:tr w:rsidTr="006752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rPr>
                <w:rStyle w:val="SpecialBold"/>
              </w:rPr>
              <w:t>Comments</w:t>
            </w:r>
          </w:p>
        </w:tc>
      </w:tr>
      <w:tr w:rsidTr="006752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74">
            <w:pPr>
              <w:pStyle w:val="BodyText"/>
              <w:rPr>
                <w:lang w:val="en-NZ"/>
              </w:rPr>
            </w:pPr>
            <w:r w:rsidRPr="006752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74" w:rsidP="00675274">
            <w:pPr>
              <w:pStyle w:val="BodyText"/>
            </w:pPr>
            <w:r w:rsidRPr="00675274">
              <w:t>This version first released with ICP Printing and Graphic Arts Training Package Version 1.0.</w:t>
            </w:r>
          </w:p>
        </w:tc>
      </w:tr>
    </w:tbl>
    <w:p w:rsidR="00000000" w:rsidRPr="00675274" w:rsidP="00675274">
      <w:pPr>
        <w:pStyle w:val="BodyText"/>
      </w:pPr>
    </w:p>
    <w:p w:rsidR="00000000" w:rsidRPr="00675274" w:rsidP="00675274">
      <w:pPr>
        <w:pStyle w:val="AllowPageBreak"/>
      </w:pPr>
    </w:p>
    <w:p w:rsidR="00000000" w:rsidRPr="00675274" w:rsidP="00675274">
      <w:pPr>
        <w:pStyle w:val="Heading1"/>
      </w:pPr>
      <w:bookmarkStart w:id="9" w:name="O_695163"/>
      <w:bookmarkEnd w:id="9"/>
      <w:r w:rsidRPr="00675274">
        <w:t>Performance Eviden</w:t>
      </w:r>
      <w:r w:rsidRPr="00675274">
        <w:t>ce</w:t>
      </w:r>
    </w:p>
    <w:p w:rsidR="00000000" w:rsidRPr="00675274" w:rsidP="00316107">
      <w:pPr>
        <w:pStyle w:val="BodyText"/>
      </w:pPr>
      <w:r w:rsidRPr="00675274">
        <w:t>Evidence of the ability to:</w:t>
      </w:r>
    </w:p>
    <w:p w:rsidR="00000000" w:rsidRPr="00675274" w:rsidP="00675274">
      <w:pPr>
        <w:pStyle w:val="ListBullet"/>
      </w:pPr>
      <w:r w:rsidRPr="00675274">
        <w:t>examine the manual handling components of a job and:</w:t>
      </w:r>
    </w:p>
    <w:p w:rsidR="00000000" w:rsidRPr="00675274" w:rsidP="00675274">
      <w:pPr>
        <w:pStyle w:val="ListBullet2"/>
      </w:pPr>
      <w:r w:rsidRPr="00675274">
        <w:t xml:space="preserve">identify the associated hazards </w:t>
      </w:r>
    </w:p>
    <w:p w:rsidR="00000000" w:rsidRPr="00675274" w:rsidP="00675274">
      <w:pPr>
        <w:pStyle w:val="ListBullet2"/>
      </w:pPr>
      <w:r w:rsidRPr="00675274">
        <w:t>assess the risks</w:t>
      </w:r>
    </w:p>
    <w:p w:rsidR="00000000" w:rsidRPr="00675274" w:rsidP="00675274">
      <w:pPr>
        <w:pStyle w:val="ListBullet2"/>
      </w:pPr>
      <w:r w:rsidRPr="00675274">
        <w:t>determine the time, effort and ergonomic requirements of the current range of movements</w:t>
      </w:r>
    </w:p>
    <w:p w:rsidR="00000000" w:rsidRPr="00675274" w:rsidP="00675274">
      <w:pPr>
        <w:pStyle w:val="ListBullet2"/>
      </w:pPr>
      <w:r w:rsidRPr="00675274">
        <w:t>determine aids or alternative movements that would improve the physical effort</w:t>
      </w:r>
    </w:p>
    <w:p w:rsidR="00000000" w:rsidRPr="00675274" w:rsidP="00675274">
      <w:pPr>
        <w:pStyle w:val="ListBullet2"/>
      </w:pPr>
      <w:r w:rsidRPr="00675274">
        <w:t xml:space="preserve">implement and document identified improvements. </w:t>
      </w:r>
      <w:r w:rsidRPr="00675274">
        <w:br/>
      </w:r>
    </w:p>
    <w:p w:rsidR="00000000" w:rsidRPr="00675274" w:rsidP="00316107">
      <w:pPr>
        <w:pStyle w:val="BodyText"/>
      </w:pPr>
      <w:r w:rsidRPr="00675274">
        <w:t>Note: If a specific volume or frequency is not stated, then evidence must be provided at least once.</w:t>
      </w:r>
    </w:p>
    <w:p w:rsidR="00000000" w:rsidRPr="00675274" w:rsidP="00675274">
      <w:pPr>
        <w:pStyle w:val="Heading1"/>
      </w:pPr>
      <w:bookmarkStart w:id="10" w:name="O_695164"/>
      <w:bookmarkEnd w:id="10"/>
      <w:r w:rsidRPr="00675274">
        <w:t>Knowledge</w:t>
      </w:r>
      <w:r w:rsidRPr="00675274">
        <w:t xml:space="preserve"> Evidence</w:t>
      </w:r>
    </w:p>
    <w:p w:rsidR="00000000" w:rsidRPr="00675274" w:rsidP="00316107">
      <w:pPr>
        <w:pStyle w:val="BodyText"/>
      </w:pPr>
      <w:r w:rsidRPr="00675274">
        <w:t xml:space="preserve">To complete the unit requirements safely and effectively, the individual must:  </w:t>
      </w:r>
    </w:p>
    <w:p w:rsidR="00000000" w:rsidRPr="00675274" w:rsidP="00675274">
      <w:pPr>
        <w:pStyle w:val="ListBullet"/>
      </w:pPr>
      <w:r w:rsidRPr="00675274">
        <w:t>identify relevant work health and safety (WHS) legislative requirements  that apply to manual handling</w:t>
      </w:r>
    </w:p>
    <w:p w:rsidR="00000000" w:rsidRPr="00675274" w:rsidP="00675274">
      <w:pPr>
        <w:pStyle w:val="ListBullet"/>
      </w:pPr>
      <w:r w:rsidRPr="00675274">
        <w:t>outline principles of efficient movement</w:t>
      </w:r>
    </w:p>
    <w:p w:rsidR="00000000" w:rsidRPr="00675274" w:rsidP="00675274">
      <w:pPr>
        <w:pStyle w:val="ListBullet"/>
      </w:pPr>
      <w:r w:rsidRPr="00675274">
        <w:t>outline principles o</w:t>
      </w:r>
      <w:r w:rsidRPr="00675274">
        <w:t>f efficient job and work method design</w:t>
      </w:r>
    </w:p>
    <w:p w:rsidR="00000000" w:rsidRPr="00675274" w:rsidP="00675274">
      <w:pPr>
        <w:pStyle w:val="ListBullet"/>
      </w:pPr>
      <w:r w:rsidRPr="00675274">
        <w:t>explain principles of work analysis</w:t>
      </w:r>
    </w:p>
    <w:p w:rsidR="00000000" w:rsidRPr="00675274" w:rsidP="00675274">
      <w:pPr>
        <w:pStyle w:val="ListBullet"/>
      </w:pPr>
      <w:r w:rsidRPr="00675274">
        <w:t>outline principles of ergonomics</w:t>
      </w:r>
    </w:p>
    <w:p w:rsidR="00000000" w:rsidRPr="00675274" w:rsidP="00675274">
      <w:pPr>
        <w:pStyle w:val="AllowPageBreak"/>
      </w:pPr>
    </w:p>
    <w:p w:rsidR="00000000" w:rsidRPr="00675274" w:rsidP="00675274">
      <w:pPr>
        <w:pStyle w:val="Heading1"/>
      </w:pPr>
      <w:bookmarkStart w:id="11" w:name="O_695165"/>
      <w:bookmarkEnd w:id="11"/>
      <w:r w:rsidRPr="00675274">
        <w:t>Assessment Conditions</w:t>
      </w:r>
    </w:p>
    <w:p w:rsidR="00000000" w:rsidRPr="00675274" w:rsidP="00316107">
      <w:pPr>
        <w:pStyle w:val="BodyText"/>
      </w:pPr>
      <w:r w:rsidRPr="00675274">
        <w:t>Gather evidence to demonstrate consistent performance in conditions that are safe and replicate the workplace. Noise levels, production flow, interruptions and time variances must be typical of those experienced in the Support field of work and include acc</w:t>
      </w:r>
      <w:r w:rsidRPr="00675274">
        <w:t xml:space="preserve">ess to an environment that will allow examination and improvement of physical actions.  </w:t>
      </w:r>
    </w:p>
    <w:p w:rsidR="00000000" w:rsidRPr="00675274" w:rsidP="00316107">
      <w:pPr>
        <w:pStyle w:val="BodyText"/>
      </w:pPr>
      <w:r w:rsidRPr="00675274">
        <w:t>Assessors must satisfy NVR/AQTF assessor requirements.</w:t>
      </w:r>
    </w:p>
    <w:p w:rsidR="00000000" w:rsidRPr="00675274" w:rsidP="00675274">
      <w:pPr>
        <w:pStyle w:val="Heading1"/>
      </w:pPr>
      <w:bookmarkStart w:id="12" w:name="O_695168"/>
      <w:bookmarkEnd w:id="12"/>
      <w:r w:rsidRPr="00675274">
        <w:t>Links</w:t>
      </w:r>
    </w:p>
    <w:p w:rsidR="00000000" w:rsidRPr="00675274" w:rsidP="00316107">
      <w:pPr>
        <w:pStyle w:val="BodyText"/>
      </w:pPr>
      <w:r w:rsidRPr="0067527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84993">
        <w:rPr>
          <w:rStyle w:val="Hyperlink"/>
        </w:rPr>
        <w:t>https://vetnet.gov.au/Pages/TrainingDocs.aspx?q=a74b7a0f-a253-47e3-8be0-5d426e24131d</w:t>
      </w:r>
      <w:r>
        <w:fldChar w:fldCharType="end"/>
      </w:r>
    </w:p>
    <w:p w:rsidR="00000000" w:rsidRPr="00675274" w:rsidP="00675274"/>
    <w:sectPr w:rsidSect="006752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74" w:rsidRPr="00316107" w:rsidP="00316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07" w:rsidP="00675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6107" w:rsidP="006752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6107" w:rsidP="006752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74" w:rsidP="00675274">
    <w:pPr>
      <w:pStyle w:val="Footer"/>
      <w:framePr w:wrap="around"/>
    </w:pPr>
    <w:r>
      <w:fldChar w:fldCharType="begin"/>
    </w:r>
    <w:r>
      <w:instrText xml:space="preserve"> DOCPROPERTY  Subject  \* MERGEFORMAT </w:instrText>
    </w:r>
    <w:r>
      <w:fldChar w:fldCharType="separate"/>
    </w:r>
    <w:r w:rsidR="00316107">
      <w:t>Approved</w:t>
    </w:r>
    <w:r w:rsidR="00316107">
      <w:fldChar w:fldCharType="end"/>
    </w:r>
    <w:r>
      <w:tab/>
      <w:t xml:space="preserve">Page </w:t>
    </w:r>
    <w:r>
      <w:fldChar w:fldCharType="begin"/>
    </w:r>
    <w:r>
      <w:instrText xml:space="preserve"> PAGE  \* Arabic  \* MERGEFORMAT </w:instrText>
    </w:r>
    <w:r>
      <w:fldChar w:fldCharType="separate"/>
    </w:r>
    <w:r w:rsidR="003161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6107">
      <w:rPr>
        <w:noProof/>
      </w:rPr>
      <w:t>4</w:t>
    </w:r>
    <w:r>
      <w:rPr>
        <w:noProof/>
      </w:rPr>
      <w:fldChar w:fldCharType="end"/>
    </w:r>
  </w:p>
  <w:p w:rsidR="00675274" w:rsidP="00675274">
    <w:pPr>
      <w:pStyle w:val="Footer"/>
      <w:framePr w:wrap="around"/>
    </w:pPr>
    <w:r>
      <w:t xml:space="preserve">© Commonwealth of Australia, </w:t>
    </w:r>
    <w:r>
      <w:fldChar w:fldCharType="begin"/>
    </w:r>
    <w:r>
      <w:instrText xml:space="preserve"> DATE  \@ "yyyy"  \* MERGEFORMAT </w:instrText>
    </w:r>
    <w:r>
      <w:fldChar w:fldCharType="separate"/>
    </w:r>
    <w:r w:rsidR="00316107">
      <w:rPr>
        <w:noProof/>
      </w:rPr>
      <w:t>2025</w:t>
    </w:r>
    <w:r>
      <w:fldChar w:fldCharType="end"/>
    </w:r>
    <w:r>
      <w:tab/>
    </w:r>
    <w:r>
      <w:fldChar w:fldCharType="begin"/>
    </w:r>
    <w:r>
      <w:instrText xml:space="preserve"> DOCPROPERTY  Author  \* MERGEFORMAT </w:instrText>
    </w:r>
    <w:r>
      <w:fldChar w:fldCharType="separate"/>
    </w:r>
    <w:r w:rsidR="00316107">
      <w:t>Manufacturing Industry Skills Alliance</w:t>
    </w:r>
    <w:r w:rsidR="00316107">
      <w:fldChar w:fldCharType="end"/>
    </w:r>
  </w:p>
  <w:p w:rsidR="00675274" w:rsidP="006752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274" w:rsidRPr="00316107" w:rsidP="003161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07" w:rsidRPr="002D2AF8" w:rsidP="00675274">
    <w:pPr>
      <w:pStyle w:val="Header"/>
      <w:framePr w:wrap="around"/>
    </w:pPr>
    <w:r>
      <w:fldChar w:fldCharType="begin"/>
    </w:r>
    <w:r>
      <w:instrText xml:space="preserve"> TITLE   \* MERGEFORMAT </w:instrText>
    </w:r>
    <w:r>
      <w:fldChar w:fldCharType="separate"/>
    </w:r>
    <w:r>
      <w:t>ICPSUP487 Analyse manual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6107" w:rsidP="006752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74" w:rsidRPr="002D2AF8" w:rsidP="00675274">
    <w:pPr>
      <w:pStyle w:val="Header"/>
      <w:framePr w:wrap="around"/>
    </w:pPr>
    <w:r>
      <w:fldChar w:fldCharType="begin"/>
    </w:r>
    <w:r>
      <w:instrText xml:space="preserve"> TITLE   \* MERGEFORMAT </w:instrText>
    </w:r>
    <w:r>
      <w:fldChar w:fldCharType="separate"/>
    </w:r>
    <w:r w:rsidR="00316107">
      <w:t>ICPSUP487 Analyse manual handling processes</w:t>
    </w:r>
    <w:r w:rsidR="00316107">
      <w:fldChar w:fldCharType="end"/>
    </w:r>
    <w:r>
      <w:tab/>
      <w:t xml:space="preserve">Date this document was generated: </w:t>
    </w:r>
    <w:r>
      <w:fldChar w:fldCharType="begin"/>
    </w:r>
    <w:r>
      <w:instrText xml:space="preserve"> CREATEDATE  \@ "d MMMM yyyy"  \* MERGEFORMAT </w:instrText>
    </w:r>
    <w:r>
      <w:fldChar w:fldCharType="separate"/>
    </w:r>
    <w:r w:rsidR="00316107">
      <w:rPr>
        <w:noProof/>
      </w:rPr>
      <w:t>2 March 2025</w:t>
    </w:r>
    <w:r>
      <w:fldChar w:fldCharType="end"/>
    </w:r>
  </w:p>
  <w:p w:rsidR="00675274" w:rsidP="006752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43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3E1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52E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2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274"/>
    <w:pPr>
      <w:spacing w:before="360" w:after="60"/>
      <w:outlineLvl w:val="0"/>
    </w:pPr>
    <w:rPr>
      <w:sz w:val="32"/>
    </w:rPr>
  </w:style>
  <w:style w:type="paragraph" w:styleId="Heading2">
    <w:name w:val="heading 2"/>
    <w:basedOn w:val="HeadingBase"/>
    <w:next w:val="BodyText"/>
    <w:link w:val="Heading2Char"/>
    <w:qFormat/>
    <w:rsid w:val="00675274"/>
    <w:pPr>
      <w:keepLines/>
      <w:spacing w:before="240" w:after="120"/>
      <w:outlineLvl w:val="1"/>
    </w:pPr>
    <w:rPr>
      <w:sz w:val="28"/>
      <w:szCs w:val="40"/>
    </w:rPr>
  </w:style>
  <w:style w:type="paragraph" w:styleId="Heading3">
    <w:name w:val="heading 3"/>
    <w:basedOn w:val="HeadingBase"/>
    <w:next w:val="BodyText"/>
    <w:link w:val="Heading3Char"/>
    <w:qFormat/>
    <w:rsid w:val="00675274"/>
    <w:pPr>
      <w:spacing w:before="180" w:after="120"/>
      <w:outlineLvl w:val="2"/>
    </w:pPr>
    <w:rPr>
      <w:spacing w:val="-10"/>
      <w:kern w:val="32"/>
    </w:rPr>
  </w:style>
  <w:style w:type="paragraph" w:styleId="Heading4">
    <w:name w:val="heading 4"/>
    <w:basedOn w:val="HeadingBase"/>
    <w:next w:val="BodyText"/>
    <w:link w:val="Heading4Char"/>
    <w:qFormat/>
    <w:rsid w:val="00675274"/>
    <w:pPr>
      <w:spacing w:before="160" w:after="120"/>
      <w:outlineLvl w:val="3"/>
    </w:pPr>
    <w:rPr>
      <w:sz w:val="22"/>
    </w:rPr>
  </w:style>
  <w:style w:type="paragraph" w:styleId="Heading5">
    <w:name w:val="heading 5"/>
    <w:basedOn w:val="HeadingBase"/>
    <w:next w:val="Normal"/>
    <w:link w:val="Heading5Char"/>
    <w:qFormat/>
    <w:rsid w:val="00675274"/>
    <w:pPr>
      <w:spacing w:before="80"/>
      <w:outlineLvl w:val="4"/>
    </w:pPr>
    <w:rPr>
      <w:color w:val="918585"/>
      <w:sz w:val="20"/>
    </w:rPr>
  </w:style>
  <w:style w:type="paragraph" w:styleId="Heading6">
    <w:name w:val="heading 6"/>
    <w:basedOn w:val="HeadingBase"/>
    <w:next w:val="Normal"/>
    <w:link w:val="Heading6Char"/>
    <w:qFormat/>
    <w:rsid w:val="00675274"/>
    <w:pPr>
      <w:spacing w:before="60"/>
      <w:outlineLvl w:val="5"/>
    </w:pPr>
    <w:rPr>
      <w:color w:val="918585"/>
      <w:sz w:val="20"/>
    </w:rPr>
  </w:style>
  <w:style w:type="paragraph" w:styleId="Heading7">
    <w:name w:val="heading 7"/>
    <w:basedOn w:val="Normal"/>
    <w:next w:val="Normal"/>
    <w:link w:val="Heading7Char"/>
    <w:qFormat/>
    <w:rsid w:val="00675274"/>
    <w:pPr>
      <w:ind w:left="720"/>
      <w:outlineLvl w:val="6"/>
    </w:pPr>
    <w:rPr>
      <w:i/>
    </w:rPr>
  </w:style>
  <w:style w:type="paragraph" w:styleId="Heading8">
    <w:name w:val="heading 8"/>
    <w:basedOn w:val="Normal"/>
    <w:next w:val="Normal"/>
    <w:link w:val="Heading8Char"/>
    <w:qFormat/>
    <w:rsid w:val="00675274"/>
    <w:pPr>
      <w:ind w:left="720"/>
      <w:outlineLvl w:val="7"/>
    </w:pPr>
    <w:rPr>
      <w:i/>
    </w:rPr>
  </w:style>
  <w:style w:type="paragraph" w:styleId="Heading9">
    <w:name w:val="heading 9"/>
    <w:basedOn w:val="Normal"/>
    <w:next w:val="Normal"/>
    <w:link w:val="Heading9Char"/>
    <w:qFormat/>
    <w:rsid w:val="00675274"/>
    <w:pPr>
      <w:ind w:left="720"/>
      <w:outlineLvl w:val="8"/>
    </w:pPr>
    <w:rPr>
      <w:i/>
    </w:rPr>
  </w:style>
  <w:style w:type="character" w:default="1" w:styleId="DefaultParagraphFont">
    <w:name w:val="Default Paragraph Font"/>
    <w:uiPriority w:val="1"/>
    <w:unhideWhenUsed/>
    <w:rsid w:val="00675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274"/>
  </w:style>
  <w:style w:type="character" w:customStyle="1" w:styleId="Heading1Char">
    <w:name w:val="Heading 1 Char"/>
    <w:basedOn w:val="DefaultParagraphFont"/>
    <w:link w:val="Heading1"/>
    <w:rsid w:val="00675274"/>
    <w:rPr>
      <w:rFonts w:ascii="Times New Roman" w:eastAsia="Times New Roman" w:hAnsi="Times New Roman" w:cs="Times New Roman"/>
      <w:b/>
      <w:sz w:val="32"/>
      <w:szCs w:val="20"/>
      <w:lang w:eastAsia="en-US"/>
    </w:rPr>
  </w:style>
  <w:style w:type="paragraph" w:styleId="BodyText">
    <w:name w:val="Body Text"/>
    <w:basedOn w:val="Normal"/>
    <w:link w:val="BodyTextChar"/>
    <w:rsid w:val="006752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274"/>
    <w:rPr>
      <w:rFonts w:ascii="Times New Roman" w:eastAsia="Times New Roman" w:hAnsi="Times New Roman" w:cs="Times New Roman"/>
      <w:sz w:val="24"/>
      <w:lang w:eastAsia="en-US"/>
    </w:rPr>
  </w:style>
  <w:style w:type="paragraph" w:styleId="ListBullet">
    <w:name w:val="List Bullet"/>
    <w:basedOn w:val="List"/>
    <w:rsid w:val="00675274"/>
    <w:pPr>
      <w:numPr>
        <w:numId w:val="12"/>
      </w:numPr>
      <w:tabs>
        <w:tab w:val="clear" w:pos="340"/>
      </w:tabs>
      <w:spacing w:before="40" w:after="40"/>
    </w:pPr>
  </w:style>
  <w:style w:type="character" w:customStyle="1" w:styleId="SpecialBold">
    <w:name w:val="Special Bold"/>
    <w:basedOn w:val="DefaultParagraphFont"/>
    <w:rsid w:val="00675274"/>
    <w:rPr>
      <w:b/>
      <w:spacing w:val="0"/>
    </w:rPr>
  </w:style>
  <w:style w:type="paragraph" w:styleId="ListBullet2">
    <w:name w:val="List Bullet 2"/>
    <w:basedOn w:val="List2"/>
    <w:rsid w:val="00675274"/>
    <w:pPr>
      <w:numPr>
        <w:numId w:val="13"/>
      </w:numPr>
      <w:tabs>
        <w:tab w:val="clear" w:pos="680"/>
      </w:tabs>
    </w:pPr>
  </w:style>
  <w:style w:type="character" w:styleId="Emphasis">
    <w:name w:val="Emphasis"/>
    <w:basedOn w:val="DefaultParagraphFont"/>
    <w:qFormat/>
    <w:rsid w:val="00675274"/>
    <w:rPr>
      <w:i/>
    </w:rPr>
  </w:style>
  <w:style w:type="paragraph" w:customStyle="1" w:styleId="SuperHeading">
    <w:name w:val="SuperHeading"/>
    <w:basedOn w:val="Normal"/>
    <w:rsid w:val="00675274"/>
    <w:pPr>
      <w:spacing w:before="240" w:after="120"/>
      <w:outlineLvl w:val="0"/>
    </w:pPr>
    <w:rPr>
      <w:rFonts w:ascii="Times New Roman" w:hAnsi="Times New Roman"/>
      <w:b/>
      <w:sz w:val="32"/>
    </w:rPr>
  </w:style>
  <w:style w:type="paragraph" w:customStyle="1" w:styleId="AllowPageBreak">
    <w:name w:val="AllowPageBreak"/>
    <w:rsid w:val="00675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2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2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2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2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274"/>
    <w:rPr>
      <w:rFonts w:ascii="Courier New" w:eastAsia="Times New Roman" w:hAnsi="Courier New" w:cs="Times New Roman"/>
      <w:i/>
      <w:szCs w:val="20"/>
      <w:lang w:eastAsia="en-US"/>
    </w:rPr>
  </w:style>
  <w:style w:type="paragraph" w:customStyle="1" w:styleId="HeadingBase">
    <w:name w:val="Heading Base"/>
    <w:rsid w:val="00675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274"/>
    <w:pPr>
      <w:tabs>
        <w:tab w:val="right" w:leader="dot" w:pos="9072"/>
      </w:tabs>
      <w:ind w:left="567"/>
    </w:pPr>
    <w:rPr>
      <w:szCs w:val="22"/>
    </w:rPr>
  </w:style>
  <w:style w:type="paragraph" w:customStyle="1" w:styleId="TOCBase">
    <w:name w:val="TOC Base"/>
    <w:rsid w:val="00675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274"/>
    <w:pPr>
      <w:tabs>
        <w:tab w:val="right" w:leader="dot" w:pos="9072"/>
      </w:tabs>
      <w:spacing w:before="40" w:after="40"/>
      <w:ind w:left="284"/>
    </w:pPr>
    <w:rPr>
      <w:rFonts w:ascii="Times New Roman" w:hAnsi="Times New Roman"/>
    </w:rPr>
  </w:style>
  <w:style w:type="paragraph" w:styleId="TOC1">
    <w:name w:val="toc 1"/>
    <w:basedOn w:val="TOCBase"/>
    <w:next w:val="Normal"/>
    <w:rsid w:val="006752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274"/>
    <w:rPr>
      <w:rFonts w:ascii="Times New Roman" w:eastAsia="Times New Roman" w:hAnsi="Times New Roman" w:cs="Times New Roman"/>
      <w:sz w:val="16"/>
      <w:lang w:eastAsia="en-US"/>
    </w:rPr>
  </w:style>
  <w:style w:type="paragraph" w:styleId="Title">
    <w:name w:val="Title"/>
    <w:basedOn w:val="HeadingBase"/>
    <w:link w:val="TitleChar"/>
    <w:qFormat/>
    <w:rsid w:val="00675274"/>
    <w:pPr>
      <w:spacing w:before="5040"/>
      <w:jc w:val="center"/>
    </w:pPr>
    <w:rPr>
      <w:sz w:val="48"/>
      <w:szCs w:val="72"/>
      <w:lang w:val="en-US"/>
    </w:rPr>
  </w:style>
  <w:style w:type="character" w:customStyle="1" w:styleId="TitleChar">
    <w:name w:val="Title Char"/>
    <w:basedOn w:val="DefaultParagraphFont"/>
    <w:link w:val="Title"/>
    <w:rsid w:val="00675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274"/>
    <w:pPr>
      <w:tabs>
        <w:tab w:val="left" w:pos="3600"/>
        <w:tab w:val="left" w:pos="3958"/>
      </w:tabs>
    </w:pPr>
  </w:style>
  <w:style w:type="paragraph" w:styleId="List">
    <w:name w:val="List"/>
    <w:basedOn w:val="BodyText"/>
    <w:next w:val="BodyText"/>
    <w:rsid w:val="00675274"/>
    <w:pPr>
      <w:tabs>
        <w:tab w:val="left" w:pos="340"/>
      </w:tabs>
      <w:spacing w:before="60" w:after="60"/>
      <w:ind w:left="340" w:hanging="340"/>
    </w:pPr>
  </w:style>
  <w:style w:type="paragraph" w:customStyle="1" w:styleId="Note">
    <w:name w:val="Note"/>
    <w:basedOn w:val="BodyText"/>
    <w:rsid w:val="006752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274"/>
    <w:pPr>
      <w:framePr w:wrap="auto" w:hAnchor="text" w:y="6049"/>
    </w:pPr>
    <w:rPr>
      <w:color w:val="000000"/>
      <w:sz w:val="40"/>
    </w:rPr>
  </w:style>
  <w:style w:type="paragraph" w:customStyle="1" w:styleId="TOCTitle">
    <w:name w:val="TOCTitle"/>
    <w:basedOn w:val="Heading1"/>
    <w:rsid w:val="00675274"/>
    <w:pPr>
      <w:spacing w:after="240"/>
      <w:jc w:val="center"/>
      <w:outlineLvl w:val="9"/>
    </w:pPr>
    <w:rPr>
      <w:caps/>
    </w:rPr>
  </w:style>
  <w:style w:type="paragraph" w:customStyle="1" w:styleId="Version">
    <w:name w:val="Version"/>
    <w:rsid w:val="006752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274"/>
    <w:pPr>
      <w:keepNext w:val="0"/>
      <w:tabs>
        <w:tab w:val="right" w:pos="4176"/>
      </w:tabs>
      <w:ind w:left="198" w:hanging="198"/>
    </w:pPr>
    <w:rPr>
      <w:rFonts w:ascii="Garamond" w:hAnsi="Garamond"/>
    </w:rPr>
  </w:style>
  <w:style w:type="paragraph" w:styleId="IndexHeading">
    <w:name w:val="index heading"/>
    <w:basedOn w:val="Normal"/>
    <w:next w:val="Index1"/>
    <w:semiHidden/>
    <w:rsid w:val="00675274"/>
    <w:pPr>
      <w:spacing w:before="120" w:after="120"/>
    </w:pPr>
    <w:rPr>
      <w:rFonts w:ascii="Arial" w:hAnsi="Arial"/>
      <w:b/>
      <w:color w:val="918585"/>
      <w:sz w:val="24"/>
    </w:rPr>
  </w:style>
  <w:style w:type="paragraph" w:styleId="Header">
    <w:name w:val="header"/>
    <w:basedOn w:val="Normal"/>
    <w:link w:val="HeaderChar"/>
    <w:rsid w:val="00675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274"/>
    <w:rPr>
      <w:rFonts w:ascii="Times New Roman" w:eastAsia="Times New Roman" w:hAnsi="Times New Roman" w:cs="Times New Roman"/>
      <w:sz w:val="16"/>
      <w:szCs w:val="20"/>
      <w:lang w:val="en-GB" w:eastAsia="en-US"/>
    </w:rPr>
  </w:style>
  <w:style w:type="paragraph" w:customStyle="1" w:styleId="Chapter">
    <w:name w:val="Chapter"/>
    <w:basedOn w:val="Normal"/>
    <w:rsid w:val="00675274"/>
    <w:pPr>
      <w:spacing w:before="240"/>
    </w:pPr>
    <w:rPr>
      <w:rFonts w:ascii="Times New Roman" w:hAnsi="Times New Roman"/>
      <w:smallCaps/>
      <w:spacing w:val="80"/>
      <w:sz w:val="28"/>
    </w:rPr>
  </w:style>
  <w:style w:type="paragraph" w:customStyle="1" w:styleId="InChapter">
    <w:name w:val="InChapter"/>
    <w:basedOn w:val="Heading3"/>
    <w:rsid w:val="00675274"/>
    <w:pPr>
      <w:spacing w:after="240"/>
      <w:outlineLvl w:val="9"/>
    </w:pPr>
    <w:rPr>
      <w:noProof/>
    </w:rPr>
  </w:style>
  <w:style w:type="paragraph" w:styleId="Index2">
    <w:name w:val="index 2"/>
    <w:basedOn w:val="Normal"/>
    <w:next w:val="Normal"/>
    <w:semiHidden/>
    <w:rsid w:val="00675274"/>
    <w:pPr>
      <w:tabs>
        <w:tab w:val="right" w:pos="4176"/>
      </w:tabs>
      <w:ind w:left="568" w:hanging="284"/>
    </w:pPr>
    <w:rPr>
      <w:rFonts w:ascii="Garamond" w:hAnsi="Garamond"/>
    </w:rPr>
  </w:style>
  <w:style w:type="paragraph" w:customStyle="1" w:styleId="Byline">
    <w:name w:val="Byline"/>
    <w:rsid w:val="00675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274"/>
    <w:pPr>
      <w:tabs>
        <w:tab w:val="clear" w:pos="3600"/>
        <w:tab w:val="clear" w:pos="3958"/>
      </w:tabs>
      <w:jc w:val="right"/>
    </w:pPr>
  </w:style>
  <w:style w:type="paragraph" w:styleId="Caption">
    <w:name w:val="caption"/>
    <w:basedOn w:val="BodyText"/>
    <w:next w:val="Normal"/>
    <w:qFormat/>
    <w:rsid w:val="00675274"/>
    <w:pPr>
      <w:framePr w:w="2268" w:hSpace="181" w:vSpace="181" w:wrap="around" w:vAnchor="text" w:hAnchor="page" w:x="1135" w:y="285" w:anchorLock="1"/>
    </w:pPr>
    <w:rPr>
      <w:i/>
    </w:rPr>
  </w:style>
  <w:style w:type="paragraph" w:customStyle="1" w:styleId="MiniTOCTitle">
    <w:name w:val="MiniTOCTitle"/>
    <w:basedOn w:val="Heading4"/>
    <w:rsid w:val="00675274"/>
    <w:pPr>
      <w:spacing w:before="240"/>
      <w:outlineLvl w:val="9"/>
    </w:pPr>
    <w:rPr>
      <w:noProof/>
      <w:sz w:val="24"/>
    </w:rPr>
  </w:style>
  <w:style w:type="paragraph" w:customStyle="1" w:styleId="MiniTOCItem">
    <w:name w:val="MiniTOCItem"/>
    <w:basedOn w:val="ListBullet"/>
    <w:rsid w:val="00675274"/>
    <w:pPr>
      <w:numPr>
        <w:numId w:val="0"/>
      </w:numPr>
      <w:tabs>
        <w:tab w:val="right" w:leader="dot" w:pos="6521"/>
      </w:tabs>
      <w:spacing w:before="0" w:after="0"/>
    </w:pPr>
  </w:style>
  <w:style w:type="paragraph" w:customStyle="1" w:styleId="TOFTitle">
    <w:name w:val="TOFTitle"/>
    <w:basedOn w:val="TOCTitle"/>
    <w:rsid w:val="00675274"/>
  </w:style>
  <w:style w:type="paragraph" w:styleId="TableofFigures">
    <w:name w:val="table of figures"/>
    <w:basedOn w:val="Normal"/>
    <w:next w:val="Normal"/>
    <w:semiHidden/>
    <w:rsid w:val="00675274"/>
    <w:pPr>
      <w:tabs>
        <w:tab w:val="right" w:leader="dot" w:pos="9072"/>
      </w:tabs>
      <w:ind w:left="970" w:hanging="403"/>
    </w:pPr>
    <w:rPr>
      <w:rFonts w:ascii="Times New Roman" w:hAnsi="Times New Roman"/>
      <w:b/>
    </w:rPr>
  </w:style>
  <w:style w:type="paragraph" w:styleId="ListNumber">
    <w:name w:val="List Number"/>
    <w:basedOn w:val="List"/>
    <w:rsid w:val="00675274"/>
    <w:pPr>
      <w:numPr>
        <w:numId w:val="15"/>
      </w:numPr>
      <w:tabs>
        <w:tab w:val="clear" w:pos="340"/>
      </w:tabs>
    </w:pPr>
  </w:style>
  <w:style w:type="character" w:customStyle="1" w:styleId="WingdingSymbols">
    <w:name w:val="Wingding Symbols"/>
    <w:rsid w:val="00675274"/>
    <w:rPr>
      <w:rFonts w:ascii="Wingdings" w:hAnsi="Wingdings"/>
    </w:rPr>
  </w:style>
  <w:style w:type="paragraph" w:customStyle="1" w:styleId="TableHeading">
    <w:name w:val="Table Heading"/>
    <w:basedOn w:val="HeadingBase"/>
    <w:rsid w:val="00675274"/>
    <w:pPr>
      <w:keepLines/>
      <w:pBdr>
        <w:bottom w:val="single" w:sz="6" w:space="1" w:color="918585"/>
      </w:pBdr>
      <w:spacing w:before="240"/>
    </w:pPr>
  </w:style>
  <w:style w:type="character" w:customStyle="1" w:styleId="HotSpot">
    <w:name w:val="HotSpot"/>
    <w:rsid w:val="00675274"/>
    <w:rPr>
      <w:color w:val="0033CC"/>
      <w:u w:val="none"/>
    </w:rPr>
  </w:style>
  <w:style w:type="paragraph" w:customStyle="1" w:styleId="BodyTextRight">
    <w:name w:val="Body Text Right"/>
    <w:basedOn w:val="BodyText"/>
    <w:rsid w:val="00675274"/>
    <w:pPr>
      <w:spacing w:before="0" w:after="0"/>
      <w:jc w:val="right"/>
    </w:pPr>
  </w:style>
  <w:style w:type="paragraph" w:styleId="Index3">
    <w:name w:val="index 3"/>
    <w:basedOn w:val="ListNumber2"/>
    <w:next w:val="Normal"/>
    <w:semiHidden/>
    <w:rsid w:val="00675274"/>
    <w:pPr>
      <w:numPr>
        <w:numId w:val="0"/>
      </w:numPr>
      <w:tabs>
        <w:tab w:val="right" w:leader="dot" w:pos="4176"/>
      </w:tabs>
    </w:pPr>
  </w:style>
  <w:style w:type="paragraph" w:styleId="ListNumber2">
    <w:name w:val="List Number 2"/>
    <w:basedOn w:val="List2"/>
    <w:rsid w:val="00675274"/>
    <w:pPr>
      <w:numPr>
        <w:numId w:val="10"/>
      </w:numPr>
      <w:tabs>
        <w:tab w:val="clear" w:pos="1060"/>
      </w:tabs>
    </w:pPr>
  </w:style>
  <w:style w:type="paragraph" w:customStyle="1" w:styleId="MarginNote">
    <w:name w:val="Margin Note"/>
    <w:basedOn w:val="BodyText"/>
    <w:rsid w:val="00675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2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274"/>
    <w:rPr>
      <w:sz w:val="32"/>
    </w:rPr>
  </w:style>
  <w:style w:type="paragraph" w:customStyle="1" w:styleId="HeadingProcedure">
    <w:name w:val="Heading Procedure"/>
    <w:basedOn w:val="HeadingBase"/>
    <w:next w:val="Normal"/>
    <w:rsid w:val="00675274"/>
    <w:pPr>
      <w:tabs>
        <w:tab w:val="left" w:pos="0"/>
      </w:tabs>
      <w:spacing w:before="120" w:after="60"/>
    </w:pPr>
    <w:rPr>
      <w:i/>
      <w:color w:val="918585"/>
      <w:sz w:val="22"/>
    </w:rPr>
  </w:style>
  <w:style w:type="paragraph" w:customStyle="1" w:styleId="TableBodyText">
    <w:name w:val="Table Body Text"/>
    <w:basedOn w:val="BodyText"/>
    <w:rsid w:val="00675274"/>
    <w:pPr>
      <w:spacing w:before="60" w:after="60"/>
    </w:pPr>
  </w:style>
  <w:style w:type="paragraph" w:styleId="ListContinue">
    <w:name w:val="List Continue"/>
    <w:basedOn w:val="List"/>
    <w:rsid w:val="00675274"/>
    <w:pPr>
      <w:ind w:firstLine="0"/>
    </w:pPr>
  </w:style>
  <w:style w:type="paragraph" w:customStyle="1" w:styleId="ListNote">
    <w:name w:val="List Note"/>
    <w:basedOn w:val="List"/>
    <w:rsid w:val="00675274"/>
    <w:pPr>
      <w:pBdr>
        <w:top w:val="single" w:sz="6" w:space="2" w:color="918585"/>
        <w:bottom w:val="single" w:sz="6" w:space="2" w:color="918585"/>
      </w:pBdr>
      <w:tabs>
        <w:tab w:val="left" w:pos="1021"/>
      </w:tabs>
      <w:ind w:firstLine="0"/>
    </w:pPr>
  </w:style>
  <w:style w:type="paragraph" w:customStyle="1" w:styleId="Warning">
    <w:name w:val="Warning"/>
    <w:basedOn w:val="BodyText"/>
    <w:rsid w:val="00675274"/>
    <w:pPr>
      <w:shd w:val="clear" w:color="auto" w:fill="D9D9D9"/>
      <w:tabs>
        <w:tab w:val="left" w:pos="992"/>
      </w:tabs>
      <w:ind w:left="119" w:right="119"/>
    </w:pPr>
    <w:rPr>
      <w:sz w:val="20"/>
    </w:rPr>
  </w:style>
  <w:style w:type="paragraph" w:customStyle="1" w:styleId="MarginIcons">
    <w:name w:val="Margin Icons"/>
    <w:basedOn w:val="BodyText"/>
    <w:rsid w:val="00675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274"/>
    <w:rPr>
      <w:rFonts w:ascii="Courier New" w:hAnsi="Courier New"/>
    </w:rPr>
  </w:style>
  <w:style w:type="paragraph" w:customStyle="1" w:styleId="NoteBullet">
    <w:name w:val="Note Bullet"/>
    <w:basedOn w:val="Note"/>
    <w:rsid w:val="00675274"/>
    <w:pPr>
      <w:tabs>
        <w:tab w:val="clear" w:pos="680"/>
      </w:tabs>
      <w:spacing w:before="60" w:after="60"/>
    </w:pPr>
  </w:style>
  <w:style w:type="paragraph" w:customStyle="1" w:styleId="SubHeading2">
    <w:name w:val="SubHeading2"/>
    <w:basedOn w:val="HeadingBase"/>
    <w:rsid w:val="00675274"/>
    <w:pPr>
      <w:spacing w:before="240" w:after="60"/>
    </w:pPr>
    <w:rPr>
      <w:sz w:val="20"/>
    </w:rPr>
  </w:style>
  <w:style w:type="paragraph" w:customStyle="1" w:styleId="SubHeading1">
    <w:name w:val="SubHeading1"/>
    <w:basedOn w:val="HeadingBase"/>
    <w:rsid w:val="00675274"/>
    <w:pPr>
      <w:spacing w:before="240" w:after="60"/>
    </w:pPr>
    <w:rPr>
      <w:color w:val="918585"/>
      <w:sz w:val="22"/>
    </w:rPr>
  </w:style>
  <w:style w:type="paragraph" w:customStyle="1" w:styleId="SideHeading">
    <w:name w:val="Side Heading"/>
    <w:basedOn w:val="HeadingBase"/>
    <w:rsid w:val="00675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274"/>
    <w:pPr>
      <w:tabs>
        <w:tab w:val="num" w:pos="360"/>
      </w:tabs>
    </w:pPr>
  </w:style>
  <w:style w:type="paragraph" w:styleId="PlainText">
    <w:name w:val="Plain Text"/>
    <w:basedOn w:val="Normal"/>
    <w:link w:val="PlainTextChar"/>
    <w:rsid w:val="00675274"/>
    <w:rPr>
      <w:sz w:val="20"/>
    </w:rPr>
  </w:style>
  <w:style w:type="character" w:customStyle="1" w:styleId="PlainTextChar">
    <w:name w:val="Plain Text Char"/>
    <w:basedOn w:val="DefaultParagraphFont"/>
    <w:link w:val="PlainText"/>
    <w:rsid w:val="00675274"/>
    <w:rPr>
      <w:rFonts w:ascii="Courier New" w:eastAsia="Times New Roman" w:hAnsi="Courier New" w:cs="Times New Roman"/>
      <w:sz w:val="20"/>
      <w:szCs w:val="20"/>
      <w:lang w:eastAsia="en-US"/>
    </w:rPr>
  </w:style>
  <w:style w:type="character" w:customStyle="1" w:styleId="MenuOption">
    <w:name w:val="Menu Option"/>
    <w:basedOn w:val="DefaultParagraphFont"/>
    <w:rsid w:val="00675274"/>
    <w:rPr>
      <w:b/>
      <w:smallCaps/>
    </w:rPr>
  </w:style>
  <w:style w:type="paragraph" w:customStyle="1" w:styleId="TableListNumber">
    <w:name w:val="Table List Number"/>
    <w:basedOn w:val="ListNumber"/>
    <w:rsid w:val="00675274"/>
    <w:pPr>
      <w:numPr>
        <w:numId w:val="0"/>
      </w:numPr>
    </w:pPr>
  </w:style>
  <w:style w:type="paragraph" w:styleId="TOC4">
    <w:name w:val="toc 4"/>
    <w:basedOn w:val="TOCBase"/>
    <w:next w:val="Normal"/>
    <w:semiHidden/>
    <w:rsid w:val="00675274"/>
    <w:pPr>
      <w:tabs>
        <w:tab w:val="right" w:leader="dot" w:pos="9071"/>
      </w:tabs>
      <w:ind w:left="1701"/>
    </w:pPr>
  </w:style>
  <w:style w:type="paragraph" w:customStyle="1" w:styleId="ListAlpha">
    <w:name w:val="List Alpha"/>
    <w:basedOn w:val="List"/>
    <w:rsid w:val="00675274"/>
    <w:pPr>
      <w:numPr>
        <w:numId w:val="9"/>
      </w:numPr>
    </w:pPr>
  </w:style>
  <w:style w:type="paragraph" w:customStyle="1" w:styleId="ListAlpha2">
    <w:name w:val="List Alpha 2"/>
    <w:basedOn w:val="List2"/>
    <w:rsid w:val="00675274"/>
    <w:pPr>
      <w:numPr>
        <w:numId w:val="8"/>
      </w:numPr>
    </w:pPr>
  </w:style>
  <w:style w:type="paragraph" w:styleId="List2">
    <w:name w:val="List 2"/>
    <w:basedOn w:val="BodyText"/>
    <w:rsid w:val="00675274"/>
    <w:pPr>
      <w:tabs>
        <w:tab w:val="left" w:pos="680"/>
      </w:tabs>
      <w:spacing w:before="60" w:after="60"/>
      <w:ind w:left="680" w:hanging="340"/>
    </w:pPr>
  </w:style>
  <w:style w:type="paragraph" w:styleId="List3">
    <w:name w:val="List 3"/>
    <w:basedOn w:val="BodyText"/>
    <w:rsid w:val="00675274"/>
    <w:pPr>
      <w:tabs>
        <w:tab w:val="left" w:pos="1021"/>
      </w:tabs>
      <w:spacing w:before="60" w:after="60"/>
      <w:ind w:left="1020" w:hanging="340"/>
    </w:pPr>
  </w:style>
  <w:style w:type="paragraph" w:styleId="List4">
    <w:name w:val="List 4"/>
    <w:basedOn w:val="BodyText"/>
    <w:rsid w:val="00675274"/>
    <w:pPr>
      <w:tabs>
        <w:tab w:val="left" w:pos="1361"/>
      </w:tabs>
      <w:spacing w:before="60" w:after="60"/>
      <w:ind w:left="1361" w:hanging="340"/>
    </w:pPr>
  </w:style>
  <w:style w:type="paragraph" w:styleId="List5">
    <w:name w:val="List 5"/>
    <w:basedOn w:val="BodyText"/>
    <w:rsid w:val="00675274"/>
    <w:pPr>
      <w:tabs>
        <w:tab w:val="left" w:pos="1701"/>
      </w:tabs>
      <w:spacing w:before="60" w:after="60"/>
      <w:ind w:left="1701" w:hanging="340"/>
    </w:pPr>
  </w:style>
  <w:style w:type="paragraph" w:styleId="ListBullet3">
    <w:name w:val="List Bullet 3"/>
    <w:basedOn w:val="List3"/>
    <w:rsid w:val="00675274"/>
    <w:pPr>
      <w:numPr>
        <w:numId w:val="14"/>
      </w:numPr>
      <w:tabs>
        <w:tab w:val="clear" w:pos="1021"/>
      </w:tabs>
      <w:ind w:left="1037" w:hanging="357"/>
    </w:pPr>
  </w:style>
  <w:style w:type="paragraph" w:styleId="ListBullet4">
    <w:name w:val="List Bullet 4"/>
    <w:basedOn w:val="List4"/>
    <w:rsid w:val="00675274"/>
    <w:pPr>
      <w:numPr>
        <w:numId w:val="3"/>
      </w:numPr>
      <w:tabs>
        <w:tab w:val="clear" w:pos="1361"/>
      </w:tabs>
    </w:pPr>
  </w:style>
  <w:style w:type="paragraph" w:styleId="ListBullet5">
    <w:name w:val="List Bullet 5"/>
    <w:basedOn w:val="List5"/>
    <w:rsid w:val="00675274"/>
    <w:pPr>
      <w:numPr>
        <w:numId w:val="4"/>
      </w:numPr>
    </w:pPr>
  </w:style>
  <w:style w:type="paragraph" w:styleId="ListContinue2">
    <w:name w:val="List Continue 2"/>
    <w:basedOn w:val="List2"/>
    <w:rsid w:val="00675274"/>
    <w:pPr>
      <w:ind w:firstLine="0"/>
    </w:pPr>
  </w:style>
  <w:style w:type="paragraph" w:styleId="ListContinue3">
    <w:name w:val="List Continue 3"/>
    <w:basedOn w:val="List3"/>
    <w:rsid w:val="00675274"/>
    <w:pPr>
      <w:ind w:left="1021" w:firstLine="0"/>
    </w:pPr>
  </w:style>
  <w:style w:type="paragraph" w:styleId="ListContinue4">
    <w:name w:val="List Continue 4"/>
    <w:basedOn w:val="List4"/>
    <w:rsid w:val="00675274"/>
    <w:pPr>
      <w:ind w:firstLine="0"/>
    </w:pPr>
  </w:style>
  <w:style w:type="paragraph" w:styleId="ListContinue5">
    <w:name w:val="List Continue 5"/>
    <w:basedOn w:val="List5"/>
    <w:rsid w:val="00675274"/>
    <w:pPr>
      <w:ind w:firstLine="0"/>
    </w:pPr>
  </w:style>
  <w:style w:type="paragraph" w:styleId="ListNumber3">
    <w:name w:val="List Number 3"/>
    <w:basedOn w:val="List3"/>
    <w:rsid w:val="00675274"/>
    <w:pPr>
      <w:numPr>
        <w:numId w:val="5"/>
      </w:numPr>
    </w:pPr>
  </w:style>
  <w:style w:type="paragraph" w:styleId="ListNumber4">
    <w:name w:val="List Number 4"/>
    <w:basedOn w:val="List4"/>
    <w:rsid w:val="00675274"/>
    <w:pPr>
      <w:numPr>
        <w:numId w:val="6"/>
      </w:numPr>
    </w:pPr>
  </w:style>
  <w:style w:type="paragraph" w:styleId="ListNumber5">
    <w:name w:val="List Number 5"/>
    <w:basedOn w:val="List5"/>
    <w:rsid w:val="00675274"/>
    <w:pPr>
      <w:numPr>
        <w:numId w:val="7"/>
      </w:numPr>
    </w:pPr>
  </w:style>
  <w:style w:type="paragraph" w:styleId="BlockText">
    <w:name w:val="Block Text"/>
    <w:basedOn w:val="Normal"/>
    <w:rsid w:val="00675274"/>
    <w:pPr>
      <w:spacing w:after="120"/>
      <w:ind w:left="1440" w:right="1440"/>
    </w:pPr>
  </w:style>
  <w:style w:type="character" w:customStyle="1" w:styleId="Subscript">
    <w:name w:val="Subscript"/>
    <w:basedOn w:val="DefaultParagraphFont"/>
    <w:rsid w:val="00675274"/>
    <w:rPr>
      <w:sz w:val="16"/>
      <w:vertAlign w:val="subscript"/>
    </w:rPr>
  </w:style>
  <w:style w:type="character" w:customStyle="1" w:styleId="Superscript">
    <w:name w:val="Superscript"/>
    <w:basedOn w:val="DefaultParagraphFont"/>
    <w:rsid w:val="00675274"/>
    <w:rPr>
      <w:sz w:val="16"/>
      <w:vertAlign w:val="superscript"/>
    </w:rPr>
  </w:style>
  <w:style w:type="character" w:customStyle="1" w:styleId="Symbols">
    <w:name w:val="Symbols"/>
    <w:basedOn w:val="DefaultParagraphFont"/>
    <w:rsid w:val="00675274"/>
    <w:rPr>
      <w:rFonts w:ascii="Symbol" w:hAnsi="Symbol"/>
    </w:rPr>
  </w:style>
  <w:style w:type="character" w:customStyle="1" w:styleId="MenuOptions">
    <w:name w:val="Menu Options"/>
    <w:basedOn w:val="DefaultParagraphFont"/>
    <w:rsid w:val="00675274"/>
    <w:rPr>
      <w:rFonts w:ascii="Arial Narrow" w:hAnsi="Arial Narrow"/>
      <w:smallCaps/>
    </w:rPr>
  </w:style>
  <w:style w:type="character" w:customStyle="1" w:styleId="Buttons">
    <w:name w:val="Buttons"/>
    <w:basedOn w:val="DefaultParagraphFont"/>
    <w:rsid w:val="00675274"/>
    <w:rPr>
      <w:b/>
    </w:rPr>
  </w:style>
  <w:style w:type="character" w:customStyle="1" w:styleId="Underlined">
    <w:name w:val="Underlined"/>
    <w:basedOn w:val="DefaultParagraphFont"/>
    <w:rsid w:val="00675274"/>
    <w:rPr>
      <w:u w:val="single"/>
    </w:rPr>
  </w:style>
  <w:style w:type="paragraph" w:customStyle="1" w:styleId="TableBodyTextRight">
    <w:name w:val="Table Body Text Right"/>
    <w:basedOn w:val="TableBodyText"/>
    <w:rsid w:val="00675274"/>
    <w:pPr>
      <w:widowControl w:val="0"/>
      <w:autoSpaceDE w:val="0"/>
      <w:autoSpaceDN w:val="0"/>
      <w:adjustRightInd w:val="0"/>
      <w:jc w:val="right"/>
    </w:pPr>
    <w:rPr>
      <w:rFonts w:cs="Arial"/>
      <w:szCs w:val="18"/>
    </w:rPr>
  </w:style>
  <w:style w:type="paragraph" w:customStyle="1" w:styleId="CopyrightText">
    <w:name w:val="Copyright Text"/>
    <w:basedOn w:val="BodyText"/>
    <w:rsid w:val="00675274"/>
    <w:rPr>
      <w:sz w:val="18"/>
    </w:rPr>
  </w:style>
  <w:style w:type="paragraph" w:customStyle="1" w:styleId="BodySmallRight">
    <w:name w:val="Body Small Right"/>
    <w:basedOn w:val="BodyTextRight"/>
    <w:rsid w:val="00675274"/>
    <w:rPr>
      <w:sz w:val="18"/>
      <w:szCs w:val="18"/>
    </w:rPr>
  </w:style>
  <w:style w:type="paragraph" w:customStyle="1" w:styleId="MarginEdition">
    <w:name w:val="Margin Edition"/>
    <w:basedOn w:val="MarginNote"/>
    <w:rsid w:val="00675274"/>
    <w:pPr>
      <w:spacing w:before="0" w:after="0"/>
    </w:pPr>
    <w:rPr>
      <w:rFonts w:ascii="Times New Roman" w:hAnsi="Times New Roman"/>
      <w:color w:val="999999"/>
    </w:rPr>
  </w:style>
  <w:style w:type="paragraph" w:customStyle="1" w:styleId="Spacer">
    <w:name w:val="Spacer"/>
    <w:basedOn w:val="Normal"/>
    <w:rsid w:val="00675274"/>
    <w:rPr>
      <w:sz w:val="2"/>
      <w:szCs w:val="2"/>
    </w:rPr>
  </w:style>
  <w:style w:type="character" w:customStyle="1" w:styleId="Small">
    <w:name w:val="Small"/>
    <w:basedOn w:val="DefaultParagraphFont"/>
    <w:rsid w:val="00675274"/>
    <w:rPr>
      <w:sz w:val="16"/>
    </w:rPr>
  </w:style>
  <w:style w:type="paragraph" w:customStyle="1" w:styleId="WideTable">
    <w:name w:val="Wide Table"/>
    <w:basedOn w:val="Normal"/>
    <w:rsid w:val="00675274"/>
    <w:pPr>
      <w:ind w:left="-1418"/>
    </w:pPr>
    <w:rPr>
      <w:sz w:val="2"/>
      <w:szCs w:val="2"/>
    </w:rPr>
  </w:style>
  <w:style w:type="character" w:styleId="PageNumber">
    <w:name w:val="page number"/>
    <w:basedOn w:val="DefaultParagraphFont"/>
    <w:rsid w:val="00675274"/>
  </w:style>
  <w:style w:type="paragraph" w:styleId="Quote">
    <w:name w:val="Quote"/>
    <w:basedOn w:val="Heading1"/>
    <w:link w:val="QuoteChar"/>
    <w:qFormat/>
    <w:rsid w:val="00675274"/>
    <w:rPr>
      <w:b w:val="0"/>
      <w:sz w:val="72"/>
      <w:szCs w:val="72"/>
      <w:lang w:val="en-NZ"/>
    </w:rPr>
  </w:style>
  <w:style w:type="character" w:customStyle="1" w:styleId="QuoteChar">
    <w:name w:val="Quote Char"/>
    <w:basedOn w:val="DefaultParagraphFont"/>
    <w:link w:val="Quote"/>
    <w:rsid w:val="00675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274"/>
    <w:pPr>
      <w:pageBreakBefore/>
    </w:pPr>
  </w:style>
  <w:style w:type="paragraph" w:customStyle="1" w:styleId="Border">
    <w:name w:val="Border"/>
    <w:basedOn w:val="Normal"/>
    <w:qFormat/>
    <w:rsid w:val="00675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274"/>
    <w:rPr>
      <w:b/>
      <w:bCs/>
      <w:i/>
      <w:iCs/>
      <w:color w:val="auto"/>
    </w:rPr>
  </w:style>
  <w:style w:type="paragraph" w:styleId="IntenseQuote">
    <w:name w:val="Intense Quote"/>
    <w:basedOn w:val="Normal"/>
    <w:next w:val="Normal"/>
    <w:link w:val="IntenseQuoteChar"/>
    <w:uiPriority w:val="30"/>
    <w:qFormat/>
    <w:rsid w:val="00675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2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274"/>
    <w:rPr>
      <w:smallCaps/>
      <w:color w:val="auto"/>
      <w:u w:val="single"/>
    </w:rPr>
  </w:style>
  <w:style w:type="character" w:styleId="IntenseReference">
    <w:name w:val="Intense Reference"/>
    <w:basedOn w:val="DefaultParagraphFont"/>
    <w:uiPriority w:val="32"/>
    <w:qFormat/>
    <w:rsid w:val="00675274"/>
    <w:rPr>
      <w:b/>
      <w:bCs/>
      <w:smallCaps/>
      <w:color w:val="auto"/>
      <w:spacing w:val="5"/>
      <w:u w:val="single"/>
    </w:rPr>
  </w:style>
  <w:style w:type="paragraph" w:customStyle="1" w:styleId="2ColumnHeading">
    <w:name w:val="2Column Heading"/>
    <w:basedOn w:val="BodyText"/>
    <w:qFormat/>
    <w:rsid w:val="00675274"/>
    <w:pPr>
      <w:spacing w:after="60"/>
      <w:ind w:left="-2268"/>
    </w:pPr>
    <w:rPr>
      <w:b/>
    </w:rPr>
  </w:style>
  <w:style w:type="paragraph" w:customStyle="1" w:styleId="Heading1TOC">
    <w:name w:val="Heading1 TOC"/>
    <w:basedOn w:val="Normal"/>
    <w:qFormat/>
    <w:rsid w:val="00675274"/>
    <w:pPr>
      <w:spacing w:before="240" w:after="120"/>
    </w:pPr>
    <w:rPr>
      <w:rFonts w:ascii="Times New Roman" w:hAnsi="Times New Roman"/>
      <w:b/>
      <w:sz w:val="32"/>
    </w:rPr>
  </w:style>
  <w:style w:type="paragraph" w:customStyle="1" w:styleId="Heading2TOC">
    <w:name w:val="Heading2 TOC"/>
    <w:basedOn w:val="Normal"/>
    <w:qFormat/>
    <w:rsid w:val="00675274"/>
    <w:pPr>
      <w:spacing w:before="240" w:after="60"/>
    </w:pPr>
    <w:rPr>
      <w:rFonts w:ascii="Times New Roman" w:hAnsi="Times New Roman"/>
      <w:b/>
      <w:sz w:val="28"/>
    </w:rPr>
  </w:style>
  <w:style w:type="character" w:customStyle="1" w:styleId="Underline">
    <w:name w:val="Underline"/>
    <w:basedOn w:val="DefaultParagraphFont"/>
    <w:qFormat/>
    <w:rsid w:val="00675274"/>
    <w:rPr>
      <w:u w:val="single"/>
    </w:rPr>
  </w:style>
  <w:style w:type="character" w:customStyle="1" w:styleId="BoldandItalics">
    <w:name w:val="Bold and Italics"/>
    <w:qFormat/>
    <w:rsid w:val="00675274"/>
    <w:rPr>
      <w:b/>
      <w:i/>
      <w:u w:val="none"/>
    </w:rPr>
  </w:style>
  <w:style w:type="paragraph" w:styleId="BalloonText">
    <w:name w:val="Balloon Text"/>
    <w:basedOn w:val="Normal"/>
    <w:link w:val="BalloonTextChar"/>
    <w:rsid w:val="00675274"/>
    <w:rPr>
      <w:rFonts w:ascii="Tahoma" w:hAnsi="Tahoma" w:cs="Tahoma"/>
      <w:sz w:val="16"/>
      <w:szCs w:val="16"/>
    </w:rPr>
  </w:style>
  <w:style w:type="character" w:customStyle="1" w:styleId="BalloonTextChar">
    <w:name w:val="Balloon Text Char"/>
    <w:basedOn w:val="DefaultParagraphFont"/>
    <w:link w:val="BalloonText"/>
    <w:rsid w:val="006752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2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2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274"/>
    <w:rPr>
      <w:b/>
      <w:color w:val="660033"/>
      <w:spacing w:val="0"/>
    </w:rPr>
  </w:style>
  <w:style w:type="paragraph" w:customStyle="1" w:styleId="Nameditemlist">
    <w:name w:val="Named item list"/>
    <w:basedOn w:val="BodyText"/>
    <w:qFormat/>
    <w:rsid w:val="00675274"/>
    <w:pPr>
      <w:tabs>
        <w:tab w:val="left" w:pos="2835"/>
      </w:tabs>
      <w:ind w:left="2835" w:hanging="2835"/>
    </w:pPr>
  </w:style>
  <w:style w:type="paragraph" w:customStyle="1" w:styleId="BodyTextnopadding">
    <w:name w:val="Body Text no padding"/>
    <w:basedOn w:val="BodyText"/>
    <w:qFormat/>
    <w:rsid w:val="00675274"/>
    <w:pPr>
      <w:spacing w:before="0" w:after="0"/>
    </w:pPr>
  </w:style>
  <w:style w:type="paragraph" w:customStyle="1" w:styleId="BodyTextBold">
    <w:name w:val="Body Text Bold"/>
    <w:basedOn w:val="BodyText"/>
    <w:qFormat/>
    <w:rsid w:val="00675274"/>
    <w:rPr>
      <w:b/>
    </w:rPr>
  </w:style>
  <w:style w:type="character" w:styleId="Hyperlink">
    <w:name w:val="Hyperlink"/>
    <w:basedOn w:val="DefaultParagraphFont"/>
    <w:uiPriority w:val="99"/>
    <w:unhideWhenUsed/>
    <w:rsid w:val="003161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5112</Characters>
  <Application>Microsoft Office Word</Application>
  <DocSecurity>0</DocSecurity>
  <Lines>204</Lines>
  <Paragraphs>128</Paragraphs>
  <ScaleCrop>false</ScaleCrop>
  <Company>Author-it Software Corporation Ltd.</Company>
  <LinksUpToDate>false</LinksUpToDate>
  <CharactersWithSpaces>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ICPSUP487 Analyse manual handling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